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638D4" w14:textId="77777777" w:rsidR="007F2D6A" w:rsidRPr="00381F90" w:rsidRDefault="007F2D6A" w:rsidP="00381F90">
      <w:pPr>
        <w:jc w:val="center"/>
        <w:rPr>
          <w:b/>
          <w:sz w:val="36"/>
          <w:szCs w:val="36"/>
        </w:rPr>
      </w:pPr>
      <w:r w:rsidRPr="00381F90">
        <w:rPr>
          <w:b/>
          <w:sz w:val="36"/>
          <w:szCs w:val="36"/>
        </w:rPr>
        <w:t xml:space="preserve">Business Case </w:t>
      </w:r>
      <w:r w:rsidR="009C3C6A" w:rsidRPr="00381F90">
        <w:rPr>
          <w:b/>
          <w:sz w:val="36"/>
          <w:szCs w:val="36"/>
        </w:rPr>
        <w:t>Outline</w:t>
      </w:r>
    </w:p>
    <w:p w14:paraId="6A9ECCD1" w14:textId="77777777" w:rsidR="00771BCB" w:rsidRDefault="00771BCB" w:rsidP="007F2D6A">
      <w:pPr>
        <w:jc w:val="center"/>
      </w:pPr>
    </w:p>
    <w:p w14:paraId="692469C8" w14:textId="77777777" w:rsidR="00771BCB" w:rsidRPr="00E57BDD" w:rsidRDefault="00771BCB" w:rsidP="00771BCB">
      <w:pPr>
        <w:rPr>
          <w:b/>
          <w:sz w:val="36"/>
          <w:szCs w:val="36"/>
        </w:rPr>
      </w:pPr>
      <w:r w:rsidRPr="00E57BDD">
        <w:rPr>
          <w:b/>
          <w:sz w:val="36"/>
          <w:szCs w:val="36"/>
        </w:rPr>
        <w:t>Goal</w:t>
      </w:r>
    </w:p>
    <w:p w14:paraId="34FB0129" w14:textId="77777777" w:rsidR="00771BCB" w:rsidRPr="00771BCB" w:rsidRDefault="00771BCB" w:rsidP="00771BCB">
      <w:pPr>
        <w:rPr>
          <w:b/>
        </w:rPr>
      </w:pPr>
    </w:p>
    <w:p w14:paraId="1C686421" w14:textId="77777777" w:rsidR="007F2D6A" w:rsidRDefault="00771BCB" w:rsidP="007F2D6A">
      <w:r>
        <w:t xml:space="preserve">Provide an automated scheduling tool, to the well-behaved regulars. Opening time for new clients and giving more time to the clients who need it. </w:t>
      </w:r>
    </w:p>
    <w:p w14:paraId="6BD5FE7B" w14:textId="77777777" w:rsidR="0035650C" w:rsidRDefault="0035650C" w:rsidP="007F2D6A"/>
    <w:p w14:paraId="0B90B33E" w14:textId="77777777" w:rsidR="0035650C" w:rsidRDefault="0035650C" w:rsidP="007F2D6A"/>
    <w:p w14:paraId="4938FD0E" w14:textId="77777777" w:rsidR="0035650C" w:rsidRPr="00E57BDD" w:rsidRDefault="0035650C" w:rsidP="007F2D6A">
      <w:pPr>
        <w:rPr>
          <w:b/>
          <w:sz w:val="36"/>
          <w:szCs w:val="36"/>
        </w:rPr>
      </w:pPr>
      <w:r w:rsidRPr="00E57BDD">
        <w:rPr>
          <w:b/>
          <w:sz w:val="36"/>
          <w:szCs w:val="36"/>
        </w:rPr>
        <w:t>Targeted Audience</w:t>
      </w:r>
    </w:p>
    <w:p w14:paraId="2A50F062" w14:textId="77777777" w:rsidR="00771BCB" w:rsidRDefault="00771BCB" w:rsidP="007F2D6A"/>
    <w:p w14:paraId="7E22A176" w14:textId="77777777" w:rsidR="0035650C" w:rsidRDefault="00771BCB" w:rsidP="00A63D5E">
      <w:r>
        <w:t xml:space="preserve">Technically literate (they can use amazon) clients with an email and </w:t>
      </w:r>
      <w:r w:rsidR="00A63D5E">
        <w:t xml:space="preserve">access to an internet connection. They should not have any incidents on their record. </w:t>
      </w:r>
    </w:p>
    <w:p w14:paraId="11991F1C" w14:textId="77777777" w:rsidR="00A63D5E" w:rsidRDefault="00A63D5E" w:rsidP="00A63D5E"/>
    <w:p w14:paraId="3A4B36BC" w14:textId="77777777" w:rsidR="00A63D5E" w:rsidRPr="00771BCB" w:rsidRDefault="00A63D5E" w:rsidP="00A63D5E">
      <w:pPr>
        <w:rPr>
          <w:b/>
        </w:rPr>
      </w:pPr>
      <w:r>
        <w:t>In addition to this profile, the tool allows the user to choose which pantry they can go to and implies that they have the transportation to get there. There isn’t a way around this, the thought process behind it is that if the user can schedule themselves then they will know best what they can do to get there.</w:t>
      </w:r>
    </w:p>
    <w:p w14:paraId="727FA1A9" w14:textId="77777777" w:rsidR="0035650C" w:rsidRDefault="0035650C" w:rsidP="007F2D6A"/>
    <w:p w14:paraId="2569C8A8" w14:textId="77777777" w:rsidR="0035650C" w:rsidRPr="00E57BDD" w:rsidRDefault="00771BCB" w:rsidP="007F2D6A">
      <w:pPr>
        <w:rPr>
          <w:b/>
          <w:sz w:val="36"/>
          <w:szCs w:val="36"/>
        </w:rPr>
      </w:pPr>
      <w:r w:rsidRPr="00E57BDD">
        <w:rPr>
          <w:b/>
          <w:sz w:val="36"/>
          <w:szCs w:val="36"/>
        </w:rPr>
        <w:t>Benefits to KLF</w:t>
      </w:r>
    </w:p>
    <w:p w14:paraId="66439D09" w14:textId="77777777" w:rsidR="009C3C6A" w:rsidRDefault="009C3C6A" w:rsidP="007F2D6A">
      <w:pPr>
        <w:rPr>
          <w:b/>
        </w:rPr>
      </w:pPr>
    </w:p>
    <w:p w14:paraId="4AEC5176" w14:textId="77777777" w:rsidR="00381F90" w:rsidRPr="009C3C6A" w:rsidRDefault="009C3C6A" w:rsidP="007F2D6A">
      <w:r>
        <w:t xml:space="preserve">The first benefit is in time, as the automation process allows KLF to have significant savings in volunteer time. Even at low volumes of 1000 uses per month there are large time savings (presented in exhibit 1). As the use level goes up </w:t>
      </w:r>
      <w:r w:rsidR="00E57BDD">
        <w:t xml:space="preserve">these will grow greatly, providing more and more benefits at scale. </w:t>
      </w:r>
    </w:p>
    <w:p w14:paraId="66FE0AFC" w14:textId="77777777" w:rsidR="009C3C6A" w:rsidRDefault="009C3C6A" w:rsidP="007F2D6A">
      <w:pPr>
        <w:rPr>
          <w:b/>
        </w:rPr>
      </w:pPr>
    </w:p>
    <w:p w14:paraId="3AF84DB3" w14:textId="77777777" w:rsidR="009C3C6A" w:rsidRPr="00E57BDD" w:rsidRDefault="009C3C6A" w:rsidP="007F2D6A">
      <w:pPr>
        <w:rPr>
          <w:b/>
          <w:i/>
        </w:rPr>
      </w:pPr>
      <w:r w:rsidRPr="00E57BDD">
        <w:rPr>
          <w:b/>
          <w:i/>
        </w:rPr>
        <w:t>Exhibit 1: Monthly Hours Saved from Automation</w:t>
      </w:r>
    </w:p>
    <w:tbl>
      <w:tblPr>
        <w:tblStyle w:val="GridTable1Light"/>
        <w:tblW w:w="0" w:type="auto"/>
        <w:tblLook w:val="04A0" w:firstRow="1" w:lastRow="0" w:firstColumn="1" w:lastColumn="0" w:noHBand="0" w:noVBand="1"/>
      </w:tblPr>
      <w:tblGrid>
        <w:gridCol w:w="1870"/>
        <w:gridCol w:w="1870"/>
        <w:gridCol w:w="1870"/>
        <w:gridCol w:w="1870"/>
        <w:gridCol w:w="1870"/>
      </w:tblGrid>
      <w:tr w:rsidR="009C3C6A" w:rsidRPr="009C3C6A" w14:paraId="487C067D" w14:textId="77777777" w:rsidTr="009C3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C991EF" w14:textId="77777777" w:rsidR="009C3C6A" w:rsidRPr="009C3C6A" w:rsidRDefault="009C3C6A" w:rsidP="007F2D6A">
            <w:pPr>
              <w:rPr>
                <w:b w:val="0"/>
              </w:rPr>
            </w:pPr>
            <w:r>
              <w:rPr>
                <w:b w:val="0"/>
              </w:rPr>
              <w:t>Number of Uses</w:t>
            </w:r>
            <w:r w:rsidRPr="009C3C6A">
              <w:rPr>
                <w:b w:val="0"/>
              </w:rPr>
              <w:t xml:space="preserve"> Monthly</w:t>
            </w:r>
          </w:p>
        </w:tc>
        <w:tc>
          <w:tcPr>
            <w:tcW w:w="1870" w:type="dxa"/>
          </w:tcPr>
          <w:p w14:paraId="69F069B8" w14:textId="77777777" w:rsidR="009C3C6A" w:rsidRPr="009C3C6A" w:rsidRDefault="009C3C6A" w:rsidP="007F2D6A">
            <w:pPr>
              <w:cnfStyle w:val="100000000000" w:firstRow="1" w:lastRow="0" w:firstColumn="0" w:lastColumn="0" w:oddVBand="0" w:evenVBand="0" w:oddHBand="0" w:evenHBand="0" w:firstRowFirstColumn="0" w:firstRowLastColumn="0" w:lastRowFirstColumn="0" w:lastRowLastColumn="0"/>
              <w:rPr>
                <w:b w:val="0"/>
              </w:rPr>
            </w:pPr>
            <w:r w:rsidRPr="009C3C6A">
              <w:rPr>
                <w:b w:val="0"/>
              </w:rPr>
              <w:t>1000</w:t>
            </w:r>
          </w:p>
        </w:tc>
        <w:tc>
          <w:tcPr>
            <w:tcW w:w="1870" w:type="dxa"/>
          </w:tcPr>
          <w:p w14:paraId="4714A743" w14:textId="77777777" w:rsidR="009C3C6A" w:rsidRPr="009C3C6A" w:rsidRDefault="009C3C6A" w:rsidP="007F2D6A">
            <w:pPr>
              <w:cnfStyle w:val="100000000000" w:firstRow="1" w:lastRow="0" w:firstColumn="0" w:lastColumn="0" w:oddVBand="0" w:evenVBand="0" w:oddHBand="0" w:evenHBand="0" w:firstRowFirstColumn="0" w:firstRowLastColumn="0" w:lastRowFirstColumn="0" w:lastRowLastColumn="0"/>
              <w:rPr>
                <w:b w:val="0"/>
              </w:rPr>
            </w:pPr>
            <w:r>
              <w:rPr>
                <w:b w:val="0"/>
              </w:rPr>
              <w:t>2000</w:t>
            </w:r>
          </w:p>
        </w:tc>
        <w:tc>
          <w:tcPr>
            <w:tcW w:w="1870" w:type="dxa"/>
          </w:tcPr>
          <w:p w14:paraId="7E6192FF" w14:textId="77777777" w:rsidR="009C3C6A" w:rsidRPr="009C3C6A" w:rsidRDefault="009C3C6A" w:rsidP="007F2D6A">
            <w:pPr>
              <w:cnfStyle w:val="100000000000" w:firstRow="1" w:lastRow="0" w:firstColumn="0" w:lastColumn="0" w:oddVBand="0" w:evenVBand="0" w:oddHBand="0" w:evenHBand="0" w:firstRowFirstColumn="0" w:firstRowLastColumn="0" w:lastRowFirstColumn="0" w:lastRowLastColumn="0"/>
              <w:rPr>
                <w:b w:val="0"/>
              </w:rPr>
            </w:pPr>
            <w:r>
              <w:rPr>
                <w:b w:val="0"/>
              </w:rPr>
              <w:t>3000</w:t>
            </w:r>
          </w:p>
        </w:tc>
        <w:tc>
          <w:tcPr>
            <w:tcW w:w="1870" w:type="dxa"/>
          </w:tcPr>
          <w:p w14:paraId="005142CB" w14:textId="77777777" w:rsidR="009C3C6A" w:rsidRPr="009C3C6A" w:rsidRDefault="009C3C6A" w:rsidP="007F2D6A">
            <w:pPr>
              <w:cnfStyle w:val="100000000000" w:firstRow="1" w:lastRow="0" w:firstColumn="0" w:lastColumn="0" w:oddVBand="0" w:evenVBand="0" w:oddHBand="0" w:evenHBand="0" w:firstRowFirstColumn="0" w:firstRowLastColumn="0" w:lastRowFirstColumn="0" w:lastRowLastColumn="0"/>
              <w:rPr>
                <w:b w:val="0"/>
              </w:rPr>
            </w:pPr>
            <w:r>
              <w:rPr>
                <w:b w:val="0"/>
              </w:rPr>
              <w:t>4000</w:t>
            </w:r>
          </w:p>
        </w:tc>
      </w:tr>
      <w:tr w:rsidR="009C3C6A" w:rsidRPr="009C3C6A" w14:paraId="616D8EEA" w14:textId="77777777" w:rsidTr="009C3C6A">
        <w:tc>
          <w:tcPr>
            <w:cnfStyle w:val="001000000000" w:firstRow="0" w:lastRow="0" w:firstColumn="1" w:lastColumn="0" w:oddVBand="0" w:evenVBand="0" w:oddHBand="0" w:evenHBand="0" w:firstRowFirstColumn="0" w:firstRowLastColumn="0" w:lastRowFirstColumn="0" w:lastRowLastColumn="0"/>
            <w:tcW w:w="1870" w:type="dxa"/>
          </w:tcPr>
          <w:p w14:paraId="5911D1B6" w14:textId="77777777" w:rsidR="009C3C6A" w:rsidRDefault="009C3C6A" w:rsidP="007F2D6A">
            <w:pPr>
              <w:rPr>
                <w:b w:val="0"/>
              </w:rPr>
            </w:pPr>
            <w:r>
              <w:rPr>
                <w:b w:val="0"/>
              </w:rPr>
              <w:t>Volunteer Time Saved (2 minutes per)</w:t>
            </w:r>
          </w:p>
        </w:tc>
        <w:tc>
          <w:tcPr>
            <w:tcW w:w="1870" w:type="dxa"/>
          </w:tcPr>
          <w:p w14:paraId="1BA7155A" w14:textId="77777777" w:rsidR="009C3C6A" w:rsidRDefault="009C3C6A" w:rsidP="007F2D6A">
            <w:pPr>
              <w:cnfStyle w:val="000000000000" w:firstRow="0" w:lastRow="0" w:firstColumn="0" w:lastColumn="0" w:oddVBand="0" w:evenVBand="0" w:oddHBand="0" w:evenHBand="0" w:firstRowFirstColumn="0" w:firstRowLastColumn="0" w:lastRowFirstColumn="0" w:lastRowLastColumn="0"/>
            </w:pPr>
            <w:r>
              <w:t>33.3 Hours</w:t>
            </w:r>
          </w:p>
        </w:tc>
        <w:tc>
          <w:tcPr>
            <w:tcW w:w="1870" w:type="dxa"/>
          </w:tcPr>
          <w:p w14:paraId="73EAD630" w14:textId="77777777" w:rsidR="009C3C6A" w:rsidRDefault="009C3C6A" w:rsidP="007F2D6A">
            <w:pPr>
              <w:cnfStyle w:val="000000000000" w:firstRow="0" w:lastRow="0" w:firstColumn="0" w:lastColumn="0" w:oddVBand="0" w:evenVBand="0" w:oddHBand="0" w:evenHBand="0" w:firstRowFirstColumn="0" w:firstRowLastColumn="0" w:lastRowFirstColumn="0" w:lastRowLastColumn="0"/>
            </w:pPr>
            <w:r>
              <w:t>66.6 Hours</w:t>
            </w:r>
          </w:p>
        </w:tc>
        <w:tc>
          <w:tcPr>
            <w:tcW w:w="1870" w:type="dxa"/>
          </w:tcPr>
          <w:p w14:paraId="1327EDFF" w14:textId="77777777" w:rsidR="009C3C6A" w:rsidRDefault="009C3C6A" w:rsidP="007F2D6A">
            <w:pPr>
              <w:cnfStyle w:val="000000000000" w:firstRow="0" w:lastRow="0" w:firstColumn="0" w:lastColumn="0" w:oddVBand="0" w:evenVBand="0" w:oddHBand="0" w:evenHBand="0" w:firstRowFirstColumn="0" w:firstRowLastColumn="0" w:lastRowFirstColumn="0" w:lastRowLastColumn="0"/>
            </w:pPr>
            <w:r>
              <w:t>100 Hours</w:t>
            </w:r>
          </w:p>
        </w:tc>
        <w:tc>
          <w:tcPr>
            <w:tcW w:w="1870" w:type="dxa"/>
          </w:tcPr>
          <w:p w14:paraId="7DE1FB2B" w14:textId="77777777" w:rsidR="009C3C6A" w:rsidRDefault="009C3C6A" w:rsidP="007F2D6A">
            <w:pPr>
              <w:cnfStyle w:val="000000000000" w:firstRow="0" w:lastRow="0" w:firstColumn="0" w:lastColumn="0" w:oddVBand="0" w:evenVBand="0" w:oddHBand="0" w:evenHBand="0" w:firstRowFirstColumn="0" w:firstRowLastColumn="0" w:lastRowFirstColumn="0" w:lastRowLastColumn="0"/>
            </w:pPr>
            <w:r>
              <w:t>133 Hours</w:t>
            </w:r>
          </w:p>
        </w:tc>
      </w:tr>
      <w:tr w:rsidR="009C3C6A" w:rsidRPr="009C3C6A" w14:paraId="50B95B4B" w14:textId="77777777" w:rsidTr="009C3C6A">
        <w:tc>
          <w:tcPr>
            <w:cnfStyle w:val="001000000000" w:firstRow="0" w:lastRow="0" w:firstColumn="1" w:lastColumn="0" w:oddVBand="0" w:evenVBand="0" w:oddHBand="0" w:evenHBand="0" w:firstRowFirstColumn="0" w:firstRowLastColumn="0" w:lastRowFirstColumn="0" w:lastRowLastColumn="0"/>
            <w:tcW w:w="1870" w:type="dxa"/>
          </w:tcPr>
          <w:p w14:paraId="43108F3C" w14:textId="77777777" w:rsidR="009C3C6A" w:rsidRPr="009C3C6A" w:rsidRDefault="009C3C6A" w:rsidP="007F2D6A">
            <w:pPr>
              <w:rPr>
                <w:b w:val="0"/>
              </w:rPr>
            </w:pPr>
            <w:r>
              <w:rPr>
                <w:b w:val="0"/>
              </w:rPr>
              <w:t>Volunteer time saved (5 minutes per client)</w:t>
            </w:r>
          </w:p>
        </w:tc>
        <w:tc>
          <w:tcPr>
            <w:tcW w:w="1870" w:type="dxa"/>
          </w:tcPr>
          <w:p w14:paraId="6D53BDAC" w14:textId="77777777" w:rsidR="009C3C6A" w:rsidRPr="009C3C6A" w:rsidRDefault="009C3C6A" w:rsidP="007F2D6A">
            <w:pPr>
              <w:cnfStyle w:val="000000000000" w:firstRow="0" w:lastRow="0" w:firstColumn="0" w:lastColumn="0" w:oddVBand="0" w:evenVBand="0" w:oddHBand="0" w:evenHBand="0" w:firstRowFirstColumn="0" w:firstRowLastColumn="0" w:lastRowFirstColumn="0" w:lastRowLastColumn="0"/>
            </w:pPr>
            <w:r>
              <w:t>83.3 Hours</w:t>
            </w:r>
          </w:p>
        </w:tc>
        <w:tc>
          <w:tcPr>
            <w:tcW w:w="1870" w:type="dxa"/>
          </w:tcPr>
          <w:p w14:paraId="40A05743" w14:textId="77777777" w:rsidR="009C3C6A" w:rsidRPr="009C3C6A" w:rsidRDefault="009C3C6A" w:rsidP="007F2D6A">
            <w:pPr>
              <w:cnfStyle w:val="000000000000" w:firstRow="0" w:lastRow="0" w:firstColumn="0" w:lastColumn="0" w:oddVBand="0" w:evenVBand="0" w:oddHBand="0" w:evenHBand="0" w:firstRowFirstColumn="0" w:firstRowLastColumn="0" w:lastRowFirstColumn="0" w:lastRowLastColumn="0"/>
            </w:pPr>
            <w:r>
              <w:t>166.6 Hours</w:t>
            </w:r>
          </w:p>
        </w:tc>
        <w:tc>
          <w:tcPr>
            <w:tcW w:w="1870" w:type="dxa"/>
          </w:tcPr>
          <w:p w14:paraId="62406ED8" w14:textId="77777777" w:rsidR="009C3C6A" w:rsidRPr="009C3C6A" w:rsidRDefault="009C3C6A" w:rsidP="007F2D6A">
            <w:pPr>
              <w:cnfStyle w:val="000000000000" w:firstRow="0" w:lastRow="0" w:firstColumn="0" w:lastColumn="0" w:oddVBand="0" w:evenVBand="0" w:oddHBand="0" w:evenHBand="0" w:firstRowFirstColumn="0" w:firstRowLastColumn="0" w:lastRowFirstColumn="0" w:lastRowLastColumn="0"/>
            </w:pPr>
            <w:r>
              <w:t>250 Hours</w:t>
            </w:r>
          </w:p>
        </w:tc>
        <w:tc>
          <w:tcPr>
            <w:tcW w:w="1870" w:type="dxa"/>
          </w:tcPr>
          <w:p w14:paraId="5CE93593" w14:textId="77777777" w:rsidR="009C3C6A" w:rsidRDefault="009C3C6A" w:rsidP="007F2D6A">
            <w:pPr>
              <w:cnfStyle w:val="000000000000" w:firstRow="0" w:lastRow="0" w:firstColumn="0" w:lastColumn="0" w:oddVBand="0" w:evenVBand="0" w:oddHBand="0" w:evenHBand="0" w:firstRowFirstColumn="0" w:firstRowLastColumn="0" w:lastRowFirstColumn="0" w:lastRowLastColumn="0"/>
            </w:pPr>
            <w:r>
              <w:t>333.3 Hours</w:t>
            </w:r>
          </w:p>
          <w:p w14:paraId="79B931D3" w14:textId="77777777" w:rsidR="009C3C6A" w:rsidRPr="009C3C6A" w:rsidRDefault="009C3C6A" w:rsidP="007F2D6A">
            <w:pPr>
              <w:cnfStyle w:val="000000000000" w:firstRow="0" w:lastRow="0" w:firstColumn="0" w:lastColumn="0" w:oddVBand="0" w:evenVBand="0" w:oddHBand="0" w:evenHBand="0" w:firstRowFirstColumn="0" w:firstRowLastColumn="0" w:lastRowFirstColumn="0" w:lastRowLastColumn="0"/>
            </w:pPr>
          </w:p>
        </w:tc>
      </w:tr>
      <w:tr w:rsidR="009C3C6A" w:rsidRPr="009C3C6A" w14:paraId="18D88476" w14:textId="77777777" w:rsidTr="009C3C6A">
        <w:tc>
          <w:tcPr>
            <w:cnfStyle w:val="001000000000" w:firstRow="0" w:lastRow="0" w:firstColumn="1" w:lastColumn="0" w:oddVBand="0" w:evenVBand="0" w:oddHBand="0" w:evenHBand="0" w:firstRowFirstColumn="0" w:firstRowLastColumn="0" w:lastRowFirstColumn="0" w:lastRowLastColumn="0"/>
            <w:tcW w:w="1870" w:type="dxa"/>
          </w:tcPr>
          <w:p w14:paraId="71F03EF5" w14:textId="77777777" w:rsidR="009C3C6A" w:rsidRPr="009C3C6A" w:rsidRDefault="009C3C6A" w:rsidP="007F2D6A">
            <w:pPr>
              <w:rPr>
                <w:b w:val="0"/>
              </w:rPr>
            </w:pPr>
            <w:r>
              <w:rPr>
                <w:b w:val="0"/>
              </w:rPr>
              <w:t>Volunteer time saved (10 minutes per client)</w:t>
            </w:r>
          </w:p>
        </w:tc>
        <w:tc>
          <w:tcPr>
            <w:tcW w:w="1870" w:type="dxa"/>
          </w:tcPr>
          <w:p w14:paraId="28AC40BB" w14:textId="77777777" w:rsidR="009C3C6A" w:rsidRPr="009C3C6A" w:rsidRDefault="009C3C6A" w:rsidP="007F2D6A">
            <w:pPr>
              <w:cnfStyle w:val="000000000000" w:firstRow="0" w:lastRow="0" w:firstColumn="0" w:lastColumn="0" w:oddVBand="0" w:evenVBand="0" w:oddHBand="0" w:evenHBand="0" w:firstRowFirstColumn="0" w:firstRowLastColumn="0" w:lastRowFirstColumn="0" w:lastRowLastColumn="0"/>
            </w:pPr>
            <w:r>
              <w:t>166.6 Hours</w:t>
            </w:r>
          </w:p>
        </w:tc>
        <w:tc>
          <w:tcPr>
            <w:tcW w:w="1870" w:type="dxa"/>
          </w:tcPr>
          <w:p w14:paraId="733C05FF" w14:textId="77777777" w:rsidR="009C3C6A" w:rsidRPr="009C3C6A" w:rsidRDefault="009C3C6A" w:rsidP="007F2D6A">
            <w:pPr>
              <w:cnfStyle w:val="000000000000" w:firstRow="0" w:lastRow="0" w:firstColumn="0" w:lastColumn="0" w:oddVBand="0" w:evenVBand="0" w:oddHBand="0" w:evenHBand="0" w:firstRowFirstColumn="0" w:firstRowLastColumn="0" w:lastRowFirstColumn="0" w:lastRowLastColumn="0"/>
            </w:pPr>
            <w:r>
              <w:t>333.3 Hours</w:t>
            </w:r>
          </w:p>
        </w:tc>
        <w:tc>
          <w:tcPr>
            <w:tcW w:w="1870" w:type="dxa"/>
          </w:tcPr>
          <w:p w14:paraId="60BEED17" w14:textId="77777777" w:rsidR="009C3C6A" w:rsidRPr="009C3C6A" w:rsidRDefault="009C3C6A" w:rsidP="007F2D6A">
            <w:pPr>
              <w:cnfStyle w:val="000000000000" w:firstRow="0" w:lastRow="0" w:firstColumn="0" w:lastColumn="0" w:oddVBand="0" w:evenVBand="0" w:oddHBand="0" w:evenHBand="0" w:firstRowFirstColumn="0" w:firstRowLastColumn="0" w:lastRowFirstColumn="0" w:lastRowLastColumn="0"/>
            </w:pPr>
            <w:r>
              <w:t>500 Hours</w:t>
            </w:r>
          </w:p>
        </w:tc>
        <w:tc>
          <w:tcPr>
            <w:tcW w:w="1870" w:type="dxa"/>
          </w:tcPr>
          <w:p w14:paraId="179A6319" w14:textId="77777777" w:rsidR="009C3C6A" w:rsidRPr="009C3C6A" w:rsidRDefault="009C3C6A" w:rsidP="007F2D6A">
            <w:pPr>
              <w:cnfStyle w:val="000000000000" w:firstRow="0" w:lastRow="0" w:firstColumn="0" w:lastColumn="0" w:oddVBand="0" w:evenVBand="0" w:oddHBand="0" w:evenHBand="0" w:firstRowFirstColumn="0" w:firstRowLastColumn="0" w:lastRowFirstColumn="0" w:lastRowLastColumn="0"/>
            </w:pPr>
            <w:r>
              <w:t>667 Hours</w:t>
            </w:r>
          </w:p>
        </w:tc>
      </w:tr>
    </w:tbl>
    <w:p w14:paraId="455E5631" w14:textId="77777777" w:rsidR="009C3C6A" w:rsidRPr="009C3C6A" w:rsidRDefault="009C3C6A" w:rsidP="007F2D6A"/>
    <w:p w14:paraId="4F1D7FE6" w14:textId="77777777" w:rsidR="00771BCB" w:rsidRDefault="00771BCB" w:rsidP="007F2D6A">
      <w:pPr>
        <w:rPr>
          <w:b/>
        </w:rPr>
      </w:pPr>
    </w:p>
    <w:p w14:paraId="39C07C30" w14:textId="77777777" w:rsidR="00E57BDD" w:rsidRPr="00E57BDD" w:rsidRDefault="00381F90" w:rsidP="007F2D6A">
      <w:r>
        <w:lastRenderedPageBreak/>
        <w:t>The second benefit is in headaches saved, the tool is built for ease of use on all sides from clients to volunteers. It is much simpler and cleaner than the current interface, and is built with a style that everyone who has used google should be familiar with. The tool will be easier to train new volunteers on moving forward.</w:t>
      </w:r>
    </w:p>
    <w:p w14:paraId="28690AEA" w14:textId="77777777" w:rsidR="00E57BDD" w:rsidRDefault="00E57BDD" w:rsidP="007F2D6A">
      <w:pPr>
        <w:rPr>
          <w:b/>
        </w:rPr>
      </w:pPr>
    </w:p>
    <w:p w14:paraId="60D485CD" w14:textId="77777777" w:rsidR="00771BCB" w:rsidRDefault="00771BCB" w:rsidP="007F2D6A">
      <w:pPr>
        <w:rPr>
          <w:b/>
        </w:rPr>
      </w:pPr>
    </w:p>
    <w:p w14:paraId="541DFEA9" w14:textId="77777777" w:rsidR="00771BCB" w:rsidRPr="00771BCB" w:rsidRDefault="00771BCB" w:rsidP="007F2D6A">
      <w:pPr>
        <w:rPr>
          <w:b/>
        </w:rPr>
      </w:pPr>
      <w:r>
        <w:rPr>
          <w:b/>
        </w:rPr>
        <w:t>Policy Decisions</w:t>
      </w:r>
    </w:p>
    <w:p w14:paraId="1DBF7688" w14:textId="77777777" w:rsidR="0035650C" w:rsidRDefault="0035650C" w:rsidP="007F2D6A"/>
    <w:p w14:paraId="553310C7" w14:textId="77777777" w:rsidR="00F5643F" w:rsidRDefault="00F5643F" w:rsidP="007F2D6A">
      <w:r>
        <w:t>This tool brings with it a lot of benefits, but requires a set of practices and policies be set. The policies should come from the following questions:</w:t>
      </w:r>
    </w:p>
    <w:p w14:paraId="2317862D" w14:textId="77777777" w:rsidR="00F5643F" w:rsidRDefault="00F5643F" w:rsidP="007F2D6A"/>
    <w:p w14:paraId="588324B1" w14:textId="77777777" w:rsidR="00F5643F" w:rsidRDefault="00F5643F" w:rsidP="00F5643F">
      <w:pPr>
        <w:pStyle w:val="ListParagraph"/>
        <w:numPr>
          <w:ilvl w:val="0"/>
          <w:numId w:val="1"/>
        </w:numPr>
      </w:pPr>
      <w:r>
        <w:t>Security Decisions:</w:t>
      </w:r>
    </w:p>
    <w:p w14:paraId="3A238AEB" w14:textId="77777777" w:rsidR="00F5643F" w:rsidRDefault="00F5643F" w:rsidP="00F5643F">
      <w:pPr>
        <w:pStyle w:val="ListParagraph"/>
        <w:numPr>
          <w:ilvl w:val="1"/>
          <w:numId w:val="1"/>
        </w:numPr>
      </w:pPr>
      <w:r>
        <w:t>Who gets to use this (client)?</w:t>
      </w:r>
    </w:p>
    <w:p w14:paraId="00953370" w14:textId="77777777" w:rsidR="00F5643F" w:rsidRDefault="00F5643F" w:rsidP="00F5643F">
      <w:pPr>
        <w:pStyle w:val="ListParagraph"/>
        <w:numPr>
          <w:ilvl w:val="1"/>
          <w:numId w:val="1"/>
        </w:numPr>
      </w:pPr>
      <w:r>
        <w:t>Minimum number of “good pick-ups” before code can be issued?</w:t>
      </w:r>
    </w:p>
    <w:p w14:paraId="76E30FE6" w14:textId="77777777" w:rsidR="00F5643F" w:rsidRDefault="00F5643F" w:rsidP="00F5643F">
      <w:pPr>
        <w:pStyle w:val="ListParagraph"/>
        <w:numPr>
          <w:ilvl w:val="1"/>
          <w:numId w:val="1"/>
        </w:numPr>
      </w:pPr>
      <w:r>
        <w:t>Who can generate codes (internally)?</w:t>
      </w:r>
    </w:p>
    <w:p w14:paraId="7FE5DDF1" w14:textId="77777777" w:rsidR="00F5643F" w:rsidRDefault="00F5643F" w:rsidP="00F5643F">
      <w:pPr>
        <w:pStyle w:val="ListParagraph"/>
        <w:numPr>
          <w:ilvl w:val="0"/>
          <w:numId w:val="1"/>
        </w:numPr>
      </w:pPr>
      <w:r>
        <w:t>Capacity Decisions:</w:t>
      </w:r>
    </w:p>
    <w:p w14:paraId="308067CE" w14:textId="77777777" w:rsidR="00F5643F" w:rsidRDefault="00F5643F" w:rsidP="00F5643F">
      <w:pPr>
        <w:pStyle w:val="ListParagraph"/>
        <w:numPr>
          <w:ilvl w:val="1"/>
          <w:numId w:val="1"/>
        </w:numPr>
      </w:pPr>
      <w:r>
        <w:t>When can they use this tool?</w:t>
      </w:r>
    </w:p>
    <w:p w14:paraId="491B0A0D" w14:textId="77777777" w:rsidR="00F5643F" w:rsidRDefault="00F5643F" w:rsidP="00F5643F">
      <w:pPr>
        <w:pStyle w:val="ListParagraph"/>
        <w:numPr>
          <w:ilvl w:val="1"/>
          <w:numId w:val="1"/>
        </w:numPr>
      </w:pPr>
      <w:r>
        <w:t>Is their capacity set aside for call ins?</w:t>
      </w:r>
    </w:p>
    <w:p w14:paraId="2D5D61C0" w14:textId="77777777" w:rsidR="00F5643F" w:rsidRDefault="00F5643F" w:rsidP="00F5643F">
      <w:pPr>
        <w:pStyle w:val="ListParagraph"/>
        <w:numPr>
          <w:ilvl w:val="0"/>
          <w:numId w:val="1"/>
        </w:numPr>
      </w:pPr>
      <w:r>
        <w:t>Training Decisions:</w:t>
      </w:r>
    </w:p>
    <w:p w14:paraId="727BD219" w14:textId="77777777" w:rsidR="00F5643F" w:rsidRDefault="00F5643F" w:rsidP="00F5643F">
      <w:pPr>
        <w:pStyle w:val="ListParagraph"/>
        <w:numPr>
          <w:ilvl w:val="1"/>
          <w:numId w:val="1"/>
        </w:numPr>
      </w:pPr>
      <w:r>
        <w:t>Who needs to know how to use this?</w:t>
      </w:r>
    </w:p>
    <w:p w14:paraId="1337F0A3" w14:textId="77777777" w:rsidR="00F5643F" w:rsidRDefault="00F5643F" w:rsidP="00F5643F">
      <w:pPr>
        <w:pStyle w:val="ListParagraph"/>
        <w:numPr>
          <w:ilvl w:val="1"/>
          <w:numId w:val="1"/>
        </w:numPr>
      </w:pPr>
      <w:r>
        <w:t>How do people know who is eligible for this service?</w:t>
      </w:r>
    </w:p>
    <w:p w14:paraId="641751E3" w14:textId="77777777" w:rsidR="00F5643F" w:rsidRDefault="00F5643F" w:rsidP="00F5643F">
      <w:pPr>
        <w:pStyle w:val="ListParagraph"/>
        <w:numPr>
          <w:ilvl w:val="0"/>
          <w:numId w:val="1"/>
        </w:numPr>
      </w:pPr>
      <w:r>
        <w:t>Frequency Decisions:</w:t>
      </w:r>
    </w:p>
    <w:p w14:paraId="6DAD65E7" w14:textId="77777777" w:rsidR="00F5643F" w:rsidRDefault="00F5643F" w:rsidP="00F5643F">
      <w:pPr>
        <w:pStyle w:val="ListParagraph"/>
        <w:numPr>
          <w:ilvl w:val="1"/>
          <w:numId w:val="1"/>
        </w:numPr>
      </w:pPr>
      <w:r>
        <w:t>How often can someone use this before code expires?</w:t>
      </w:r>
    </w:p>
    <w:p w14:paraId="302B3319" w14:textId="77777777" w:rsidR="00F5643F" w:rsidRDefault="00F5643F" w:rsidP="00F5643F">
      <w:pPr>
        <w:pStyle w:val="ListParagraph"/>
        <w:numPr>
          <w:ilvl w:val="1"/>
          <w:numId w:val="1"/>
        </w:numPr>
      </w:pPr>
      <w:r>
        <w:t>Can someone with referrals use this?</w:t>
      </w:r>
    </w:p>
    <w:p w14:paraId="04541A61" w14:textId="77777777" w:rsidR="00F5643F" w:rsidRDefault="00F5643F" w:rsidP="00F5643F">
      <w:pPr>
        <w:pStyle w:val="ListParagraph"/>
      </w:pPr>
    </w:p>
    <w:p w14:paraId="2984BBFA" w14:textId="77777777" w:rsidR="00F5643F" w:rsidRDefault="00F5643F" w:rsidP="00F5643F">
      <w:pPr>
        <w:pStyle w:val="ListParagraph"/>
      </w:pPr>
      <w:r>
        <w:t xml:space="preserve">We recommend looking over these decisions as a team before Bright Ideas goes further with the implementation and communicating your decisions to them. </w:t>
      </w:r>
      <w:bookmarkStart w:id="0" w:name="_GoBack"/>
      <w:bookmarkEnd w:id="0"/>
    </w:p>
    <w:p w14:paraId="642C3D42" w14:textId="77777777" w:rsidR="00381F90" w:rsidRPr="00381F90" w:rsidRDefault="00381F90" w:rsidP="007F2D6A">
      <w:pPr>
        <w:rPr>
          <w:b/>
        </w:rPr>
      </w:pPr>
    </w:p>
    <w:p w14:paraId="10370C35" w14:textId="77777777" w:rsidR="00381F90" w:rsidRDefault="00381F90" w:rsidP="007F2D6A"/>
    <w:p w14:paraId="2ADC1111" w14:textId="77777777" w:rsidR="0035650C" w:rsidRDefault="00381F90" w:rsidP="007F2D6A">
      <w:pPr>
        <w:rPr>
          <w:b/>
        </w:rPr>
      </w:pPr>
      <w:r>
        <w:rPr>
          <w:b/>
        </w:rPr>
        <w:t>Costs</w:t>
      </w:r>
    </w:p>
    <w:p w14:paraId="57877B69" w14:textId="77777777" w:rsidR="00381F90" w:rsidRDefault="00381F90" w:rsidP="007F2D6A">
      <w:pPr>
        <w:rPr>
          <w:b/>
        </w:rPr>
      </w:pPr>
    </w:p>
    <w:p w14:paraId="03965ADE" w14:textId="77777777" w:rsidR="00381F90" w:rsidRDefault="00381F90" w:rsidP="007F2D6A">
      <w:r>
        <w:t>The major cost to this is implementing a policy change. This tool can be hosted through your website with minimal changes and ties into your existing data infrastructure, so it has very little technical overhead.</w:t>
      </w:r>
      <w:r w:rsidR="00F5643F">
        <w:t xml:space="preserve"> </w:t>
      </w:r>
    </w:p>
    <w:p w14:paraId="3A28A375" w14:textId="77777777" w:rsidR="00F5643F" w:rsidRDefault="00F5643F" w:rsidP="007F2D6A"/>
    <w:p w14:paraId="44138ACF" w14:textId="77777777" w:rsidR="00F5643F" w:rsidRPr="00F5643F" w:rsidRDefault="00F5643F" w:rsidP="007F2D6A">
      <w:pPr>
        <w:rPr>
          <w:i/>
        </w:rPr>
      </w:pPr>
      <w:r>
        <w:rPr>
          <w:b/>
          <w:bCs/>
        </w:rPr>
        <w:t>*</w:t>
      </w:r>
      <w:r w:rsidRPr="00F5643F">
        <w:rPr>
          <w:bCs/>
          <w:i/>
        </w:rPr>
        <w:t xml:space="preserve">Bright Ideas will have development costs as </w:t>
      </w:r>
      <w:proofErr w:type="gramStart"/>
      <w:r w:rsidRPr="00F5643F">
        <w:rPr>
          <w:bCs/>
          <w:i/>
        </w:rPr>
        <w:t>well.</w:t>
      </w:r>
      <w:r w:rsidRPr="00F5643F">
        <w:rPr>
          <w:i/>
        </w:rPr>
        <w:t>*</w:t>
      </w:r>
      <w:proofErr w:type="gramEnd"/>
    </w:p>
    <w:sectPr w:rsidR="00F5643F" w:rsidRPr="00F5643F" w:rsidSect="00615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3218C"/>
    <w:multiLevelType w:val="hybridMultilevel"/>
    <w:tmpl w:val="4CAA7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D6A"/>
    <w:rsid w:val="00051549"/>
    <w:rsid w:val="0035650C"/>
    <w:rsid w:val="00381F90"/>
    <w:rsid w:val="00615C40"/>
    <w:rsid w:val="00771BCB"/>
    <w:rsid w:val="007F2D6A"/>
    <w:rsid w:val="009C3C6A"/>
    <w:rsid w:val="00A63D5E"/>
    <w:rsid w:val="00E57BDD"/>
    <w:rsid w:val="00F5643F"/>
    <w:rsid w:val="00F771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A2A2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3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9C3C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9C3C6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F5643F"/>
    <w:rPr>
      <w:b/>
      <w:bCs/>
    </w:rPr>
  </w:style>
  <w:style w:type="paragraph" w:styleId="ListParagraph">
    <w:name w:val="List Paragraph"/>
    <w:basedOn w:val="Normal"/>
    <w:uiPriority w:val="34"/>
    <w:qFormat/>
    <w:rsid w:val="00F5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408</Words>
  <Characters>2326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2018-03-09T18:41:00Z</dcterms:created>
  <dcterms:modified xsi:type="dcterms:W3CDTF">2018-03-09T20:38:00Z</dcterms:modified>
</cp:coreProperties>
</file>