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38CF" w14:textId="4B33108E" w:rsidR="00A831C6" w:rsidRPr="008D006D" w:rsidRDefault="00751BBF" w:rsidP="00154474">
      <w:pPr>
        <w:spacing w:after="120"/>
        <w:jc w:val="center"/>
        <w:rPr>
          <w:rFonts w:ascii="Times New Roman" w:hAnsi="Times New Roman" w:cs="Times New Roman"/>
          <w:b/>
          <w:bCs/>
          <w:sz w:val="44"/>
          <w:szCs w:val="44"/>
        </w:rPr>
      </w:pPr>
      <w:r w:rsidRPr="008D006D">
        <w:rPr>
          <w:rFonts w:ascii="Times New Roman" w:hAnsi="Times New Roman" w:cs="Times New Roman"/>
          <w:b/>
          <w:bCs/>
          <w:sz w:val="44"/>
          <w:szCs w:val="44"/>
        </w:rPr>
        <w:t>Project</w:t>
      </w:r>
    </w:p>
    <w:p w14:paraId="2E79CBA8" w14:textId="6708EEDF" w:rsidR="00504591" w:rsidRDefault="001D5852" w:rsidP="00154474">
      <w:pPr>
        <w:spacing w:after="120"/>
        <w:jc w:val="center"/>
        <w:rPr>
          <w:rFonts w:ascii="Times New Roman" w:hAnsi="Times New Roman" w:cs="Times New Roman"/>
          <w:sz w:val="32"/>
          <w:szCs w:val="32"/>
        </w:rPr>
      </w:pPr>
      <w:r>
        <w:rPr>
          <w:rFonts w:ascii="Times New Roman" w:hAnsi="Times New Roman" w:cs="Times New Roman"/>
          <w:sz w:val="32"/>
          <w:szCs w:val="32"/>
        </w:rPr>
        <w:t xml:space="preserve">CS6360 - </w:t>
      </w:r>
      <w:r w:rsidR="0066649C" w:rsidRPr="008D006D">
        <w:rPr>
          <w:rFonts w:ascii="Times New Roman" w:hAnsi="Times New Roman" w:cs="Times New Roman"/>
          <w:sz w:val="32"/>
          <w:szCs w:val="32"/>
        </w:rPr>
        <w:t>Introduction to Database Design</w:t>
      </w:r>
      <w:r w:rsidR="008D006D" w:rsidRPr="008D006D">
        <w:rPr>
          <w:rFonts w:ascii="Times New Roman" w:hAnsi="Times New Roman" w:cs="Times New Roman"/>
          <w:sz w:val="32"/>
          <w:szCs w:val="32"/>
        </w:rPr>
        <w:t xml:space="preserve"> </w:t>
      </w:r>
    </w:p>
    <w:p w14:paraId="010F0223" w14:textId="1186BF21" w:rsidR="00751BBF" w:rsidRDefault="008D006D" w:rsidP="00154474">
      <w:pPr>
        <w:spacing w:after="120"/>
        <w:jc w:val="center"/>
        <w:rPr>
          <w:rFonts w:ascii="Times New Roman" w:hAnsi="Times New Roman" w:cs="Times New Roman"/>
          <w:sz w:val="32"/>
          <w:szCs w:val="32"/>
        </w:rPr>
      </w:pPr>
      <w:r w:rsidRPr="008D006D">
        <w:rPr>
          <w:rFonts w:ascii="Times New Roman" w:hAnsi="Times New Roman" w:cs="Times New Roman"/>
          <w:sz w:val="32"/>
          <w:szCs w:val="32"/>
        </w:rPr>
        <w:t xml:space="preserve">by Dr. Murat </w:t>
      </w:r>
      <w:proofErr w:type="spellStart"/>
      <w:r w:rsidRPr="008D006D">
        <w:rPr>
          <w:rFonts w:ascii="Times New Roman" w:hAnsi="Times New Roman" w:cs="Times New Roman"/>
          <w:sz w:val="32"/>
          <w:szCs w:val="32"/>
        </w:rPr>
        <w:t>Kantarcioglu</w:t>
      </w:r>
      <w:proofErr w:type="spellEnd"/>
    </w:p>
    <w:p w14:paraId="795F1952" w14:textId="0749603B" w:rsidR="00504591" w:rsidRDefault="00CA542B" w:rsidP="00154474">
      <w:pPr>
        <w:spacing w:after="120"/>
        <w:rPr>
          <w:rFonts w:ascii="Times New Roman" w:hAnsi="Times New Roman" w:cs="Times New Roman"/>
        </w:rPr>
      </w:pPr>
      <w:r>
        <w:rPr>
          <w:rFonts w:ascii="Times New Roman" w:hAnsi="Times New Roman" w:cs="Times New Roman"/>
        </w:rPr>
        <w:tab/>
      </w:r>
    </w:p>
    <w:p w14:paraId="66D13863" w14:textId="24FD6238" w:rsidR="00267DCB" w:rsidRDefault="00CA6390" w:rsidP="00154474">
      <w:pPr>
        <w:spacing w:after="120"/>
        <w:rPr>
          <w:rFonts w:ascii="Times New Roman" w:hAnsi="Times New Roman" w:cs="Times New Roman"/>
        </w:rPr>
      </w:pPr>
      <w:r w:rsidRPr="000B1435">
        <w:rPr>
          <w:rFonts w:ascii="Times New Roman" w:hAnsi="Times New Roman" w:cs="Times New Roman"/>
          <w:b/>
          <w:bCs/>
          <w:noProof/>
        </w:rPr>
        <w:drawing>
          <wp:anchor distT="0" distB="0" distL="114300" distR="114300" simplePos="0" relativeHeight="251658240" behindDoc="0" locked="0" layoutInCell="1" allowOverlap="1" wp14:anchorId="4E447CF9" wp14:editId="596EA678">
            <wp:simplePos x="0" y="0"/>
            <wp:positionH relativeFrom="margin">
              <wp:posOffset>-8890</wp:posOffset>
            </wp:positionH>
            <wp:positionV relativeFrom="paragraph">
              <wp:posOffset>221615</wp:posOffset>
            </wp:positionV>
            <wp:extent cx="5860415" cy="533273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415" cy="533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435" w:rsidRPr="000B1435">
        <w:rPr>
          <w:rFonts w:ascii="Times New Roman" w:hAnsi="Times New Roman" w:cs="Times New Roman"/>
          <w:b/>
          <w:bCs/>
        </w:rPr>
        <w:t>ER Diagram:</w:t>
      </w:r>
    </w:p>
    <w:p w14:paraId="172531B0" w14:textId="24D4D6AB" w:rsidR="000B1435" w:rsidRDefault="000B1435" w:rsidP="00154474">
      <w:pPr>
        <w:spacing w:after="120"/>
        <w:jc w:val="center"/>
        <w:rPr>
          <w:rFonts w:ascii="Times New Roman" w:hAnsi="Times New Roman" w:cs="Times New Roman"/>
        </w:rPr>
      </w:pPr>
    </w:p>
    <w:p w14:paraId="0A4F8A50" w14:textId="0B7653AD" w:rsidR="00267DCB" w:rsidRPr="002E536C" w:rsidRDefault="007A0644" w:rsidP="007A0644">
      <w:pPr>
        <w:pStyle w:val="Caption"/>
        <w:jc w:val="center"/>
        <w:rPr>
          <w:rFonts w:ascii="Times New Roman" w:hAnsi="Times New Roman" w:cs="Times New Roman"/>
          <w:color w:val="auto"/>
          <w:sz w:val="22"/>
          <w:szCs w:val="22"/>
        </w:rPr>
      </w:pPr>
      <w:r w:rsidRPr="002E536C">
        <w:rPr>
          <w:color w:val="auto"/>
        </w:rPr>
        <w:t xml:space="preserve">Figure </w:t>
      </w:r>
      <w:r w:rsidRPr="002E536C">
        <w:rPr>
          <w:color w:val="auto"/>
        </w:rPr>
        <w:fldChar w:fldCharType="begin"/>
      </w:r>
      <w:r w:rsidRPr="002E536C">
        <w:rPr>
          <w:color w:val="auto"/>
        </w:rPr>
        <w:instrText xml:space="preserve"> SEQ Figure \* ARABIC </w:instrText>
      </w:r>
      <w:r w:rsidRPr="002E536C">
        <w:rPr>
          <w:color w:val="auto"/>
        </w:rPr>
        <w:fldChar w:fldCharType="separate"/>
      </w:r>
      <w:r w:rsidRPr="002E536C">
        <w:rPr>
          <w:noProof/>
          <w:color w:val="auto"/>
        </w:rPr>
        <w:t>1</w:t>
      </w:r>
      <w:r w:rsidRPr="002E536C">
        <w:rPr>
          <w:color w:val="auto"/>
        </w:rPr>
        <w:fldChar w:fldCharType="end"/>
      </w:r>
      <w:r w:rsidRPr="002E536C">
        <w:rPr>
          <w:color w:val="auto"/>
        </w:rPr>
        <w:t>. ER Diagram</w:t>
      </w:r>
    </w:p>
    <w:p w14:paraId="2627079D" w14:textId="0303090D" w:rsidR="0066649C" w:rsidRPr="000B1435" w:rsidRDefault="0066649C" w:rsidP="00154474">
      <w:pPr>
        <w:spacing w:after="120"/>
        <w:rPr>
          <w:rFonts w:ascii="Times New Roman" w:hAnsi="Times New Roman" w:cs="Times New Roman"/>
        </w:rPr>
      </w:pPr>
    </w:p>
    <w:p w14:paraId="267EE714" w14:textId="6D73BC50" w:rsidR="000B1435" w:rsidRPr="000B1435" w:rsidRDefault="000B1435" w:rsidP="00154474">
      <w:pPr>
        <w:spacing w:after="120"/>
        <w:rPr>
          <w:rFonts w:ascii="Times New Roman" w:hAnsi="Times New Roman" w:cs="Times New Roman"/>
        </w:rPr>
      </w:pPr>
    </w:p>
    <w:p w14:paraId="0C0C35F0" w14:textId="4B7DE8D1" w:rsidR="000B1435" w:rsidRDefault="000B1435" w:rsidP="00154474">
      <w:pPr>
        <w:spacing w:after="120"/>
        <w:rPr>
          <w:rFonts w:ascii="Times New Roman" w:hAnsi="Times New Roman" w:cs="Times New Roman"/>
        </w:rPr>
      </w:pPr>
    </w:p>
    <w:p w14:paraId="4FE4FB34" w14:textId="6E0EC103" w:rsidR="00154474" w:rsidRPr="00DA0E52" w:rsidRDefault="00154474" w:rsidP="00154474">
      <w:pPr>
        <w:spacing w:after="120"/>
        <w:rPr>
          <w:rFonts w:ascii="Times New Roman" w:hAnsi="Times New Roman" w:cs="Times New Roman"/>
          <w:b/>
          <w:bCs/>
          <w:u w:val="single"/>
        </w:rPr>
      </w:pPr>
      <w:r w:rsidRPr="00DA0E52">
        <w:rPr>
          <w:rFonts w:ascii="Times New Roman" w:hAnsi="Times New Roman" w:cs="Times New Roman"/>
          <w:b/>
          <w:bCs/>
          <w:u w:val="single"/>
        </w:rPr>
        <w:lastRenderedPageBreak/>
        <w:t>Description:</w:t>
      </w:r>
    </w:p>
    <w:p w14:paraId="5D220B2A" w14:textId="5D77626E" w:rsidR="00517CD0" w:rsidRDefault="00052603" w:rsidP="00154474">
      <w:pPr>
        <w:spacing w:after="120"/>
        <w:rPr>
          <w:rFonts w:ascii="Times New Roman" w:hAnsi="Times New Roman" w:cs="Times New Roman"/>
        </w:rPr>
      </w:pPr>
      <w:r>
        <w:rPr>
          <w:rFonts w:ascii="Times New Roman" w:hAnsi="Times New Roman" w:cs="Times New Roman"/>
        </w:rPr>
        <w:t xml:space="preserve">The entity-relationship model </w:t>
      </w:r>
      <w:r w:rsidR="00767DEB">
        <w:rPr>
          <w:rFonts w:ascii="Times New Roman" w:hAnsi="Times New Roman" w:cs="Times New Roman"/>
        </w:rPr>
        <w:t xml:space="preserve">consists of </w:t>
      </w:r>
      <w:r w:rsidR="00FC63D2">
        <w:rPr>
          <w:rFonts w:ascii="Times New Roman" w:hAnsi="Times New Roman" w:cs="Times New Roman"/>
        </w:rPr>
        <w:t xml:space="preserve">8 </w:t>
      </w:r>
      <w:r w:rsidR="00345398">
        <w:rPr>
          <w:rFonts w:ascii="Times New Roman" w:hAnsi="Times New Roman" w:cs="Times New Roman"/>
        </w:rPr>
        <w:t xml:space="preserve">entities </w:t>
      </w:r>
      <w:r w:rsidR="00CB4A35">
        <w:rPr>
          <w:rFonts w:ascii="Times New Roman" w:hAnsi="Times New Roman" w:cs="Times New Roman"/>
        </w:rPr>
        <w:t>with 4 relationships</w:t>
      </w:r>
      <w:r w:rsidR="00B008C1">
        <w:rPr>
          <w:rFonts w:ascii="Times New Roman" w:hAnsi="Times New Roman" w:cs="Times New Roman"/>
        </w:rPr>
        <w:t>, in total</w:t>
      </w:r>
      <w:r w:rsidR="00CB4A35">
        <w:rPr>
          <w:rFonts w:ascii="Times New Roman" w:hAnsi="Times New Roman" w:cs="Times New Roman"/>
        </w:rPr>
        <w:t>.</w:t>
      </w:r>
      <w:r w:rsidR="00B008C1">
        <w:rPr>
          <w:rFonts w:ascii="Times New Roman" w:hAnsi="Times New Roman" w:cs="Times New Roman"/>
        </w:rPr>
        <w:t xml:space="preserve"> </w:t>
      </w:r>
      <w:r w:rsidR="008B6DA5">
        <w:rPr>
          <w:rFonts w:ascii="Times New Roman" w:hAnsi="Times New Roman" w:cs="Times New Roman"/>
        </w:rPr>
        <w:t xml:space="preserve">It has been designed and follows all the </w:t>
      </w:r>
      <w:r w:rsidR="00E34F68">
        <w:rPr>
          <w:rFonts w:ascii="Times New Roman" w:hAnsi="Times New Roman" w:cs="Times New Roman"/>
        </w:rPr>
        <w:t xml:space="preserve">points made in the project’s assignment. </w:t>
      </w:r>
      <w:r w:rsidR="00517CD0">
        <w:rPr>
          <w:rFonts w:ascii="Times New Roman" w:hAnsi="Times New Roman" w:cs="Times New Roman"/>
        </w:rPr>
        <w:t>The hierarchies of the Diagram are the following:</w:t>
      </w:r>
    </w:p>
    <w:p w14:paraId="144982BB" w14:textId="77777777" w:rsidR="00B008C1" w:rsidRDefault="00FB2C76" w:rsidP="008D4B65">
      <w:pPr>
        <w:pStyle w:val="ListParagraph"/>
        <w:numPr>
          <w:ilvl w:val="0"/>
          <w:numId w:val="1"/>
        </w:numPr>
        <w:spacing w:after="120"/>
        <w:ind w:left="360"/>
        <w:rPr>
          <w:rFonts w:ascii="Times New Roman" w:hAnsi="Times New Roman" w:cs="Times New Roman"/>
        </w:rPr>
      </w:pPr>
      <w:r w:rsidRPr="00154474">
        <w:rPr>
          <w:rFonts w:ascii="Times New Roman" w:hAnsi="Times New Roman" w:cs="Times New Roman"/>
        </w:rPr>
        <w:t xml:space="preserve">The </w:t>
      </w:r>
      <w:r w:rsidR="00E4606E" w:rsidRPr="00154474">
        <w:rPr>
          <w:rFonts w:ascii="Times New Roman" w:hAnsi="Times New Roman" w:cs="Times New Roman"/>
        </w:rPr>
        <w:t>Trader and the Manager entities inherit all the attributes of the U</w:t>
      </w:r>
      <w:r w:rsidRPr="00154474">
        <w:rPr>
          <w:rFonts w:ascii="Times New Roman" w:hAnsi="Times New Roman" w:cs="Times New Roman"/>
        </w:rPr>
        <w:t>ser</w:t>
      </w:r>
      <w:r w:rsidR="00E4606E" w:rsidRPr="00154474">
        <w:rPr>
          <w:rFonts w:ascii="Times New Roman" w:hAnsi="Times New Roman" w:cs="Times New Roman"/>
        </w:rPr>
        <w:t>.</w:t>
      </w:r>
      <w:r w:rsidR="001678CF" w:rsidRPr="00154474">
        <w:rPr>
          <w:rFonts w:ascii="Times New Roman" w:hAnsi="Times New Roman" w:cs="Times New Roman"/>
        </w:rPr>
        <w:t xml:space="preserve"> </w:t>
      </w:r>
    </w:p>
    <w:p w14:paraId="3099B01E" w14:textId="078697DC" w:rsidR="008D4B65" w:rsidRDefault="00FE4CB8" w:rsidP="006E1C83">
      <w:pPr>
        <w:pStyle w:val="ListParagraph"/>
        <w:numPr>
          <w:ilvl w:val="0"/>
          <w:numId w:val="1"/>
        </w:numPr>
        <w:ind w:left="360"/>
        <w:rPr>
          <w:rFonts w:ascii="Times New Roman" w:hAnsi="Times New Roman" w:cs="Times New Roman"/>
        </w:rPr>
      </w:pPr>
      <w:r w:rsidRPr="00154474">
        <w:rPr>
          <w:rFonts w:ascii="Times New Roman" w:hAnsi="Times New Roman" w:cs="Times New Roman"/>
        </w:rPr>
        <w:t xml:space="preserve">The </w:t>
      </w:r>
      <w:proofErr w:type="spellStart"/>
      <w:r w:rsidRPr="00154474">
        <w:rPr>
          <w:rFonts w:ascii="Times New Roman" w:hAnsi="Times New Roman" w:cs="Times New Roman"/>
        </w:rPr>
        <w:t>Trade_Transaction</w:t>
      </w:r>
      <w:proofErr w:type="spellEnd"/>
      <w:r w:rsidRPr="00154474">
        <w:rPr>
          <w:rFonts w:ascii="Times New Roman" w:hAnsi="Times New Roman" w:cs="Times New Roman"/>
        </w:rPr>
        <w:t xml:space="preserve"> and the </w:t>
      </w:r>
      <w:proofErr w:type="spellStart"/>
      <w:r w:rsidRPr="00154474">
        <w:rPr>
          <w:rFonts w:ascii="Times New Roman" w:hAnsi="Times New Roman" w:cs="Times New Roman"/>
        </w:rPr>
        <w:t>Money_Transaction</w:t>
      </w:r>
      <w:proofErr w:type="spellEnd"/>
      <w:r w:rsidRPr="00154474">
        <w:rPr>
          <w:rFonts w:ascii="Times New Roman" w:hAnsi="Times New Roman" w:cs="Times New Roman"/>
        </w:rPr>
        <w:t xml:space="preserve"> </w:t>
      </w:r>
      <w:r w:rsidR="00C03639" w:rsidRPr="00154474">
        <w:rPr>
          <w:rFonts w:ascii="Times New Roman" w:hAnsi="Times New Roman" w:cs="Times New Roman"/>
        </w:rPr>
        <w:t>inherits</w:t>
      </w:r>
      <w:r w:rsidR="008475D7" w:rsidRPr="00154474">
        <w:rPr>
          <w:rFonts w:ascii="Times New Roman" w:hAnsi="Times New Roman" w:cs="Times New Roman"/>
        </w:rPr>
        <w:t xml:space="preserve"> the attributes of the Transaction History.</w:t>
      </w:r>
    </w:p>
    <w:p w14:paraId="517C8AD1" w14:textId="3EB8A731" w:rsidR="008D4B65" w:rsidRPr="008D4B65" w:rsidRDefault="006E1C83" w:rsidP="008D4B65">
      <w:pPr>
        <w:spacing w:after="120"/>
        <w:rPr>
          <w:rFonts w:ascii="Times New Roman" w:hAnsi="Times New Roman" w:cs="Times New Roman"/>
        </w:rPr>
      </w:pPr>
      <w:r>
        <w:rPr>
          <w:rFonts w:ascii="Times New Roman" w:hAnsi="Times New Roman" w:cs="Times New Roman"/>
        </w:rPr>
        <w:t>Following criteria are met:</w:t>
      </w:r>
    </w:p>
    <w:p w14:paraId="3CB91B3B" w14:textId="29218125" w:rsidR="0071334E" w:rsidRPr="008D4B65" w:rsidRDefault="0071334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Each Trader has a unique client id generated by the system, a name (first and last), a phone number, a cell-phone number, an e-mail address, and an address (including street address, city, state, and zip code).</w:t>
      </w:r>
    </w:p>
    <w:p w14:paraId="256CD023" w14:textId="4F803C03" w:rsidR="0071334E" w:rsidRPr="008D4B65" w:rsidRDefault="00915825"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Each trader is assumed to have </w:t>
      </w:r>
      <w:r w:rsidR="00A353D9" w:rsidRPr="008D4B65">
        <w:rPr>
          <w:rFonts w:ascii="Times New Roman" w:hAnsi="Times New Roman" w:cs="Times New Roman"/>
        </w:rPr>
        <w:t>a unique</w:t>
      </w:r>
      <w:r w:rsidRPr="008D4B65">
        <w:rPr>
          <w:rFonts w:ascii="Times New Roman" w:hAnsi="Times New Roman" w:cs="Times New Roman"/>
        </w:rPr>
        <w:t xml:space="preserve"> Ethereum address used for trading NFTs.</w:t>
      </w:r>
    </w:p>
    <w:p w14:paraId="786C2B87" w14:textId="27456C77" w:rsidR="00915825" w:rsidRPr="008D4B65" w:rsidRDefault="00915825"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For regulatory reasons, it is important to retrieve the city and zip code information for each trader easily.</w:t>
      </w:r>
    </w:p>
    <w:p w14:paraId="2D5ED6C4" w14:textId="007BBC11" w:rsidR="00915825" w:rsidRPr="008D4B65" w:rsidRDefault="008E7B2D"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Each trader is assigned to one of two different levels based on his or her past transaction volume. Once a trader makes more than $100K in trades (buy or sell) in the previous month, the client is classified as a “Gold” customer and is charged a different commission rate for the next month’s transaction. Otherwise, the trader is classified as “Silver”. This classification will be updated monthly.</w:t>
      </w:r>
    </w:p>
    <w:p w14:paraId="33246A06" w14:textId="79C2DC63" w:rsidR="008E7B2D" w:rsidRPr="008D4B65" w:rsidRDefault="008E7B2D"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Each NFT has unique token id (see </w:t>
      </w:r>
      <w:proofErr w:type="spellStart"/>
      <w:r w:rsidRPr="008D4B65">
        <w:rPr>
          <w:rFonts w:ascii="Times New Roman" w:hAnsi="Times New Roman" w:cs="Times New Roman"/>
        </w:rPr>
        <w:t>ethereum</w:t>
      </w:r>
      <w:proofErr w:type="spellEnd"/>
      <w:r w:rsidRPr="008D4B65">
        <w:rPr>
          <w:rFonts w:ascii="Times New Roman" w:hAnsi="Times New Roman" w:cs="Times New Roman"/>
        </w:rPr>
        <w:t xml:space="preserve"> uint256 type), address of the Ethereum smart contract used for keeping track of the NFT, and the name (e.g., </w:t>
      </w:r>
      <w:proofErr w:type="spellStart"/>
      <w:r w:rsidRPr="008D4B65">
        <w:rPr>
          <w:rFonts w:ascii="Times New Roman" w:hAnsi="Times New Roman" w:cs="Times New Roman"/>
        </w:rPr>
        <w:t>CryptoKitties</w:t>
      </w:r>
      <w:proofErr w:type="spellEnd"/>
      <w:r w:rsidRPr="008D4B65">
        <w:rPr>
          <w:rFonts w:ascii="Times New Roman" w:hAnsi="Times New Roman" w:cs="Times New Roman"/>
        </w:rPr>
        <w:t>).</w:t>
      </w:r>
    </w:p>
    <w:p w14:paraId="438DBC66" w14:textId="49B74D56" w:rsidR="008E7B2D" w:rsidRPr="008D4B65" w:rsidRDefault="00F7687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When a trader wants to execute a transaction, the trader logs into the online system and specifies the NFT smart contract address, and the specific token the trader wants to buy from that address. Of course, </w:t>
      </w:r>
      <w:proofErr w:type="gramStart"/>
      <w:r w:rsidRPr="008D4B65">
        <w:rPr>
          <w:rFonts w:ascii="Times New Roman" w:hAnsi="Times New Roman" w:cs="Times New Roman"/>
        </w:rPr>
        <w:t>system</w:t>
      </w:r>
      <w:proofErr w:type="gramEnd"/>
      <w:r w:rsidRPr="008D4B65">
        <w:rPr>
          <w:rFonts w:ascii="Times New Roman" w:hAnsi="Times New Roman" w:cs="Times New Roman"/>
        </w:rPr>
        <w:t xml:space="preserve"> needs to verify the client’s identity by asking the client to enter a password, and check whether the trader has enough fiat currency (i.e., USD) or Ethereum in his/her account.</w:t>
      </w:r>
    </w:p>
    <w:p w14:paraId="14EEEEE6" w14:textId="5BA9BC98" w:rsidR="008E7B2D" w:rsidRPr="008D4B65" w:rsidRDefault="00F7687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The trader should be able to see the NFTs he/she owns and their current market price in USD and Ethereum. If the trader wants to sell </w:t>
      </w:r>
      <w:proofErr w:type="gramStart"/>
      <w:r w:rsidRPr="008D4B65">
        <w:rPr>
          <w:rFonts w:ascii="Times New Roman" w:hAnsi="Times New Roman" w:cs="Times New Roman"/>
        </w:rPr>
        <w:t>a</w:t>
      </w:r>
      <w:proofErr w:type="gramEnd"/>
      <w:r w:rsidRPr="008D4B65">
        <w:rPr>
          <w:rFonts w:ascii="Times New Roman" w:hAnsi="Times New Roman" w:cs="Times New Roman"/>
        </w:rPr>
        <w:t xml:space="preserve"> NFT, the system should check whether the trader already owns the NFT that he/she is trying to sell.</w:t>
      </w:r>
    </w:p>
    <w:p w14:paraId="19B50A5B" w14:textId="4E7B7F27" w:rsidR="00F7687E" w:rsidRPr="008D4B65" w:rsidRDefault="00F7687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The trader also needs to specify whether he or she wants to pay the commission for the transaction in Ethereum or fiat currency. Based on the trader’s choices, the system places the order. The system calculates the transaction commission based on the trader’s</w:t>
      </w:r>
      <w:r w:rsidR="00EF4522" w:rsidRPr="008D4B65">
        <w:rPr>
          <w:rFonts w:ascii="Times New Roman" w:hAnsi="Times New Roman" w:cs="Times New Roman"/>
        </w:rPr>
        <w:t xml:space="preserve"> classification. If the transaction fee is paid in Ethereum, the system automatically adjusts the amount of Ethereum left in the customer account. On the other hand, if the customer chooses to pay the commission in fiat currency, the system must automatically compute the fee based on current Ethereum prices. For example, see 3 on how to get this information dynamically in your app. This is critical because Ethereum prices can fluctuate a lot.</w:t>
      </w:r>
    </w:p>
    <w:p w14:paraId="72C9E62A" w14:textId="4C253835" w:rsidR="00EF4522" w:rsidRPr="008D4B65" w:rsidRDefault="007E1D2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The value of the transaction in Ethereum, the date of the transaction, the commission paid, the commission type, the NFT address, NFT toked id, the seller Ethereum </w:t>
      </w:r>
      <w:proofErr w:type="gramStart"/>
      <w:r w:rsidRPr="008D4B65">
        <w:rPr>
          <w:rFonts w:ascii="Times New Roman" w:hAnsi="Times New Roman" w:cs="Times New Roman"/>
        </w:rPr>
        <w:t>address</w:t>
      </w:r>
      <w:proofErr w:type="gramEnd"/>
      <w:r w:rsidRPr="008D4B65">
        <w:rPr>
          <w:rFonts w:ascii="Times New Roman" w:hAnsi="Times New Roman" w:cs="Times New Roman"/>
        </w:rPr>
        <w:t xml:space="preserve"> and the buyer Ethereum address should be stored separately for each transaction.</w:t>
      </w:r>
    </w:p>
    <w:p w14:paraId="4AEA1515" w14:textId="35A924DE" w:rsidR="007E1D29" w:rsidRPr="008D4B65" w:rsidRDefault="007E1D2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From time to time, clients will transfer money/</w:t>
      </w:r>
      <w:proofErr w:type="spellStart"/>
      <w:r w:rsidRPr="008D4B65">
        <w:rPr>
          <w:rFonts w:ascii="Times New Roman" w:hAnsi="Times New Roman" w:cs="Times New Roman"/>
        </w:rPr>
        <w:t>Ethreum</w:t>
      </w:r>
      <w:proofErr w:type="spellEnd"/>
      <w:r w:rsidRPr="008D4B65">
        <w:rPr>
          <w:rFonts w:ascii="Times New Roman" w:hAnsi="Times New Roman" w:cs="Times New Roman"/>
        </w:rPr>
        <w:t xml:space="preserve"> to their account so that they can buy more NFTs. For each payment transaction, you need to store the amount paid, the date, type of the payment and the id related to the trader who submitted the payment, and the payment address (e.g., bank account number of fiat currency, Ethereum address for Ethereum payments). In your application, you may assume that all the payment transactions will be successful.</w:t>
      </w:r>
    </w:p>
    <w:p w14:paraId="34F83629" w14:textId="5C62B8B0" w:rsidR="007E1D29" w:rsidRPr="008D4B65" w:rsidRDefault="00A353D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In some cases, traders may want to cancel certain payments and NFT transactions. Although the system should allow such cancellations up to 15 mins after the transaction submission, logs should be stored for such cancelations for auditing purposes.</w:t>
      </w:r>
    </w:p>
    <w:p w14:paraId="1C2F266C" w14:textId="19ECEFC1" w:rsidR="00A353D9" w:rsidRPr="008D4B65" w:rsidRDefault="00A353D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You should allow a trader to search his/her transaction history.</w:t>
      </w:r>
    </w:p>
    <w:p w14:paraId="31B68327" w14:textId="2F4A4ED8" w:rsidR="00A353D9" w:rsidRPr="008D4B65" w:rsidRDefault="00A353D9" w:rsidP="008D4B65">
      <w:pPr>
        <w:pStyle w:val="ListParagraph"/>
        <w:numPr>
          <w:ilvl w:val="0"/>
          <w:numId w:val="7"/>
        </w:numPr>
        <w:spacing w:after="120"/>
        <w:ind w:left="360"/>
        <w:rPr>
          <w:rFonts w:ascii="Times New Roman" w:hAnsi="Times New Roman" w:cs="Times New Roman"/>
        </w:rPr>
      </w:pPr>
      <w:r w:rsidRPr="008D4B65">
        <w:rPr>
          <w:rFonts w:ascii="Times New Roman" w:hAnsi="Times New Roman" w:cs="Times New Roman"/>
        </w:rPr>
        <w:t>You should also provide an interface for the manager that can give aggregate information for daily, weekly, and monthly total transactions based on the dates entered by the manager.</w:t>
      </w:r>
    </w:p>
    <w:p w14:paraId="167CC052" w14:textId="2DFB5A5D" w:rsidR="00DA0E52" w:rsidRDefault="00701104" w:rsidP="0029388A">
      <w:pPr>
        <w:spacing w:after="120"/>
        <w:rPr>
          <w:rFonts w:ascii="Times New Roman" w:hAnsi="Times New Roman" w:cs="Times New Roman"/>
        </w:rPr>
      </w:pPr>
      <w:r w:rsidRPr="00701104">
        <w:rPr>
          <w:rFonts w:ascii="Times New Roman" w:hAnsi="Times New Roman" w:cs="Times New Roman"/>
          <w:u w:val="single"/>
        </w:rPr>
        <w:lastRenderedPageBreak/>
        <w:t>Notes</w:t>
      </w:r>
      <w:r>
        <w:rPr>
          <w:rFonts w:ascii="Times New Roman" w:hAnsi="Times New Roman" w:cs="Times New Roman"/>
        </w:rPr>
        <w:t xml:space="preserve">: </w:t>
      </w:r>
      <w:r w:rsidR="0029388A">
        <w:rPr>
          <w:rFonts w:ascii="Times New Roman" w:hAnsi="Times New Roman" w:cs="Times New Roman"/>
        </w:rPr>
        <w:t xml:space="preserve">A Trader can trade </w:t>
      </w:r>
      <w:r w:rsidR="00570B05">
        <w:rPr>
          <w:rFonts w:ascii="Times New Roman" w:hAnsi="Times New Roman" w:cs="Times New Roman"/>
        </w:rPr>
        <w:t xml:space="preserve">either </w:t>
      </w:r>
      <w:r w:rsidR="00A950E5">
        <w:rPr>
          <w:rFonts w:ascii="Times New Roman" w:hAnsi="Times New Roman" w:cs="Times New Roman"/>
        </w:rPr>
        <w:t xml:space="preserve">NFTs </w:t>
      </w:r>
      <w:r w:rsidR="00570B05">
        <w:rPr>
          <w:rFonts w:ascii="Times New Roman" w:hAnsi="Times New Roman" w:cs="Times New Roman"/>
        </w:rPr>
        <w:t xml:space="preserve">or Money </w:t>
      </w:r>
      <w:r w:rsidR="00A950E5">
        <w:rPr>
          <w:rFonts w:ascii="Times New Roman" w:hAnsi="Times New Roman" w:cs="Times New Roman"/>
        </w:rPr>
        <w:t xml:space="preserve">among other Traders and </w:t>
      </w:r>
      <w:r w:rsidR="007B13E1">
        <w:rPr>
          <w:rFonts w:ascii="Times New Roman" w:hAnsi="Times New Roman" w:cs="Times New Roman"/>
        </w:rPr>
        <w:t xml:space="preserve">each </w:t>
      </w:r>
      <w:r w:rsidR="007C7135">
        <w:rPr>
          <w:rFonts w:ascii="Times New Roman" w:hAnsi="Times New Roman" w:cs="Times New Roman"/>
        </w:rPr>
        <w:t>T</w:t>
      </w:r>
      <w:r w:rsidR="007B13E1">
        <w:rPr>
          <w:rFonts w:ascii="Times New Roman" w:hAnsi="Times New Roman" w:cs="Times New Roman"/>
        </w:rPr>
        <w:t xml:space="preserve">rade is recorded in the Transaction History </w:t>
      </w:r>
      <w:r w:rsidR="00DA5D95">
        <w:rPr>
          <w:rFonts w:ascii="Times New Roman" w:hAnsi="Times New Roman" w:cs="Times New Roman"/>
        </w:rPr>
        <w:t>table</w:t>
      </w:r>
      <w:r w:rsidR="007B13E1">
        <w:rPr>
          <w:rFonts w:ascii="Times New Roman" w:hAnsi="Times New Roman" w:cs="Times New Roman"/>
        </w:rPr>
        <w:t>.</w:t>
      </w:r>
      <w:r w:rsidR="00107032">
        <w:rPr>
          <w:rFonts w:ascii="Times New Roman" w:hAnsi="Times New Roman" w:cs="Times New Roman"/>
        </w:rPr>
        <w:t xml:space="preserve"> </w:t>
      </w:r>
      <w:r w:rsidR="00CB251D">
        <w:rPr>
          <w:rFonts w:ascii="Times New Roman" w:hAnsi="Times New Roman" w:cs="Times New Roman"/>
        </w:rPr>
        <w:t>Furthermore, n</w:t>
      </w:r>
      <w:r w:rsidR="00B73401">
        <w:rPr>
          <w:rFonts w:ascii="Times New Roman" w:hAnsi="Times New Roman" w:cs="Times New Roman"/>
        </w:rPr>
        <w:t>ot only e</w:t>
      </w:r>
      <w:r w:rsidR="00107032">
        <w:rPr>
          <w:rFonts w:ascii="Times New Roman" w:hAnsi="Times New Roman" w:cs="Times New Roman"/>
        </w:rPr>
        <w:t>ach Trader can</w:t>
      </w:r>
      <w:r w:rsidR="0013684C">
        <w:rPr>
          <w:rFonts w:ascii="Times New Roman" w:hAnsi="Times New Roman" w:cs="Times New Roman"/>
        </w:rPr>
        <w:t xml:space="preserve"> update/cancel</w:t>
      </w:r>
      <w:r w:rsidR="00107032">
        <w:rPr>
          <w:rFonts w:ascii="Times New Roman" w:hAnsi="Times New Roman" w:cs="Times New Roman"/>
        </w:rPr>
        <w:t xml:space="preserve"> </w:t>
      </w:r>
      <w:r w:rsidR="0013684C">
        <w:rPr>
          <w:rFonts w:ascii="Times New Roman" w:hAnsi="Times New Roman" w:cs="Times New Roman"/>
        </w:rPr>
        <w:t xml:space="preserve">the </w:t>
      </w:r>
      <w:r w:rsidR="00DA166A">
        <w:rPr>
          <w:rFonts w:ascii="Times New Roman" w:hAnsi="Times New Roman" w:cs="Times New Roman"/>
        </w:rPr>
        <w:t>existing</w:t>
      </w:r>
      <w:r w:rsidR="0013684C">
        <w:rPr>
          <w:rFonts w:ascii="Times New Roman" w:hAnsi="Times New Roman" w:cs="Times New Roman"/>
        </w:rPr>
        <w:t xml:space="preserve"> </w:t>
      </w:r>
      <w:r w:rsidR="00C6664B">
        <w:rPr>
          <w:rFonts w:ascii="Times New Roman" w:hAnsi="Times New Roman" w:cs="Times New Roman"/>
        </w:rPr>
        <w:t>T</w:t>
      </w:r>
      <w:r w:rsidR="0013684C">
        <w:rPr>
          <w:rFonts w:ascii="Times New Roman" w:hAnsi="Times New Roman" w:cs="Times New Roman"/>
        </w:rPr>
        <w:t>ransaction</w:t>
      </w:r>
      <w:r w:rsidR="002C3D13">
        <w:rPr>
          <w:rFonts w:ascii="Times New Roman" w:hAnsi="Times New Roman" w:cs="Times New Roman"/>
        </w:rPr>
        <w:t xml:space="preserve"> </w:t>
      </w:r>
      <w:r w:rsidR="00C6664B">
        <w:rPr>
          <w:rFonts w:ascii="Times New Roman" w:hAnsi="Times New Roman" w:cs="Times New Roman"/>
        </w:rPr>
        <w:t xml:space="preserve">that </w:t>
      </w:r>
      <w:r w:rsidR="0013684C">
        <w:rPr>
          <w:rFonts w:ascii="Times New Roman" w:hAnsi="Times New Roman" w:cs="Times New Roman"/>
        </w:rPr>
        <w:t>ha</w:t>
      </w:r>
      <w:r w:rsidR="00CB251D">
        <w:rPr>
          <w:rFonts w:ascii="Times New Roman" w:hAnsi="Times New Roman" w:cs="Times New Roman"/>
        </w:rPr>
        <w:t>s</w:t>
      </w:r>
      <w:r w:rsidR="0013684C">
        <w:rPr>
          <w:rFonts w:ascii="Times New Roman" w:hAnsi="Times New Roman" w:cs="Times New Roman"/>
        </w:rPr>
        <w:t xml:space="preserve"> been executed</w:t>
      </w:r>
      <w:r w:rsidR="001A71EA">
        <w:rPr>
          <w:rFonts w:ascii="Times New Roman" w:hAnsi="Times New Roman" w:cs="Times New Roman"/>
        </w:rPr>
        <w:t xml:space="preserve">, but also can </w:t>
      </w:r>
      <w:r w:rsidR="00F36694">
        <w:rPr>
          <w:rFonts w:ascii="Times New Roman" w:hAnsi="Times New Roman" w:cs="Times New Roman"/>
        </w:rPr>
        <w:t xml:space="preserve">add/withdraw </w:t>
      </w:r>
      <w:r w:rsidR="001A7DE6">
        <w:rPr>
          <w:rFonts w:ascii="Times New Roman" w:hAnsi="Times New Roman" w:cs="Times New Roman"/>
        </w:rPr>
        <w:t>money (USD/f</w:t>
      </w:r>
      <w:r w:rsidR="004A6F07">
        <w:rPr>
          <w:rFonts w:ascii="Times New Roman" w:hAnsi="Times New Roman" w:cs="Times New Roman"/>
        </w:rPr>
        <w:t>i</w:t>
      </w:r>
      <w:r w:rsidR="00CF177A">
        <w:rPr>
          <w:rFonts w:ascii="Times New Roman" w:hAnsi="Times New Roman" w:cs="Times New Roman"/>
        </w:rPr>
        <w:t>a</w:t>
      </w:r>
      <w:r w:rsidR="001A7DE6">
        <w:rPr>
          <w:rFonts w:ascii="Times New Roman" w:hAnsi="Times New Roman" w:cs="Times New Roman"/>
        </w:rPr>
        <w:t>t)</w:t>
      </w:r>
      <w:r w:rsidR="0013684C">
        <w:rPr>
          <w:rFonts w:ascii="Times New Roman" w:hAnsi="Times New Roman" w:cs="Times New Roman"/>
        </w:rPr>
        <w:t>.</w:t>
      </w:r>
      <w:r w:rsidR="00F21250">
        <w:rPr>
          <w:rFonts w:ascii="Times New Roman" w:hAnsi="Times New Roman" w:cs="Times New Roman"/>
        </w:rPr>
        <w:t xml:space="preserve"> </w:t>
      </w:r>
      <w:r w:rsidR="00DA5D95">
        <w:rPr>
          <w:rFonts w:ascii="Times New Roman" w:hAnsi="Times New Roman" w:cs="Times New Roman"/>
        </w:rPr>
        <w:t xml:space="preserve">The Transaction History log entity </w:t>
      </w:r>
      <w:r w:rsidR="003B2540">
        <w:rPr>
          <w:rFonts w:ascii="Times New Roman" w:hAnsi="Times New Roman" w:cs="Times New Roman"/>
        </w:rPr>
        <w:t xml:space="preserve">stores all the </w:t>
      </w:r>
      <w:r w:rsidR="00FB714E">
        <w:rPr>
          <w:rFonts w:ascii="Times New Roman" w:hAnsi="Times New Roman" w:cs="Times New Roman"/>
        </w:rPr>
        <w:t>transactions</w:t>
      </w:r>
      <w:r w:rsidR="003B2540">
        <w:rPr>
          <w:rFonts w:ascii="Times New Roman" w:hAnsi="Times New Roman" w:cs="Times New Roman"/>
        </w:rPr>
        <w:t xml:space="preserve"> that take place with the specific status</w:t>
      </w:r>
      <w:r w:rsidR="005578C0">
        <w:rPr>
          <w:rFonts w:ascii="Times New Roman" w:hAnsi="Times New Roman" w:cs="Times New Roman"/>
        </w:rPr>
        <w:t xml:space="preserve"> (SUCCESS/CANCELED)</w:t>
      </w:r>
      <w:r w:rsidR="003B2540">
        <w:rPr>
          <w:rFonts w:ascii="Times New Roman" w:hAnsi="Times New Roman" w:cs="Times New Roman"/>
        </w:rPr>
        <w:t>.</w:t>
      </w:r>
    </w:p>
    <w:p w14:paraId="37555C9C" w14:textId="5C778E65" w:rsidR="00F17599" w:rsidRDefault="00FF71F8" w:rsidP="0029388A">
      <w:pPr>
        <w:spacing w:after="120"/>
        <w:rPr>
          <w:rFonts w:ascii="Times New Roman" w:hAnsi="Times New Roman" w:cs="Times New Roman"/>
        </w:rPr>
      </w:pPr>
      <w:r>
        <w:rPr>
          <w:rFonts w:ascii="Times New Roman" w:hAnsi="Times New Roman" w:cs="Times New Roman"/>
          <w:b/>
          <w:bCs/>
          <w:u w:val="single"/>
        </w:rPr>
        <w:t>Software Tools</w:t>
      </w:r>
      <w:r w:rsidR="00DA0E52" w:rsidRPr="00DA0E52">
        <w:rPr>
          <w:rFonts w:ascii="Times New Roman" w:hAnsi="Times New Roman" w:cs="Times New Roman"/>
          <w:b/>
          <w:bCs/>
          <w:u w:val="single"/>
        </w:rPr>
        <w:t>:</w:t>
      </w:r>
      <w:r>
        <w:rPr>
          <w:rFonts w:ascii="Times New Roman" w:hAnsi="Times New Roman" w:cs="Times New Roman"/>
          <w:b/>
          <w:bCs/>
          <w:u w:val="single"/>
        </w:rPr>
        <w:br/>
      </w:r>
      <w:r>
        <w:rPr>
          <w:rFonts w:ascii="Times New Roman" w:hAnsi="Times New Roman" w:cs="Times New Roman"/>
        </w:rPr>
        <w:t xml:space="preserve">Tools and IDEs used for the </w:t>
      </w:r>
      <w:r w:rsidR="001F06EF">
        <w:rPr>
          <w:rFonts w:ascii="Times New Roman" w:hAnsi="Times New Roman" w:cs="Times New Roman"/>
        </w:rPr>
        <w:t xml:space="preserve">project’s </w:t>
      </w:r>
      <w:r>
        <w:rPr>
          <w:rFonts w:ascii="Times New Roman" w:hAnsi="Times New Roman" w:cs="Times New Roman"/>
        </w:rPr>
        <w:t>development:</w:t>
      </w:r>
    </w:p>
    <w:tbl>
      <w:tblPr>
        <w:tblStyle w:val="TableGrid"/>
        <w:tblW w:w="0" w:type="auto"/>
        <w:tblLook w:val="04A0" w:firstRow="1" w:lastRow="0" w:firstColumn="1" w:lastColumn="0" w:noHBand="0" w:noVBand="1"/>
      </w:tblPr>
      <w:tblGrid>
        <w:gridCol w:w="1525"/>
        <w:gridCol w:w="3060"/>
        <w:gridCol w:w="4765"/>
      </w:tblGrid>
      <w:tr w:rsidR="00F17599" w14:paraId="571DADB9" w14:textId="77777777" w:rsidTr="00F17599">
        <w:tc>
          <w:tcPr>
            <w:tcW w:w="1525" w:type="dxa"/>
          </w:tcPr>
          <w:p w14:paraId="149BD07F" w14:textId="77777777" w:rsidR="00F17599" w:rsidRDefault="00F17599" w:rsidP="001F06EF">
            <w:pPr>
              <w:spacing w:after="120"/>
              <w:jc w:val="center"/>
              <w:rPr>
                <w:rFonts w:ascii="Times New Roman" w:hAnsi="Times New Roman" w:cs="Times New Roman"/>
              </w:rPr>
            </w:pPr>
          </w:p>
        </w:tc>
        <w:tc>
          <w:tcPr>
            <w:tcW w:w="3060" w:type="dxa"/>
          </w:tcPr>
          <w:p w14:paraId="389A5162" w14:textId="38B37B65" w:rsidR="00F17599" w:rsidRDefault="00F17599" w:rsidP="001F06EF">
            <w:pPr>
              <w:spacing w:after="120"/>
              <w:jc w:val="center"/>
              <w:rPr>
                <w:rFonts w:ascii="Times New Roman" w:hAnsi="Times New Roman" w:cs="Times New Roman"/>
              </w:rPr>
            </w:pPr>
            <w:r>
              <w:rPr>
                <w:rFonts w:ascii="Times New Roman" w:hAnsi="Times New Roman" w:cs="Times New Roman"/>
              </w:rPr>
              <w:t>Tool/IDE</w:t>
            </w:r>
          </w:p>
        </w:tc>
        <w:tc>
          <w:tcPr>
            <w:tcW w:w="4765" w:type="dxa"/>
          </w:tcPr>
          <w:p w14:paraId="1330EDC1" w14:textId="12E51589" w:rsidR="00F17599" w:rsidRDefault="00F17599" w:rsidP="001F06EF">
            <w:pPr>
              <w:spacing w:after="120"/>
              <w:jc w:val="center"/>
              <w:rPr>
                <w:rFonts w:ascii="Times New Roman" w:hAnsi="Times New Roman" w:cs="Times New Roman"/>
              </w:rPr>
            </w:pPr>
            <w:r>
              <w:rPr>
                <w:rFonts w:ascii="Times New Roman" w:hAnsi="Times New Roman" w:cs="Times New Roman"/>
              </w:rPr>
              <w:t>Comments</w:t>
            </w:r>
          </w:p>
        </w:tc>
      </w:tr>
      <w:tr w:rsidR="00F17599" w14:paraId="7A22C678" w14:textId="77777777" w:rsidTr="00F17599">
        <w:tc>
          <w:tcPr>
            <w:tcW w:w="1525" w:type="dxa"/>
          </w:tcPr>
          <w:p w14:paraId="289E7D48" w14:textId="212D08A8" w:rsidR="00F17599" w:rsidRDefault="00F17599" w:rsidP="001F06EF">
            <w:pPr>
              <w:spacing w:after="120"/>
              <w:jc w:val="center"/>
              <w:rPr>
                <w:rFonts w:ascii="Times New Roman" w:hAnsi="Times New Roman" w:cs="Times New Roman"/>
              </w:rPr>
            </w:pPr>
            <w:r>
              <w:rPr>
                <w:noProof/>
              </w:rPr>
              <w:drawing>
                <wp:inline distT="0" distB="0" distL="0" distR="0" wp14:anchorId="57B1E9B3" wp14:editId="2F802731">
                  <wp:extent cx="317500" cy="317500"/>
                  <wp:effectExtent l="0" t="0" r="6350" b="635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3060" w:type="dxa"/>
          </w:tcPr>
          <w:p w14:paraId="6338FC49" w14:textId="37272B59"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Spring Tool 4.0</w:t>
            </w:r>
          </w:p>
        </w:tc>
        <w:tc>
          <w:tcPr>
            <w:tcW w:w="4765" w:type="dxa"/>
          </w:tcPr>
          <w:p w14:paraId="1C336127" w14:textId="1826E53A" w:rsidR="00F17599" w:rsidRDefault="00956628" w:rsidP="001F06EF">
            <w:pPr>
              <w:spacing w:after="120"/>
              <w:jc w:val="center"/>
              <w:rPr>
                <w:rFonts w:ascii="Times New Roman" w:hAnsi="Times New Roman" w:cs="Times New Roman"/>
              </w:rPr>
            </w:pPr>
            <w:r>
              <w:rPr>
                <w:rFonts w:ascii="Times New Roman" w:hAnsi="Times New Roman" w:cs="Times New Roman"/>
              </w:rPr>
              <w:t>D</w:t>
            </w:r>
            <w:r w:rsidR="00F17599" w:rsidRPr="00124042">
              <w:rPr>
                <w:rFonts w:ascii="Times New Roman" w:hAnsi="Times New Roman" w:cs="Times New Roman"/>
              </w:rPr>
              <w:t>eveloping Spring-based enterprise applications</w:t>
            </w:r>
            <w:r w:rsidR="00F17599">
              <w:rPr>
                <w:rFonts w:ascii="Times New Roman" w:hAnsi="Times New Roman" w:cs="Times New Roman"/>
              </w:rPr>
              <w:t>.</w:t>
            </w:r>
          </w:p>
        </w:tc>
      </w:tr>
      <w:tr w:rsidR="00F17599" w14:paraId="62A28498" w14:textId="77777777" w:rsidTr="00F17599">
        <w:tc>
          <w:tcPr>
            <w:tcW w:w="1525" w:type="dxa"/>
          </w:tcPr>
          <w:p w14:paraId="2324D75E" w14:textId="56455B57" w:rsidR="00F17599" w:rsidRDefault="00F17599" w:rsidP="001F06EF">
            <w:pPr>
              <w:spacing w:after="120"/>
              <w:jc w:val="center"/>
              <w:rPr>
                <w:rFonts w:ascii="Times New Roman" w:hAnsi="Times New Roman" w:cs="Times New Roman"/>
              </w:rPr>
            </w:pPr>
            <w:r>
              <w:rPr>
                <w:noProof/>
              </w:rPr>
              <w:drawing>
                <wp:inline distT="0" distB="0" distL="0" distR="0" wp14:anchorId="3DCE0D1F" wp14:editId="591DD46B">
                  <wp:extent cx="589280" cy="301625"/>
                  <wp:effectExtent l="0" t="0" r="1270" b="317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280" cy="301625"/>
                          </a:xfrm>
                          <a:prstGeom prst="rect">
                            <a:avLst/>
                          </a:prstGeom>
                          <a:noFill/>
                          <a:ln>
                            <a:noFill/>
                          </a:ln>
                        </pic:spPr>
                      </pic:pic>
                    </a:graphicData>
                  </a:graphic>
                </wp:inline>
              </w:drawing>
            </w:r>
          </w:p>
        </w:tc>
        <w:tc>
          <w:tcPr>
            <w:tcW w:w="3060" w:type="dxa"/>
          </w:tcPr>
          <w:p w14:paraId="5766E8AB" w14:textId="6D2C3403" w:rsidR="00F17599" w:rsidRDefault="00F17599" w:rsidP="001F06EF">
            <w:pPr>
              <w:spacing w:after="120"/>
              <w:jc w:val="center"/>
              <w:rPr>
                <w:rFonts w:ascii="Times New Roman" w:hAnsi="Times New Roman" w:cs="Times New Roman"/>
              </w:rPr>
            </w:pPr>
            <w:proofErr w:type="spellStart"/>
            <w:r w:rsidRPr="00FF71F8">
              <w:rPr>
                <w:rFonts w:ascii="Times New Roman" w:hAnsi="Times New Roman" w:cs="Times New Roman"/>
              </w:rPr>
              <w:t>MySql</w:t>
            </w:r>
            <w:proofErr w:type="spellEnd"/>
          </w:p>
        </w:tc>
        <w:tc>
          <w:tcPr>
            <w:tcW w:w="4765" w:type="dxa"/>
          </w:tcPr>
          <w:p w14:paraId="21F8D8D1" w14:textId="75F67C75" w:rsidR="00F17599" w:rsidRDefault="00956628" w:rsidP="001F06EF">
            <w:pPr>
              <w:spacing w:after="120"/>
              <w:jc w:val="center"/>
              <w:rPr>
                <w:rFonts w:ascii="Times New Roman" w:hAnsi="Times New Roman" w:cs="Times New Roman"/>
              </w:rPr>
            </w:pPr>
            <w:r>
              <w:rPr>
                <w:rFonts w:ascii="Times New Roman" w:hAnsi="Times New Roman" w:cs="Times New Roman"/>
              </w:rPr>
              <w:t>R</w:t>
            </w:r>
            <w:r w:rsidR="00F17599">
              <w:rPr>
                <w:rFonts w:ascii="Times New Roman" w:hAnsi="Times New Roman" w:cs="Times New Roman"/>
              </w:rPr>
              <w:t>elational database management system</w:t>
            </w:r>
          </w:p>
        </w:tc>
      </w:tr>
      <w:tr w:rsidR="00F17599" w14:paraId="06A17B59" w14:textId="77777777" w:rsidTr="00F17599">
        <w:tc>
          <w:tcPr>
            <w:tcW w:w="1525" w:type="dxa"/>
          </w:tcPr>
          <w:p w14:paraId="78E72D11" w14:textId="3A9CE36B" w:rsidR="00F17599" w:rsidRDefault="00F17599" w:rsidP="001F06EF">
            <w:pPr>
              <w:spacing w:after="120"/>
              <w:jc w:val="center"/>
              <w:rPr>
                <w:noProof/>
              </w:rPr>
            </w:pPr>
            <w:r>
              <w:rPr>
                <w:noProof/>
              </w:rPr>
              <w:drawing>
                <wp:inline distT="0" distB="0" distL="0" distR="0" wp14:anchorId="412BB445" wp14:editId="2117C438">
                  <wp:extent cx="508883" cy="508883"/>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70" cy="516870"/>
                          </a:xfrm>
                          <a:prstGeom prst="rect">
                            <a:avLst/>
                          </a:prstGeom>
                          <a:noFill/>
                          <a:ln>
                            <a:noFill/>
                          </a:ln>
                        </pic:spPr>
                      </pic:pic>
                    </a:graphicData>
                  </a:graphic>
                </wp:inline>
              </w:drawing>
            </w:r>
          </w:p>
        </w:tc>
        <w:tc>
          <w:tcPr>
            <w:tcW w:w="3060" w:type="dxa"/>
          </w:tcPr>
          <w:p w14:paraId="57B8E514" w14:textId="1BA80296" w:rsidR="00F17599" w:rsidRPr="00FF71F8" w:rsidRDefault="00F17599" w:rsidP="001F06EF">
            <w:pPr>
              <w:spacing w:after="120"/>
              <w:jc w:val="center"/>
              <w:rPr>
                <w:rFonts w:ascii="Times New Roman" w:hAnsi="Times New Roman" w:cs="Times New Roman"/>
              </w:rPr>
            </w:pPr>
            <w:r>
              <w:rPr>
                <w:rFonts w:ascii="Times New Roman" w:hAnsi="Times New Roman" w:cs="Times New Roman"/>
              </w:rPr>
              <w:t>Docker</w:t>
            </w:r>
          </w:p>
        </w:tc>
        <w:tc>
          <w:tcPr>
            <w:tcW w:w="4765" w:type="dxa"/>
          </w:tcPr>
          <w:p w14:paraId="6B390C80" w14:textId="4A60E04D" w:rsidR="00F17599" w:rsidRDefault="00073C00" w:rsidP="001F06EF">
            <w:pPr>
              <w:spacing w:after="120"/>
              <w:jc w:val="center"/>
              <w:rPr>
                <w:rFonts w:ascii="Times New Roman" w:hAnsi="Times New Roman" w:cs="Times New Roman"/>
              </w:rPr>
            </w:pPr>
            <w:r w:rsidRPr="00073C00">
              <w:rPr>
                <w:rFonts w:ascii="Times New Roman" w:hAnsi="Times New Roman" w:cs="Times New Roman"/>
              </w:rPr>
              <w:t>U</w:t>
            </w:r>
            <w:r w:rsidRPr="00073C00">
              <w:rPr>
                <w:rFonts w:ascii="Times New Roman" w:hAnsi="Times New Roman" w:cs="Times New Roman"/>
              </w:rPr>
              <w:t>se</w:t>
            </w:r>
            <w:r>
              <w:rPr>
                <w:rFonts w:ascii="Times New Roman" w:hAnsi="Times New Roman" w:cs="Times New Roman"/>
              </w:rPr>
              <w:t>d for</w:t>
            </w:r>
            <w:r w:rsidRPr="00073C00">
              <w:rPr>
                <w:rFonts w:ascii="Times New Roman" w:hAnsi="Times New Roman" w:cs="Times New Roman"/>
              </w:rPr>
              <w:t xml:space="preserve"> OS-level virtualization to deliver software in packages</w:t>
            </w:r>
          </w:p>
        </w:tc>
      </w:tr>
      <w:tr w:rsidR="00F17599" w14:paraId="0C21E437" w14:textId="77777777" w:rsidTr="00F17599">
        <w:tc>
          <w:tcPr>
            <w:tcW w:w="1525" w:type="dxa"/>
          </w:tcPr>
          <w:p w14:paraId="0FC59DAE" w14:textId="0BE52AF5" w:rsidR="00F17599" w:rsidRDefault="00F17599" w:rsidP="001F06EF">
            <w:pPr>
              <w:spacing w:after="120"/>
              <w:jc w:val="center"/>
              <w:rPr>
                <w:rFonts w:ascii="Times New Roman" w:hAnsi="Times New Roman" w:cs="Times New Roman"/>
              </w:rPr>
            </w:pPr>
            <w:r>
              <w:rPr>
                <w:noProof/>
              </w:rPr>
              <w:drawing>
                <wp:inline distT="0" distB="0" distL="0" distR="0" wp14:anchorId="71ADA55C" wp14:editId="02C5144C">
                  <wp:extent cx="643890" cy="320675"/>
                  <wp:effectExtent l="0" t="0" r="3810" b="317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890" cy="320675"/>
                          </a:xfrm>
                          <a:prstGeom prst="rect">
                            <a:avLst/>
                          </a:prstGeom>
                          <a:noFill/>
                          <a:ln>
                            <a:noFill/>
                          </a:ln>
                        </pic:spPr>
                      </pic:pic>
                    </a:graphicData>
                  </a:graphic>
                </wp:inline>
              </w:drawing>
            </w:r>
          </w:p>
        </w:tc>
        <w:tc>
          <w:tcPr>
            <w:tcW w:w="3060" w:type="dxa"/>
          </w:tcPr>
          <w:p w14:paraId="2B3EC340" w14:textId="6A98C221"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Jenkins</w:t>
            </w:r>
          </w:p>
        </w:tc>
        <w:tc>
          <w:tcPr>
            <w:tcW w:w="4765" w:type="dxa"/>
          </w:tcPr>
          <w:p w14:paraId="21D53A14" w14:textId="255D4F9A" w:rsidR="00F17599" w:rsidRDefault="00956628" w:rsidP="001F06EF">
            <w:pPr>
              <w:spacing w:after="120"/>
              <w:jc w:val="center"/>
              <w:rPr>
                <w:rFonts w:ascii="Times New Roman" w:hAnsi="Times New Roman" w:cs="Times New Roman"/>
              </w:rPr>
            </w:pPr>
            <w:r>
              <w:rPr>
                <w:rFonts w:ascii="Times New Roman" w:hAnsi="Times New Roman" w:cs="Times New Roman"/>
              </w:rPr>
              <w:t>R</w:t>
            </w:r>
            <w:r w:rsidR="00F17599" w:rsidRPr="002F2318">
              <w:rPr>
                <w:rFonts w:ascii="Times New Roman" w:hAnsi="Times New Roman" w:cs="Times New Roman"/>
              </w:rPr>
              <w:t>eliably build, test, and deploy their software</w:t>
            </w:r>
          </w:p>
        </w:tc>
      </w:tr>
      <w:tr w:rsidR="00F17599" w14:paraId="44AFB6CB" w14:textId="77777777" w:rsidTr="00F17599">
        <w:tc>
          <w:tcPr>
            <w:tcW w:w="1525" w:type="dxa"/>
          </w:tcPr>
          <w:p w14:paraId="0B3CC862" w14:textId="2C7BED5F" w:rsidR="00F17599" w:rsidRDefault="00F17599" w:rsidP="001F06EF">
            <w:pPr>
              <w:spacing w:after="120"/>
              <w:jc w:val="center"/>
              <w:rPr>
                <w:rFonts w:ascii="Times New Roman" w:hAnsi="Times New Roman" w:cs="Times New Roman"/>
              </w:rPr>
            </w:pPr>
            <w:r>
              <w:rPr>
                <w:noProof/>
              </w:rPr>
              <w:drawing>
                <wp:inline distT="0" distB="0" distL="0" distR="0" wp14:anchorId="294E278F" wp14:editId="5EFBDFD6">
                  <wp:extent cx="349250" cy="34925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inline>
              </w:drawing>
            </w:r>
          </w:p>
        </w:tc>
        <w:tc>
          <w:tcPr>
            <w:tcW w:w="3060" w:type="dxa"/>
          </w:tcPr>
          <w:p w14:paraId="35E00622" w14:textId="674B596B"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Google Cloud Platform</w:t>
            </w:r>
          </w:p>
        </w:tc>
        <w:tc>
          <w:tcPr>
            <w:tcW w:w="4765" w:type="dxa"/>
          </w:tcPr>
          <w:p w14:paraId="6E581878" w14:textId="20EEDF79" w:rsidR="00F17599" w:rsidRDefault="00956628" w:rsidP="001F06EF">
            <w:pPr>
              <w:spacing w:after="120"/>
              <w:jc w:val="center"/>
              <w:rPr>
                <w:rFonts w:ascii="Times New Roman" w:hAnsi="Times New Roman" w:cs="Times New Roman"/>
              </w:rPr>
            </w:pPr>
            <w:r>
              <w:rPr>
                <w:rFonts w:ascii="Times New Roman" w:hAnsi="Times New Roman" w:cs="Times New Roman"/>
              </w:rPr>
              <w:t>C</w:t>
            </w:r>
            <w:r w:rsidR="00F17599" w:rsidRPr="002F2318">
              <w:rPr>
                <w:rFonts w:ascii="Times New Roman" w:hAnsi="Times New Roman" w:cs="Times New Roman"/>
              </w:rPr>
              <w:t>loud computing services that run on the same infrastructure</w:t>
            </w:r>
          </w:p>
        </w:tc>
      </w:tr>
      <w:tr w:rsidR="00F17599" w14:paraId="710B2334" w14:textId="77777777" w:rsidTr="00F17599">
        <w:tc>
          <w:tcPr>
            <w:tcW w:w="1525" w:type="dxa"/>
          </w:tcPr>
          <w:p w14:paraId="240465AF" w14:textId="0AE8E0E4" w:rsidR="00F17599" w:rsidRDefault="00F17599" w:rsidP="001F06EF">
            <w:pPr>
              <w:spacing w:after="120"/>
              <w:jc w:val="center"/>
              <w:rPr>
                <w:rFonts w:ascii="Times New Roman" w:hAnsi="Times New Roman" w:cs="Times New Roman"/>
              </w:rPr>
            </w:pPr>
            <w:r>
              <w:rPr>
                <w:noProof/>
              </w:rPr>
              <w:drawing>
                <wp:inline distT="0" distB="0" distL="0" distR="0" wp14:anchorId="23082EB9" wp14:editId="587DACCD">
                  <wp:extent cx="333375" cy="288925"/>
                  <wp:effectExtent l="0" t="0" r="9525"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33375" cy="288925"/>
                          </a:xfrm>
                          <a:prstGeom prst="rect">
                            <a:avLst/>
                          </a:prstGeom>
                          <a:noFill/>
                          <a:ln>
                            <a:noFill/>
                          </a:ln>
                        </pic:spPr>
                      </pic:pic>
                    </a:graphicData>
                  </a:graphic>
                </wp:inline>
              </w:drawing>
            </w:r>
          </w:p>
        </w:tc>
        <w:tc>
          <w:tcPr>
            <w:tcW w:w="3060" w:type="dxa"/>
          </w:tcPr>
          <w:p w14:paraId="57BDBF8B" w14:textId="714B84D6"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React</w:t>
            </w:r>
          </w:p>
        </w:tc>
        <w:tc>
          <w:tcPr>
            <w:tcW w:w="4765" w:type="dxa"/>
          </w:tcPr>
          <w:p w14:paraId="256A1096" w14:textId="53FD4419" w:rsidR="00F17599" w:rsidRDefault="00956628" w:rsidP="001F06EF">
            <w:pPr>
              <w:spacing w:after="120"/>
              <w:jc w:val="center"/>
              <w:rPr>
                <w:rFonts w:ascii="Times New Roman" w:hAnsi="Times New Roman" w:cs="Times New Roman"/>
              </w:rPr>
            </w:pPr>
            <w:r>
              <w:rPr>
                <w:rFonts w:ascii="Times New Roman" w:hAnsi="Times New Roman" w:cs="Times New Roman"/>
              </w:rPr>
              <w:t>B</w:t>
            </w:r>
            <w:r w:rsidR="00F17599">
              <w:rPr>
                <w:rFonts w:ascii="Times New Roman" w:hAnsi="Times New Roman" w:cs="Times New Roman"/>
              </w:rPr>
              <w:t>uilding tool for user interface</w:t>
            </w:r>
          </w:p>
        </w:tc>
      </w:tr>
      <w:tr w:rsidR="00F17599" w14:paraId="1E04F673" w14:textId="77777777" w:rsidTr="00F17599">
        <w:tc>
          <w:tcPr>
            <w:tcW w:w="1525" w:type="dxa"/>
          </w:tcPr>
          <w:p w14:paraId="5352847D" w14:textId="1941D2A2" w:rsidR="00F17599" w:rsidRDefault="00F17599" w:rsidP="001F06EF">
            <w:pPr>
              <w:spacing w:after="120"/>
              <w:jc w:val="center"/>
              <w:rPr>
                <w:rFonts w:ascii="Times New Roman" w:hAnsi="Times New Roman" w:cs="Times New Roman"/>
              </w:rPr>
            </w:pPr>
            <w:r>
              <w:rPr>
                <w:noProof/>
              </w:rPr>
              <w:drawing>
                <wp:inline distT="0" distB="0" distL="0" distR="0" wp14:anchorId="0D3A5FAE" wp14:editId="5748022D">
                  <wp:extent cx="357809" cy="357809"/>
                  <wp:effectExtent l="0" t="0" r="4445" b="4445"/>
                  <wp:docPr id="8" name="Picture 8" descr="upload.wikimedia.org/wikipedia/commons/thum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wikimedia.org/wikipedia/commons/thumb/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046" cy="367046"/>
                          </a:xfrm>
                          <a:prstGeom prst="rect">
                            <a:avLst/>
                          </a:prstGeom>
                          <a:noFill/>
                          <a:ln>
                            <a:noFill/>
                          </a:ln>
                        </pic:spPr>
                      </pic:pic>
                    </a:graphicData>
                  </a:graphic>
                </wp:inline>
              </w:drawing>
            </w:r>
          </w:p>
        </w:tc>
        <w:tc>
          <w:tcPr>
            <w:tcW w:w="3060" w:type="dxa"/>
          </w:tcPr>
          <w:p w14:paraId="1FB1A054" w14:textId="6890026F"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VS Code</w:t>
            </w:r>
          </w:p>
        </w:tc>
        <w:tc>
          <w:tcPr>
            <w:tcW w:w="4765" w:type="dxa"/>
          </w:tcPr>
          <w:p w14:paraId="7C608616" w14:textId="048B82DA" w:rsidR="00F17599" w:rsidRDefault="00073C00" w:rsidP="001F06EF">
            <w:pPr>
              <w:spacing w:after="120"/>
              <w:jc w:val="center"/>
              <w:rPr>
                <w:rFonts w:ascii="Times New Roman" w:hAnsi="Times New Roman" w:cs="Times New Roman"/>
              </w:rPr>
            </w:pPr>
            <w:r>
              <w:rPr>
                <w:rFonts w:ascii="Times New Roman" w:hAnsi="Times New Roman" w:cs="Times New Roman"/>
              </w:rPr>
              <w:t>Code editing &amp; development</w:t>
            </w:r>
          </w:p>
        </w:tc>
      </w:tr>
      <w:tr w:rsidR="00F17599" w14:paraId="6A30EF45" w14:textId="77777777" w:rsidTr="00F17599">
        <w:tc>
          <w:tcPr>
            <w:tcW w:w="1525" w:type="dxa"/>
          </w:tcPr>
          <w:p w14:paraId="3F6F6861" w14:textId="2E79A244" w:rsidR="00F17599" w:rsidRDefault="00F17599" w:rsidP="001F06EF">
            <w:pPr>
              <w:spacing w:after="120"/>
              <w:jc w:val="center"/>
              <w:rPr>
                <w:rFonts w:ascii="Times New Roman" w:hAnsi="Times New Roman" w:cs="Times New Roman"/>
              </w:rPr>
            </w:pPr>
            <w:r>
              <w:rPr>
                <w:noProof/>
              </w:rPr>
              <w:drawing>
                <wp:inline distT="0" distB="0" distL="0" distR="0" wp14:anchorId="481251B0" wp14:editId="5F9C8135">
                  <wp:extent cx="752594" cy="421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1984" cy="443476"/>
                          </a:xfrm>
                          <a:prstGeom prst="rect">
                            <a:avLst/>
                          </a:prstGeom>
                          <a:noFill/>
                          <a:ln>
                            <a:noFill/>
                          </a:ln>
                        </pic:spPr>
                      </pic:pic>
                    </a:graphicData>
                  </a:graphic>
                </wp:inline>
              </w:drawing>
            </w:r>
          </w:p>
        </w:tc>
        <w:tc>
          <w:tcPr>
            <w:tcW w:w="3060" w:type="dxa"/>
          </w:tcPr>
          <w:p w14:paraId="30041978" w14:textId="4901DDD9"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GitHub</w:t>
            </w:r>
          </w:p>
        </w:tc>
        <w:tc>
          <w:tcPr>
            <w:tcW w:w="4765" w:type="dxa"/>
          </w:tcPr>
          <w:p w14:paraId="2851EE55" w14:textId="10E6DF20" w:rsidR="00F17599" w:rsidRDefault="00956628" w:rsidP="001F06EF">
            <w:pPr>
              <w:spacing w:after="120"/>
              <w:jc w:val="center"/>
              <w:rPr>
                <w:rFonts w:ascii="Times New Roman" w:hAnsi="Times New Roman" w:cs="Times New Roman"/>
              </w:rPr>
            </w:pPr>
            <w:r>
              <w:rPr>
                <w:rFonts w:ascii="Times New Roman" w:hAnsi="Times New Roman" w:cs="Times New Roman"/>
              </w:rPr>
              <w:t>D</w:t>
            </w:r>
            <w:r w:rsidR="00F17599">
              <w:rPr>
                <w:rFonts w:ascii="Times New Roman" w:hAnsi="Times New Roman" w:cs="Times New Roman"/>
              </w:rPr>
              <w:t>istribution, tracking &amp; management of the code development</w:t>
            </w:r>
          </w:p>
        </w:tc>
      </w:tr>
    </w:tbl>
    <w:p w14:paraId="6DE9A2AF" w14:textId="17143918" w:rsidR="006463D8" w:rsidRPr="006463D8" w:rsidRDefault="001F06EF" w:rsidP="001F06EF">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Pr>
          <w:noProof/>
        </w:rPr>
        <w:t>1</w:t>
      </w:r>
      <w:r>
        <w:fldChar w:fldCharType="end"/>
      </w:r>
      <w:r>
        <w:t>. IDE/Tools</w:t>
      </w:r>
    </w:p>
    <w:p w14:paraId="012C6A80" w14:textId="77777777" w:rsidR="001F06EF" w:rsidRDefault="001F06EF" w:rsidP="0029388A">
      <w:pPr>
        <w:spacing w:after="120"/>
        <w:rPr>
          <w:rFonts w:ascii="Times New Roman" w:hAnsi="Times New Roman" w:cs="Times New Roman"/>
        </w:rPr>
      </w:pPr>
    </w:p>
    <w:p w14:paraId="55A6E333" w14:textId="1BFE2DB6" w:rsidR="00691C17" w:rsidRDefault="00E76350" w:rsidP="0029388A">
      <w:pPr>
        <w:spacing w:after="120"/>
        <w:rPr>
          <w:rFonts w:ascii="Times New Roman" w:hAnsi="Times New Roman" w:cs="Times New Roman"/>
        </w:rPr>
      </w:pPr>
      <w:r>
        <w:rPr>
          <w:rFonts w:ascii="Times New Roman" w:hAnsi="Times New Roman" w:cs="Times New Roman"/>
        </w:rPr>
        <w:t xml:space="preserve">The </w:t>
      </w:r>
      <w:r w:rsidR="00056E85">
        <w:rPr>
          <w:rFonts w:ascii="Times New Roman" w:hAnsi="Times New Roman" w:cs="Times New Roman"/>
        </w:rPr>
        <w:t>I</w:t>
      </w:r>
      <w:r>
        <w:rPr>
          <w:rFonts w:ascii="Times New Roman" w:hAnsi="Times New Roman" w:cs="Times New Roman"/>
        </w:rPr>
        <w:t>ntegrated Development Environment (IDE) of</w:t>
      </w:r>
      <w:r w:rsidR="00250850">
        <w:rPr>
          <w:rFonts w:ascii="Times New Roman" w:hAnsi="Times New Roman" w:cs="Times New Roman"/>
        </w:rPr>
        <w:t xml:space="preserve"> the backend </w:t>
      </w:r>
      <w:r w:rsidR="00DB004A">
        <w:rPr>
          <w:rFonts w:ascii="Times New Roman" w:hAnsi="Times New Roman" w:cs="Times New Roman"/>
        </w:rPr>
        <w:t xml:space="preserve">is </w:t>
      </w:r>
      <w:r w:rsidR="00250850">
        <w:rPr>
          <w:rFonts w:ascii="Times New Roman" w:hAnsi="Times New Roman" w:cs="Times New Roman"/>
        </w:rPr>
        <w:t xml:space="preserve">the </w:t>
      </w:r>
      <w:r w:rsidR="00DA0E52" w:rsidRPr="00055783">
        <w:rPr>
          <w:rFonts w:ascii="Times New Roman" w:hAnsi="Times New Roman" w:cs="Times New Roman"/>
          <w:u w:val="single"/>
        </w:rPr>
        <w:t>Spring boot</w:t>
      </w:r>
      <w:r w:rsidR="00DB004A">
        <w:rPr>
          <w:rFonts w:ascii="Times New Roman" w:hAnsi="Times New Roman" w:cs="Times New Roman"/>
        </w:rPr>
        <w:t xml:space="preserve">. The development of the code </w:t>
      </w:r>
      <w:r w:rsidR="002754DA">
        <w:rPr>
          <w:rFonts w:ascii="Times New Roman" w:hAnsi="Times New Roman" w:cs="Times New Roman"/>
        </w:rPr>
        <w:t>built</w:t>
      </w:r>
      <w:r w:rsidR="00DB004A">
        <w:rPr>
          <w:rFonts w:ascii="Times New Roman" w:hAnsi="Times New Roman" w:cs="Times New Roman"/>
        </w:rPr>
        <w:t xml:space="preserve"> with this tool </w:t>
      </w:r>
      <w:proofErr w:type="gramStart"/>
      <w:r w:rsidR="009A4A75">
        <w:rPr>
          <w:rFonts w:ascii="Times New Roman" w:hAnsi="Times New Roman" w:cs="Times New Roman"/>
        </w:rPr>
        <w:t>in order to</w:t>
      </w:r>
      <w:proofErr w:type="gramEnd"/>
      <w:r w:rsidR="009A4A75">
        <w:rPr>
          <w:rFonts w:ascii="Times New Roman" w:hAnsi="Times New Roman" w:cs="Times New Roman"/>
        </w:rPr>
        <w:t xml:space="preserve"> create the desired application. </w:t>
      </w:r>
      <w:r w:rsidR="00AA5D77">
        <w:rPr>
          <w:rFonts w:ascii="Times New Roman" w:hAnsi="Times New Roman" w:cs="Times New Roman"/>
        </w:rPr>
        <w:t xml:space="preserve">We used the IDE of the </w:t>
      </w:r>
      <w:r w:rsidR="00AA5D77" w:rsidRPr="00055783">
        <w:rPr>
          <w:rFonts w:ascii="Times New Roman" w:hAnsi="Times New Roman" w:cs="Times New Roman"/>
          <w:u w:val="single"/>
        </w:rPr>
        <w:t>Postman</w:t>
      </w:r>
      <w:r w:rsidR="00AA5D77">
        <w:rPr>
          <w:rFonts w:ascii="Times New Roman" w:hAnsi="Times New Roman" w:cs="Times New Roman"/>
        </w:rPr>
        <w:t xml:space="preserve"> to set up </w:t>
      </w:r>
      <w:r w:rsidR="009A4A75">
        <w:rPr>
          <w:rFonts w:ascii="Times New Roman" w:hAnsi="Times New Roman" w:cs="Times New Roman"/>
        </w:rPr>
        <w:t xml:space="preserve">the server </w:t>
      </w:r>
      <w:r w:rsidR="00F3477A">
        <w:rPr>
          <w:rFonts w:ascii="Times New Roman" w:hAnsi="Times New Roman" w:cs="Times New Roman"/>
        </w:rPr>
        <w:t>to</w:t>
      </w:r>
      <w:r w:rsidR="000A363D">
        <w:rPr>
          <w:rFonts w:ascii="Times New Roman" w:hAnsi="Times New Roman" w:cs="Times New Roman"/>
        </w:rPr>
        <w:t xml:space="preserve"> apply the developed </w:t>
      </w:r>
      <w:r w:rsidR="00A64E8F">
        <w:rPr>
          <w:rFonts w:ascii="Times New Roman" w:hAnsi="Times New Roman" w:cs="Times New Roman"/>
        </w:rPr>
        <w:t>request</w:t>
      </w:r>
      <w:r w:rsidR="000A363D">
        <w:rPr>
          <w:rFonts w:ascii="Times New Roman" w:hAnsi="Times New Roman" w:cs="Times New Roman"/>
        </w:rPr>
        <w:t>s</w:t>
      </w:r>
      <w:r w:rsidR="00A64E8F">
        <w:rPr>
          <w:rFonts w:ascii="Times New Roman" w:hAnsi="Times New Roman" w:cs="Times New Roman"/>
        </w:rPr>
        <w:t xml:space="preserve"> and </w:t>
      </w:r>
      <w:r w:rsidR="000A363D">
        <w:rPr>
          <w:rFonts w:ascii="Times New Roman" w:hAnsi="Times New Roman" w:cs="Times New Roman"/>
        </w:rPr>
        <w:t xml:space="preserve">finally </w:t>
      </w:r>
      <w:r w:rsidR="00AA5D77">
        <w:rPr>
          <w:rFonts w:ascii="Times New Roman" w:hAnsi="Times New Roman" w:cs="Times New Roman"/>
        </w:rPr>
        <w:t xml:space="preserve">test our </w:t>
      </w:r>
      <w:r w:rsidR="000A363D">
        <w:rPr>
          <w:rFonts w:ascii="Times New Roman" w:hAnsi="Times New Roman" w:cs="Times New Roman"/>
        </w:rPr>
        <w:t xml:space="preserve">implementation. For the </w:t>
      </w:r>
      <w:r w:rsidR="003A117A">
        <w:rPr>
          <w:rFonts w:ascii="Times New Roman" w:hAnsi="Times New Roman" w:cs="Times New Roman"/>
        </w:rPr>
        <w:t xml:space="preserve">distribution, tracking and </w:t>
      </w:r>
      <w:r w:rsidR="00BC55BF">
        <w:rPr>
          <w:rFonts w:ascii="Times New Roman" w:hAnsi="Times New Roman" w:cs="Times New Roman"/>
        </w:rPr>
        <w:t xml:space="preserve">managing the development and the flow of the code we used </w:t>
      </w:r>
      <w:r w:rsidR="00055783" w:rsidRPr="00055783">
        <w:rPr>
          <w:rFonts w:ascii="Times New Roman" w:hAnsi="Times New Roman" w:cs="Times New Roman"/>
          <w:u w:val="single"/>
        </w:rPr>
        <w:t>GitHub</w:t>
      </w:r>
      <w:r w:rsidR="00BC55BF">
        <w:rPr>
          <w:rFonts w:ascii="Times New Roman" w:hAnsi="Times New Roman" w:cs="Times New Roman"/>
        </w:rPr>
        <w:t>.</w:t>
      </w:r>
    </w:p>
    <w:p w14:paraId="4E13D200" w14:textId="6AE72DB2" w:rsidR="00691C17" w:rsidRPr="00FF71F8" w:rsidRDefault="00426FC5" w:rsidP="00EE1267">
      <w:pPr>
        <w:pStyle w:val="ListParagraph"/>
        <w:numPr>
          <w:ilvl w:val="0"/>
          <w:numId w:val="4"/>
        </w:numPr>
        <w:spacing w:after="120"/>
        <w:rPr>
          <w:rFonts w:ascii="Times New Roman" w:hAnsi="Times New Roman" w:cs="Times New Roman"/>
          <w:b/>
          <w:bCs/>
        </w:rPr>
      </w:pPr>
      <w:r w:rsidRPr="00FF71F8">
        <w:rPr>
          <w:rFonts w:ascii="Times New Roman" w:hAnsi="Times New Roman" w:cs="Times New Roman"/>
          <w:b/>
          <w:bCs/>
        </w:rPr>
        <w:t>Backend Code:</w:t>
      </w:r>
    </w:p>
    <w:p w14:paraId="657A0580" w14:textId="7FA38481" w:rsidR="00026675" w:rsidRDefault="00026675" w:rsidP="00026675">
      <w:pPr>
        <w:spacing w:after="120"/>
        <w:rPr>
          <w:rFonts w:ascii="Times New Roman" w:hAnsi="Times New Roman" w:cs="Times New Roman"/>
        </w:rPr>
      </w:pPr>
      <w:r w:rsidRPr="00FF71F8">
        <w:rPr>
          <w:rFonts w:ascii="Times New Roman" w:hAnsi="Times New Roman" w:cs="Times New Roman"/>
          <w:u w:val="single"/>
        </w:rPr>
        <w:t>src/main/java</w:t>
      </w:r>
      <w:r>
        <w:rPr>
          <w:rFonts w:ascii="Times New Roman" w:hAnsi="Times New Roman" w:cs="Times New Roman"/>
        </w:rPr>
        <w:t>: Folder contains all the following packages</w:t>
      </w:r>
    </w:p>
    <w:p w14:paraId="42DB6D9F" w14:textId="29FEBC83" w:rsidR="00026675"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sidR="00026675">
        <w:rPr>
          <w:rFonts w:ascii="Times New Roman" w:hAnsi="Times New Roman" w:cs="Times New Roman"/>
        </w:rPr>
        <w:t xml:space="preserve">controller: </w:t>
      </w:r>
      <w:r w:rsidR="00FF71F8">
        <w:rPr>
          <w:rFonts w:ascii="Times New Roman" w:hAnsi="Times New Roman" w:cs="Times New Roman"/>
        </w:rPr>
        <w:t xml:space="preserve">      </w:t>
      </w:r>
      <w:r w:rsidR="00026675">
        <w:rPr>
          <w:rFonts w:ascii="Times New Roman" w:hAnsi="Times New Roman" w:cs="Times New Roman"/>
        </w:rPr>
        <w:t>contains the main code which controls the function calling</w:t>
      </w:r>
      <w:r>
        <w:rPr>
          <w:rFonts w:ascii="Times New Roman" w:hAnsi="Times New Roman" w:cs="Times New Roman"/>
        </w:rPr>
        <w:t>.</w:t>
      </w:r>
    </w:p>
    <w:p w14:paraId="55AD5A3E" w14:textId="61A8584F" w:rsidR="00026675"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sidR="00026675">
        <w:rPr>
          <w:rFonts w:ascii="Times New Roman" w:hAnsi="Times New Roman" w:cs="Times New Roman"/>
        </w:rPr>
        <w:t xml:space="preserve">service: </w:t>
      </w:r>
      <w:r w:rsidR="00FF71F8">
        <w:rPr>
          <w:rFonts w:ascii="Times New Roman" w:hAnsi="Times New Roman" w:cs="Times New Roman"/>
        </w:rPr>
        <w:t xml:space="preserve">          </w:t>
      </w:r>
      <w:r>
        <w:rPr>
          <w:rFonts w:ascii="Times New Roman" w:hAnsi="Times New Roman" w:cs="Times New Roman"/>
        </w:rPr>
        <w:t>c</w:t>
      </w:r>
      <w:r w:rsidR="00026675">
        <w:rPr>
          <w:rFonts w:ascii="Times New Roman" w:hAnsi="Times New Roman" w:cs="Times New Roman"/>
        </w:rPr>
        <w:t xml:space="preserve">ontains </w:t>
      </w:r>
      <w:r>
        <w:rPr>
          <w:rFonts w:ascii="Times New Roman" w:hAnsi="Times New Roman" w:cs="Times New Roman"/>
        </w:rPr>
        <w:t>abstractions</w:t>
      </w:r>
      <w:r w:rsidR="00026675">
        <w:rPr>
          <w:rFonts w:ascii="Times New Roman" w:hAnsi="Times New Roman" w:cs="Times New Roman"/>
        </w:rPr>
        <w:t xml:space="preserve"> &amp; declaration</w:t>
      </w:r>
      <w:r>
        <w:rPr>
          <w:rFonts w:ascii="Times New Roman" w:hAnsi="Times New Roman" w:cs="Times New Roman"/>
        </w:rPr>
        <w:t>s.</w:t>
      </w:r>
    </w:p>
    <w:p w14:paraId="575BAE1D" w14:textId="1605181E" w:rsidR="00026675"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Pr>
          <w:rFonts w:ascii="Times New Roman" w:hAnsi="Times New Roman" w:cs="Times New Roman"/>
        </w:rPr>
        <w:t>service.</w:t>
      </w:r>
      <w:r w:rsidR="00026675">
        <w:rPr>
          <w:rFonts w:ascii="Times New Roman" w:hAnsi="Times New Roman" w:cs="Times New Roman"/>
        </w:rPr>
        <w:t xml:space="preserve">impl: </w:t>
      </w:r>
      <w:r w:rsidR="00FF71F8">
        <w:rPr>
          <w:rFonts w:ascii="Times New Roman" w:hAnsi="Times New Roman" w:cs="Times New Roman"/>
        </w:rPr>
        <w:t xml:space="preserve">  </w:t>
      </w:r>
      <w:r>
        <w:rPr>
          <w:rFonts w:ascii="Times New Roman" w:hAnsi="Times New Roman" w:cs="Times New Roman"/>
        </w:rPr>
        <w:t>implementation of the declared functions (business logic, validation).</w:t>
      </w:r>
    </w:p>
    <w:p w14:paraId="175713BD" w14:textId="78ADC279" w:rsidR="006A6D10"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Pr>
          <w:rFonts w:ascii="Times New Roman" w:hAnsi="Times New Roman" w:cs="Times New Roman"/>
        </w:rPr>
        <w:t xml:space="preserve">repository:   </w:t>
      </w:r>
      <w:r w:rsidR="00FF71F8">
        <w:rPr>
          <w:rFonts w:ascii="Times New Roman" w:hAnsi="Times New Roman" w:cs="Times New Roman"/>
        </w:rPr>
        <w:t xml:space="preserve">   </w:t>
      </w:r>
      <w:r>
        <w:rPr>
          <w:rFonts w:ascii="Times New Roman" w:hAnsi="Times New Roman" w:cs="Times New Roman"/>
        </w:rPr>
        <w:t>use entity to interact with the DB</w:t>
      </w:r>
    </w:p>
    <w:p w14:paraId="046B24F9" w14:textId="0A5A67C7" w:rsidR="006A6D10"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Pr>
          <w:rFonts w:ascii="Times New Roman" w:hAnsi="Times New Roman" w:cs="Times New Roman"/>
        </w:rPr>
        <w:t xml:space="preserve">pojo: </w:t>
      </w:r>
      <w:r w:rsidR="00FF71F8">
        <w:rPr>
          <w:rFonts w:ascii="Times New Roman" w:hAnsi="Times New Roman" w:cs="Times New Roman"/>
        </w:rPr>
        <w:t xml:space="preserve">              </w:t>
      </w:r>
      <w:r>
        <w:rPr>
          <w:rFonts w:ascii="Times New Roman" w:hAnsi="Times New Roman" w:cs="Times New Roman"/>
        </w:rPr>
        <w:t>contains I/O mapping</w:t>
      </w:r>
    </w:p>
    <w:p w14:paraId="766AA47E" w14:textId="587FF609" w:rsidR="006A6D10" w:rsidRDefault="006A6D10" w:rsidP="00FF71F8">
      <w:pPr>
        <w:spacing w:after="120"/>
        <w:rPr>
          <w:rFonts w:ascii="Times New Roman" w:hAnsi="Times New Roman" w:cs="Times New Roman"/>
        </w:rPr>
      </w:pPr>
    </w:p>
    <w:p w14:paraId="26A29543" w14:textId="77777777" w:rsidR="001F06EF" w:rsidRPr="00FF71F8" w:rsidRDefault="001F06EF" w:rsidP="00FF71F8">
      <w:pPr>
        <w:spacing w:after="120"/>
        <w:rPr>
          <w:rFonts w:ascii="Times New Roman" w:hAnsi="Times New Roman" w:cs="Times New Roman"/>
        </w:rPr>
      </w:pPr>
    </w:p>
    <w:p w14:paraId="75DA1F44" w14:textId="2BBFB7FF" w:rsidR="006A6D10" w:rsidRPr="00FF71F8" w:rsidRDefault="006A6D10" w:rsidP="006A6D10">
      <w:pPr>
        <w:pStyle w:val="ListParagraph"/>
        <w:numPr>
          <w:ilvl w:val="0"/>
          <w:numId w:val="4"/>
        </w:numPr>
        <w:spacing w:after="120"/>
        <w:rPr>
          <w:rFonts w:ascii="Times New Roman" w:hAnsi="Times New Roman" w:cs="Times New Roman"/>
          <w:b/>
          <w:bCs/>
        </w:rPr>
      </w:pPr>
      <w:r w:rsidRPr="00FF71F8">
        <w:rPr>
          <w:rFonts w:ascii="Times New Roman" w:hAnsi="Times New Roman" w:cs="Times New Roman"/>
          <w:b/>
          <w:bCs/>
        </w:rPr>
        <w:lastRenderedPageBreak/>
        <w:t>Frontend</w:t>
      </w:r>
      <w:r w:rsidRPr="00FF71F8">
        <w:rPr>
          <w:rFonts w:ascii="Times New Roman" w:hAnsi="Times New Roman" w:cs="Times New Roman"/>
          <w:b/>
          <w:bCs/>
        </w:rPr>
        <w:t xml:space="preserve"> Code:</w:t>
      </w:r>
    </w:p>
    <w:p w14:paraId="4BEE6824" w14:textId="26B56081" w:rsidR="006A6D10" w:rsidRDefault="006A6D10" w:rsidP="006A6D10">
      <w:pPr>
        <w:spacing w:after="120"/>
        <w:rPr>
          <w:rFonts w:ascii="Times New Roman" w:hAnsi="Times New Roman" w:cs="Times New Roman"/>
        </w:rPr>
      </w:pPr>
      <w:r w:rsidRPr="00FF71F8">
        <w:rPr>
          <w:rFonts w:ascii="Times New Roman" w:hAnsi="Times New Roman" w:cs="Times New Roman"/>
          <w:u w:val="single"/>
        </w:rPr>
        <w:t>src</w:t>
      </w:r>
      <w:r>
        <w:rPr>
          <w:rFonts w:ascii="Times New Roman" w:hAnsi="Times New Roman" w:cs="Times New Roman"/>
        </w:rPr>
        <w:t xml:space="preserve">: </w:t>
      </w:r>
      <w:r>
        <w:rPr>
          <w:rFonts w:ascii="Times New Roman" w:hAnsi="Times New Roman" w:cs="Times New Roman"/>
        </w:rPr>
        <w:t>contains the following</w:t>
      </w:r>
    </w:p>
    <w:p w14:paraId="141E1169" w14:textId="01BF785F" w:rsidR="006A6D10" w:rsidRDefault="006A6D10" w:rsidP="006A6D10">
      <w:pPr>
        <w:pStyle w:val="ListParagraph"/>
        <w:numPr>
          <w:ilvl w:val="0"/>
          <w:numId w:val="8"/>
        </w:numPr>
        <w:spacing w:after="120"/>
        <w:rPr>
          <w:rFonts w:ascii="Times New Roman" w:hAnsi="Times New Roman" w:cs="Times New Roman"/>
        </w:rPr>
      </w:pPr>
      <w:r>
        <w:rPr>
          <w:rFonts w:ascii="Times New Roman" w:hAnsi="Times New Roman" w:cs="Times New Roman"/>
        </w:rPr>
        <w:t>App.js</w:t>
      </w:r>
      <w:r>
        <w:rPr>
          <w:rFonts w:ascii="Times New Roman" w:hAnsi="Times New Roman" w:cs="Times New Roman"/>
        </w:rPr>
        <w:t xml:space="preserve">: </w:t>
      </w:r>
      <w:r w:rsidR="00FF71F8">
        <w:rPr>
          <w:rFonts w:ascii="Times New Roman" w:hAnsi="Times New Roman" w:cs="Times New Roman"/>
        </w:rPr>
        <w:t xml:space="preserve">            </w:t>
      </w:r>
      <w:r>
        <w:rPr>
          <w:rFonts w:ascii="Times New Roman" w:hAnsi="Times New Roman" w:cs="Times New Roman"/>
        </w:rPr>
        <w:t>contains the routings and mapping of the functions</w:t>
      </w:r>
      <w:r>
        <w:rPr>
          <w:rFonts w:ascii="Times New Roman" w:hAnsi="Times New Roman" w:cs="Times New Roman"/>
        </w:rPr>
        <w:t>.</w:t>
      </w:r>
    </w:p>
    <w:p w14:paraId="0A910441" w14:textId="6C14E12D" w:rsidR="005E111D" w:rsidRDefault="00FF71F8" w:rsidP="001F06EF">
      <w:pPr>
        <w:pStyle w:val="ListParagraph"/>
        <w:numPr>
          <w:ilvl w:val="0"/>
          <w:numId w:val="8"/>
        </w:numPr>
        <w:spacing w:after="120"/>
        <w:rPr>
          <w:rFonts w:ascii="Times New Roman" w:hAnsi="Times New Roman" w:cs="Times New Roman"/>
        </w:rPr>
      </w:pPr>
      <w:r>
        <w:rPr>
          <w:rFonts w:ascii="Times New Roman" w:hAnsi="Times New Roman" w:cs="Times New Roman"/>
        </w:rPr>
        <w:t>Components:   Folder contains the declared implementations</w:t>
      </w:r>
    </w:p>
    <w:p w14:paraId="780F7F71" w14:textId="77777777" w:rsidR="001F06EF" w:rsidRPr="001F06EF" w:rsidRDefault="001F06EF" w:rsidP="001F06EF">
      <w:pPr>
        <w:spacing w:after="120"/>
        <w:rPr>
          <w:rFonts w:ascii="Times New Roman" w:hAnsi="Times New Roman" w:cs="Times New Roman"/>
        </w:rPr>
      </w:pPr>
    </w:p>
    <w:p w14:paraId="236943CC" w14:textId="2A8102F5" w:rsidR="005E111D" w:rsidRPr="00F02FA0" w:rsidRDefault="005E111D">
      <w:pPr>
        <w:rPr>
          <w:rFonts w:ascii="Times New Roman" w:hAnsi="Times New Roman" w:cs="Times New Roman"/>
          <w:b/>
          <w:bCs/>
          <w:u w:val="single"/>
        </w:rPr>
      </w:pPr>
      <w:r w:rsidRPr="00F02FA0">
        <w:rPr>
          <w:rFonts w:ascii="Times New Roman" w:hAnsi="Times New Roman" w:cs="Times New Roman"/>
          <w:b/>
          <w:bCs/>
          <w:u w:val="single"/>
        </w:rPr>
        <w:t>TEAM</w:t>
      </w:r>
      <w:r w:rsidR="00F02FA0" w:rsidRPr="00F02FA0">
        <w:rPr>
          <w:rFonts w:ascii="Times New Roman" w:hAnsi="Times New Roman" w:cs="Times New Roman"/>
          <w:b/>
          <w:bCs/>
          <w:u w:val="single"/>
        </w:rPr>
        <w:t>:</w:t>
      </w:r>
    </w:p>
    <w:p w14:paraId="21D5921D" w14:textId="77777777" w:rsidR="00930357" w:rsidRDefault="00930357" w:rsidP="0029388A">
      <w:pPr>
        <w:spacing w:after="120"/>
        <w:rPr>
          <w:rFonts w:ascii="Times New Roman" w:hAnsi="Times New Roman" w:cs="Times New Roman"/>
        </w:rPr>
      </w:pPr>
    </w:p>
    <w:tbl>
      <w:tblPr>
        <w:tblW w:w="6257" w:type="dxa"/>
        <w:jc w:val="center"/>
        <w:shd w:val="clear" w:color="auto" w:fill="2B2B2B"/>
        <w:tblCellMar>
          <w:top w:w="15" w:type="dxa"/>
          <w:left w:w="15" w:type="dxa"/>
          <w:bottom w:w="15" w:type="dxa"/>
          <w:right w:w="15" w:type="dxa"/>
        </w:tblCellMar>
        <w:tblLook w:val="04A0" w:firstRow="1" w:lastRow="0" w:firstColumn="1" w:lastColumn="0" w:noHBand="0" w:noVBand="1"/>
      </w:tblPr>
      <w:tblGrid>
        <w:gridCol w:w="2593"/>
        <w:gridCol w:w="3664"/>
      </w:tblGrid>
      <w:tr w:rsidR="00930357" w:rsidRPr="00930357" w14:paraId="46588798" w14:textId="77777777" w:rsidTr="008F6A0B">
        <w:trPr>
          <w:trHeight w:val="307"/>
          <w:tblHeader/>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0341349A" w14:textId="77777777" w:rsidR="00930357" w:rsidRPr="00930357" w:rsidRDefault="00930357" w:rsidP="00930357">
            <w:pPr>
              <w:spacing w:after="120"/>
              <w:jc w:val="center"/>
              <w:rPr>
                <w:rFonts w:ascii="Times New Roman" w:hAnsi="Times New Roman" w:cs="Times New Roman"/>
                <w:b/>
                <w:bCs/>
              </w:rPr>
            </w:pPr>
            <w:r w:rsidRPr="00930357">
              <w:rPr>
                <w:rFonts w:ascii="Times New Roman" w:hAnsi="Times New Roman" w:cs="Times New Roman"/>
                <w:b/>
                <w:bCs/>
              </w:rPr>
              <w:t>Name</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778BB981" w14:textId="77777777" w:rsidR="00930357" w:rsidRPr="00930357" w:rsidRDefault="00930357" w:rsidP="00930357">
            <w:pPr>
              <w:spacing w:after="120"/>
              <w:jc w:val="center"/>
              <w:rPr>
                <w:rFonts w:ascii="Times New Roman" w:hAnsi="Times New Roman" w:cs="Times New Roman"/>
                <w:b/>
                <w:bCs/>
              </w:rPr>
            </w:pPr>
            <w:r w:rsidRPr="00930357">
              <w:rPr>
                <w:rFonts w:ascii="Times New Roman" w:hAnsi="Times New Roman" w:cs="Times New Roman"/>
                <w:b/>
                <w:bCs/>
              </w:rPr>
              <w:t>Contact</w:t>
            </w:r>
          </w:p>
        </w:tc>
      </w:tr>
      <w:tr w:rsidR="00930357" w:rsidRPr="00930357" w14:paraId="39A94591" w14:textId="77777777" w:rsidTr="008F6A0B">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4D56BB31" w14:textId="7B6F5D7C" w:rsidR="00930357" w:rsidRPr="00930357" w:rsidRDefault="00930357" w:rsidP="00930357">
            <w:pPr>
              <w:spacing w:after="120"/>
              <w:jc w:val="center"/>
              <w:rPr>
                <w:rFonts w:ascii="Times New Roman" w:hAnsi="Times New Roman" w:cs="Times New Roman"/>
              </w:rPr>
            </w:pPr>
            <w:r w:rsidRPr="00930357">
              <w:rPr>
                <w:rFonts w:ascii="Times New Roman" w:hAnsi="Times New Roman" w:cs="Times New Roman"/>
              </w:rPr>
              <w:t>Navaneeth Kumar Buddi</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13583300" w14:textId="28D26580" w:rsidR="00930357" w:rsidRPr="00930357" w:rsidRDefault="00930357" w:rsidP="00930357">
            <w:pPr>
              <w:spacing w:after="120"/>
              <w:jc w:val="center"/>
              <w:rPr>
                <w:rFonts w:ascii="Times New Roman" w:hAnsi="Times New Roman" w:cs="Times New Roman"/>
              </w:rPr>
            </w:pPr>
            <w:r w:rsidRPr="00930357">
              <w:rPr>
                <w:rFonts w:ascii="Times New Roman" w:hAnsi="Times New Roman" w:cs="Times New Roman"/>
              </w:rPr>
              <w:t>navaneethkumar.buddi@utdallas.edu</w:t>
            </w:r>
          </w:p>
        </w:tc>
      </w:tr>
      <w:tr w:rsidR="00930357" w:rsidRPr="00930357" w14:paraId="7ED70DFD" w14:textId="77777777" w:rsidTr="008F6A0B">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2DDE98DA" w14:textId="72E5D954" w:rsidR="00930357" w:rsidRPr="00930357" w:rsidRDefault="00930357" w:rsidP="00930357">
            <w:pPr>
              <w:spacing w:after="120"/>
              <w:jc w:val="center"/>
              <w:rPr>
                <w:rFonts w:ascii="Times New Roman" w:hAnsi="Times New Roman" w:cs="Times New Roman"/>
              </w:rPr>
            </w:pPr>
            <w:proofErr w:type="spellStart"/>
            <w:r w:rsidRPr="00930357">
              <w:rPr>
                <w:rFonts w:ascii="Times New Roman" w:hAnsi="Times New Roman" w:cs="Times New Roman"/>
              </w:rPr>
              <w:t>Indupriya</w:t>
            </w:r>
            <w:proofErr w:type="spellEnd"/>
            <w:r w:rsidRPr="00930357">
              <w:rPr>
                <w:rFonts w:ascii="Times New Roman" w:hAnsi="Times New Roman" w:cs="Times New Roman"/>
              </w:rPr>
              <w:t xml:space="preserve"> </w:t>
            </w:r>
            <w:proofErr w:type="spellStart"/>
            <w:r w:rsidRPr="00930357">
              <w:rPr>
                <w:rFonts w:ascii="Times New Roman" w:hAnsi="Times New Roman" w:cs="Times New Roman"/>
              </w:rPr>
              <w:t>Chegireddy</w:t>
            </w:r>
            <w:proofErr w:type="spellEnd"/>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4F9AC07B" w14:textId="0B8FE42F" w:rsidR="00930357" w:rsidRPr="00930357" w:rsidRDefault="00930357" w:rsidP="00930357">
            <w:pPr>
              <w:spacing w:after="120"/>
              <w:jc w:val="center"/>
              <w:rPr>
                <w:rFonts w:ascii="Times New Roman" w:hAnsi="Times New Roman" w:cs="Times New Roman"/>
              </w:rPr>
            </w:pPr>
            <w:r w:rsidRPr="00930357">
              <w:rPr>
                <w:rFonts w:ascii="Times New Roman" w:hAnsi="Times New Roman" w:cs="Times New Roman"/>
              </w:rPr>
              <w:t>indupriya.chegireddy@utdallas.edu</w:t>
            </w:r>
          </w:p>
        </w:tc>
      </w:tr>
      <w:tr w:rsidR="001F06EF" w:rsidRPr="00930357" w14:paraId="0E40D4E5" w14:textId="77777777" w:rsidTr="001F06EF">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1B40A4EA" w14:textId="66D93FC0"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Christos Vasileiou</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1A035E2E" w14:textId="376F8D14"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christos.vasileiou@utdallas.edu</w:t>
            </w:r>
          </w:p>
        </w:tc>
      </w:tr>
      <w:tr w:rsidR="001F06EF" w:rsidRPr="00930357" w14:paraId="1AE95FFA" w14:textId="77777777" w:rsidTr="001F06EF">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683401EC" w14:textId="1149F098"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Harshavardhini Sridhar</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2E3AA56F" w14:textId="5C9FC478"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harshavardhini.sridhar@utdallas.edu</w:t>
            </w:r>
          </w:p>
        </w:tc>
      </w:tr>
      <w:tr w:rsidR="001F06EF" w:rsidRPr="00930357" w14:paraId="672C09BB" w14:textId="77777777" w:rsidTr="008F6A0B">
        <w:trPr>
          <w:trHeight w:val="316"/>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0613CCB2" w14:textId="3CB90C12" w:rsidR="001F06EF" w:rsidRPr="00930357" w:rsidRDefault="001F06EF" w:rsidP="001F06EF">
            <w:pPr>
              <w:spacing w:after="120"/>
              <w:jc w:val="center"/>
              <w:rPr>
                <w:rFonts w:ascii="Times New Roman" w:hAnsi="Times New Roman" w:cs="Times New Roman"/>
              </w:rPr>
            </w:pPr>
            <w:proofErr w:type="spellStart"/>
            <w:r w:rsidRPr="00930357">
              <w:rPr>
                <w:rFonts w:ascii="Times New Roman" w:hAnsi="Times New Roman" w:cs="Times New Roman"/>
              </w:rPr>
              <w:t>Dibyanshi</w:t>
            </w:r>
            <w:proofErr w:type="spellEnd"/>
            <w:r w:rsidRPr="00930357">
              <w:rPr>
                <w:rFonts w:ascii="Times New Roman" w:hAnsi="Times New Roman" w:cs="Times New Roman"/>
              </w:rPr>
              <w:t xml:space="preserve"> Singh</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40A07818" w14:textId="309CA67A" w:rsidR="001F06EF" w:rsidRPr="00930357" w:rsidRDefault="001F06EF" w:rsidP="001F06EF">
            <w:pPr>
              <w:spacing w:after="120"/>
              <w:jc w:val="center"/>
            </w:pPr>
            <w:r w:rsidRPr="00930357">
              <w:rPr>
                <w:rFonts w:ascii="Times New Roman" w:hAnsi="Times New Roman" w:cs="Times New Roman"/>
              </w:rPr>
              <w:t>dibyanshi.singh@utdallas.edu</w:t>
            </w:r>
          </w:p>
        </w:tc>
      </w:tr>
    </w:tbl>
    <w:p w14:paraId="0572B45C" w14:textId="77777777" w:rsidR="00930357" w:rsidRPr="00746720" w:rsidRDefault="00930357" w:rsidP="0029388A">
      <w:pPr>
        <w:spacing w:after="120"/>
        <w:rPr>
          <w:rFonts w:ascii="Times New Roman" w:hAnsi="Times New Roman" w:cs="Times New Roman"/>
        </w:rPr>
      </w:pPr>
    </w:p>
    <w:sectPr w:rsidR="00930357" w:rsidRPr="0074672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D746" w14:textId="77777777" w:rsidR="00E245F6" w:rsidRDefault="00E245F6" w:rsidP="003A7A34">
      <w:pPr>
        <w:spacing w:after="0" w:line="240" w:lineRule="auto"/>
      </w:pPr>
      <w:r>
        <w:separator/>
      </w:r>
    </w:p>
  </w:endnote>
  <w:endnote w:type="continuationSeparator" w:id="0">
    <w:p w14:paraId="57F1290A" w14:textId="77777777" w:rsidR="00E245F6" w:rsidRDefault="00E245F6" w:rsidP="003A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668870"/>
      <w:docPartObj>
        <w:docPartGallery w:val="Page Numbers (Bottom of Page)"/>
        <w:docPartUnique/>
      </w:docPartObj>
    </w:sdtPr>
    <w:sdtEndPr>
      <w:rPr>
        <w:noProof/>
      </w:rPr>
    </w:sdtEndPr>
    <w:sdtContent>
      <w:p w14:paraId="243AC098" w14:textId="07E95B96" w:rsidR="001863CA" w:rsidRDefault="00186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8CC723" w14:textId="77777777" w:rsidR="001863CA" w:rsidRDefault="00186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1499" w14:textId="77777777" w:rsidR="00E245F6" w:rsidRDefault="00E245F6" w:rsidP="003A7A34">
      <w:pPr>
        <w:spacing w:after="0" w:line="240" w:lineRule="auto"/>
      </w:pPr>
      <w:r>
        <w:separator/>
      </w:r>
    </w:p>
  </w:footnote>
  <w:footnote w:type="continuationSeparator" w:id="0">
    <w:p w14:paraId="79186891" w14:textId="77777777" w:rsidR="00E245F6" w:rsidRDefault="00E245F6" w:rsidP="003A7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2" type="#_x0000_t75" style="width:467.7pt;height:467.7pt" o:bullet="t">
        <v:imagedata r:id="rId1" o:title="checkbox-152185_960_720[1]"/>
      </v:shape>
    </w:pict>
  </w:numPicBullet>
  <w:numPicBullet w:numPicBulletId="1">
    <w:pict>
      <v:shape id="_x0000_i1583" type="#_x0000_t75" style="width:467.7pt;height:433.9pt" o:bullet="t">
        <v:imagedata r:id="rId2" o:title="tick-40143_960_720[1]"/>
      </v:shape>
    </w:pict>
  </w:numPicBullet>
  <w:abstractNum w:abstractNumId="0" w15:restartNumberingAfterBreak="0">
    <w:nsid w:val="075F7E6F"/>
    <w:multiLevelType w:val="hybridMultilevel"/>
    <w:tmpl w:val="994C9F10"/>
    <w:lvl w:ilvl="0" w:tplc="611AB7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0247"/>
    <w:multiLevelType w:val="hybridMultilevel"/>
    <w:tmpl w:val="16D66BC4"/>
    <w:lvl w:ilvl="0" w:tplc="0DDC00E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EB248B"/>
    <w:multiLevelType w:val="hybridMultilevel"/>
    <w:tmpl w:val="E87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911CA"/>
    <w:multiLevelType w:val="hybridMultilevel"/>
    <w:tmpl w:val="6D34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8770A"/>
    <w:multiLevelType w:val="hybridMultilevel"/>
    <w:tmpl w:val="942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690A"/>
    <w:multiLevelType w:val="hybridMultilevel"/>
    <w:tmpl w:val="0A745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605D3"/>
    <w:multiLevelType w:val="hybridMultilevel"/>
    <w:tmpl w:val="1A187CDA"/>
    <w:lvl w:ilvl="0" w:tplc="8BCEE26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2723B0"/>
    <w:multiLevelType w:val="hybridMultilevel"/>
    <w:tmpl w:val="BBFC28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C2AE1"/>
    <w:multiLevelType w:val="hybridMultilevel"/>
    <w:tmpl w:val="A2DEB6A8"/>
    <w:lvl w:ilvl="0" w:tplc="E2521F9A">
      <w:start w:val="1"/>
      <w:numFmt w:val="bullet"/>
      <w:suff w:val="space"/>
      <w:lvlText w:val="-"/>
      <w:lvlJc w:val="left"/>
      <w:pPr>
        <w:ind w:left="432" w:firstLine="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08160">
    <w:abstractNumId w:val="3"/>
  </w:num>
  <w:num w:numId="2" w16cid:durableId="895120329">
    <w:abstractNumId w:val="4"/>
  </w:num>
  <w:num w:numId="3" w16cid:durableId="242105155">
    <w:abstractNumId w:val="8"/>
  </w:num>
  <w:num w:numId="4" w16cid:durableId="1646160584">
    <w:abstractNumId w:val="6"/>
  </w:num>
  <w:num w:numId="5" w16cid:durableId="646326650">
    <w:abstractNumId w:val="2"/>
  </w:num>
  <w:num w:numId="6" w16cid:durableId="735515552">
    <w:abstractNumId w:val="1"/>
  </w:num>
  <w:num w:numId="7" w16cid:durableId="1895120162">
    <w:abstractNumId w:val="0"/>
  </w:num>
  <w:num w:numId="8" w16cid:durableId="1276526041">
    <w:abstractNumId w:val="7"/>
  </w:num>
  <w:num w:numId="9" w16cid:durableId="109714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D8"/>
    <w:rsid w:val="00026675"/>
    <w:rsid w:val="00052603"/>
    <w:rsid w:val="00055783"/>
    <w:rsid w:val="00056E85"/>
    <w:rsid w:val="00073C00"/>
    <w:rsid w:val="000A35FE"/>
    <w:rsid w:val="000A363D"/>
    <w:rsid w:val="000B1435"/>
    <w:rsid w:val="000B6FEA"/>
    <w:rsid w:val="00107032"/>
    <w:rsid w:val="00124042"/>
    <w:rsid w:val="0013684C"/>
    <w:rsid w:val="00154474"/>
    <w:rsid w:val="001678CF"/>
    <w:rsid w:val="00183687"/>
    <w:rsid w:val="001863CA"/>
    <w:rsid w:val="001A71EA"/>
    <w:rsid w:val="001A7DE6"/>
    <w:rsid w:val="001C28CC"/>
    <w:rsid w:val="001D5852"/>
    <w:rsid w:val="001F06EF"/>
    <w:rsid w:val="00203C45"/>
    <w:rsid w:val="00250850"/>
    <w:rsid w:val="00255923"/>
    <w:rsid w:val="00267DCB"/>
    <w:rsid w:val="002754DA"/>
    <w:rsid w:val="0029388A"/>
    <w:rsid w:val="002C3D13"/>
    <w:rsid w:val="002E536C"/>
    <w:rsid w:val="002F2318"/>
    <w:rsid w:val="00345398"/>
    <w:rsid w:val="003A117A"/>
    <w:rsid w:val="003A7A34"/>
    <w:rsid w:val="003B2540"/>
    <w:rsid w:val="00426FC5"/>
    <w:rsid w:val="00495C4E"/>
    <w:rsid w:val="004A6F07"/>
    <w:rsid w:val="00504591"/>
    <w:rsid w:val="00517CD0"/>
    <w:rsid w:val="005578C0"/>
    <w:rsid w:val="00570B05"/>
    <w:rsid w:val="005E111D"/>
    <w:rsid w:val="005F6CDF"/>
    <w:rsid w:val="006463D8"/>
    <w:rsid w:val="0066649C"/>
    <w:rsid w:val="00691C17"/>
    <w:rsid w:val="006A6D10"/>
    <w:rsid w:val="006E1C83"/>
    <w:rsid w:val="00701104"/>
    <w:rsid w:val="0071334E"/>
    <w:rsid w:val="00746720"/>
    <w:rsid w:val="00751952"/>
    <w:rsid w:val="00751BBF"/>
    <w:rsid w:val="00767DEB"/>
    <w:rsid w:val="0078686B"/>
    <w:rsid w:val="007A0644"/>
    <w:rsid w:val="007B13E1"/>
    <w:rsid w:val="007C7135"/>
    <w:rsid w:val="007E1D29"/>
    <w:rsid w:val="00832F3A"/>
    <w:rsid w:val="008475D7"/>
    <w:rsid w:val="00863F02"/>
    <w:rsid w:val="008B6DA5"/>
    <w:rsid w:val="008D006D"/>
    <w:rsid w:val="008D4B65"/>
    <w:rsid w:val="008E7B2D"/>
    <w:rsid w:val="008F6A0B"/>
    <w:rsid w:val="00915825"/>
    <w:rsid w:val="00930357"/>
    <w:rsid w:val="009405D9"/>
    <w:rsid w:val="009565B5"/>
    <w:rsid w:val="00956628"/>
    <w:rsid w:val="009A4A75"/>
    <w:rsid w:val="009E3167"/>
    <w:rsid w:val="00A353D9"/>
    <w:rsid w:val="00A64E8F"/>
    <w:rsid w:val="00A668AE"/>
    <w:rsid w:val="00A831C6"/>
    <w:rsid w:val="00A950E5"/>
    <w:rsid w:val="00AA5D77"/>
    <w:rsid w:val="00B008C1"/>
    <w:rsid w:val="00B3490E"/>
    <w:rsid w:val="00B47FDB"/>
    <w:rsid w:val="00B73401"/>
    <w:rsid w:val="00BC55BF"/>
    <w:rsid w:val="00C00B04"/>
    <w:rsid w:val="00C03639"/>
    <w:rsid w:val="00C231D8"/>
    <w:rsid w:val="00C6664B"/>
    <w:rsid w:val="00CA542B"/>
    <w:rsid w:val="00CA6390"/>
    <w:rsid w:val="00CB251D"/>
    <w:rsid w:val="00CB4A35"/>
    <w:rsid w:val="00CC5C1F"/>
    <w:rsid w:val="00CE2755"/>
    <w:rsid w:val="00CF177A"/>
    <w:rsid w:val="00D40B62"/>
    <w:rsid w:val="00DA0E52"/>
    <w:rsid w:val="00DA166A"/>
    <w:rsid w:val="00DA5D95"/>
    <w:rsid w:val="00DB004A"/>
    <w:rsid w:val="00E245F6"/>
    <w:rsid w:val="00E3384F"/>
    <w:rsid w:val="00E34F68"/>
    <w:rsid w:val="00E4606E"/>
    <w:rsid w:val="00E76350"/>
    <w:rsid w:val="00E91E22"/>
    <w:rsid w:val="00EA41C6"/>
    <w:rsid w:val="00EE1267"/>
    <w:rsid w:val="00EF4522"/>
    <w:rsid w:val="00F02FA0"/>
    <w:rsid w:val="00F17599"/>
    <w:rsid w:val="00F21250"/>
    <w:rsid w:val="00F3477A"/>
    <w:rsid w:val="00F36694"/>
    <w:rsid w:val="00F67802"/>
    <w:rsid w:val="00F7687E"/>
    <w:rsid w:val="00FB2C76"/>
    <w:rsid w:val="00FB714E"/>
    <w:rsid w:val="00FC63D2"/>
    <w:rsid w:val="00FD2E99"/>
    <w:rsid w:val="00FE4CB8"/>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441B"/>
  <w15:chartTrackingRefBased/>
  <w15:docId w15:val="{93AFDAA1-A82B-409C-80D2-32A4DAD8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74"/>
    <w:pPr>
      <w:ind w:left="720"/>
      <w:contextualSpacing/>
    </w:pPr>
  </w:style>
  <w:style w:type="paragraph" w:styleId="Header">
    <w:name w:val="header"/>
    <w:basedOn w:val="Normal"/>
    <w:link w:val="HeaderChar"/>
    <w:uiPriority w:val="99"/>
    <w:unhideWhenUsed/>
    <w:rsid w:val="003A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A34"/>
  </w:style>
  <w:style w:type="paragraph" w:styleId="Footer">
    <w:name w:val="footer"/>
    <w:basedOn w:val="Normal"/>
    <w:link w:val="FooterChar"/>
    <w:uiPriority w:val="99"/>
    <w:unhideWhenUsed/>
    <w:rsid w:val="003A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A34"/>
  </w:style>
  <w:style w:type="character" w:styleId="Hyperlink">
    <w:name w:val="Hyperlink"/>
    <w:basedOn w:val="DefaultParagraphFont"/>
    <w:uiPriority w:val="99"/>
    <w:unhideWhenUsed/>
    <w:rsid w:val="00691C17"/>
    <w:rPr>
      <w:color w:val="0563C1" w:themeColor="hyperlink"/>
      <w:u w:val="single"/>
    </w:rPr>
  </w:style>
  <w:style w:type="character" w:styleId="UnresolvedMention">
    <w:name w:val="Unresolved Mention"/>
    <w:basedOn w:val="DefaultParagraphFont"/>
    <w:uiPriority w:val="99"/>
    <w:semiHidden/>
    <w:unhideWhenUsed/>
    <w:rsid w:val="00691C17"/>
    <w:rPr>
      <w:color w:val="605E5C"/>
      <w:shd w:val="clear" w:color="auto" w:fill="E1DFDD"/>
    </w:rPr>
  </w:style>
  <w:style w:type="paragraph" w:styleId="Caption">
    <w:name w:val="caption"/>
    <w:basedOn w:val="Normal"/>
    <w:next w:val="Normal"/>
    <w:uiPriority w:val="35"/>
    <w:unhideWhenUsed/>
    <w:qFormat/>
    <w:rsid w:val="001C28CC"/>
    <w:pPr>
      <w:spacing w:after="200" w:line="240" w:lineRule="auto"/>
    </w:pPr>
    <w:rPr>
      <w:i/>
      <w:iCs/>
      <w:color w:val="44546A" w:themeColor="text2"/>
      <w:sz w:val="18"/>
      <w:szCs w:val="18"/>
    </w:rPr>
  </w:style>
  <w:style w:type="table" w:styleId="TableGrid">
    <w:name w:val="Table Grid"/>
    <w:basedOn w:val="TableNormal"/>
    <w:uiPriority w:val="39"/>
    <w:rsid w:val="00F1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361">
      <w:bodyDiv w:val="1"/>
      <w:marLeft w:val="0"/>
      <w:marRight w:val="0"/>
      <w:marTop w:val="0"/>
      <w:marBottom w:val="0"/>
      <w:divBdr>
        <w:top w:val="none" w:sz="0" w:space="0" w:color="auto"/>
        <w:left w:val="none" w:sz="0" w:space="0" w:color="auto"/>
        <w:bottom w:val="none" w:sz="0" w:space="0" w:color="auto"/>
        <w:right w:val="none" w:sz="0" w:space="0" w:color="auto"/>
      </w:divBdr>
    </w:div>
    <w:div w:id="748042974">
      <w:bodyDiv w:val="1"/>
      <w:marLeft w:val="0"/>
      <w:marRight w:val="0"/>
      <w:marTop w:val="0"/>
      <w:marBottom w:val="0"/>
      <w:divBdr>
        <w:top w:val="none" w:sz="0" w:space="0" w:color="auto"/>
        <w:left w:val="none" w:sz="0" w:space="0" w:color="auto"/>
        <w:bottom w:val="none" w:sz="0" w:space="0" w:color="auto"/>
        <w:right w:val="none" w:sz="0" w:space="0" w:color="auto"/>
      </w:divBdr>
    </w:div>
    <w:div w:id="761336881">
      <w:bodyDiv w:val="1"/>
      <w:marLeft w:val="0"/>
      <w:marRight w:val="0"/>
      <w:marTop w:val="0"/>
      <w:marBottom w:val="0"/>
      <w:divBdr>
        <w:top w:val="none" w:sz="0" w:space="0" w:color="auto"/>
        <w:left w:val="none" w:sz="0" w:space="0" w:color="auto"/>
        <w:bottom w:val="none" w:sz="0" w:space="0" w:color="auto"/>
        <w:right w:val="none" w:sz="0" w:space="0" w:color="auto"/>
      </w:divBdr>
    </w:div>
    <w:div w:id="19923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D33F-A15D-419F-AB06-9E7FF4C3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Vasileiou, Christos</dc:creator>
  <cp:keywords/>
  <dc:description/>
  <cp:lastModifiedBy>Vasileiou, Christos</cp:lastModifiedBy>
  <cp:revision>107</cp:revision>
  <dcterms:created xsi:type="dcterms:W3CDTF">2022-12-02T19:27:00Z</dcterms:created>
  <dcterms:modified xsi:type="dcterms:W3CDTF">2022-12-04T19:37:00Z</dcterms:modified>
</cp:coreProperties>
</file>