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b w:val="1"/>
          <w:sz w:val="24"/>
          <w:rtl w:val="0"/>
        </w:rPr>
        <w:t xml:space="preserve"> </w:t>
        <w:tab/>
        <w:tab/>
      </w:r>
      <w:r w:rsidDel="00000000" w:rsidR="00000000" w:rsidRPr="00000000">
        <w:rPr>
          <w:b w:val="1"/>
          <w:sz w:val="24"/>
          <w:u w:val="single"/>
          <w:rtl w:val="0"/>
        </w:rPr>
        <w:t xml:space="preserve">CS673S15 Software Engineering </w:t>
      </w:r>
      <w:r w:rsidDel="00000000" w:rsidR="00000000" w:rsidRPr="00000000">
        <w:drawing>
          <wp:inline distB="114300" distT="114300" distL="114300" distR="114300">
            <wp:extent cx="828675" cy="9048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828675" cy="90487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b w:val="1"/>
          <w:sz w:val="24"/>
          <w:u w:val="single"/>
          <w:rtl w:val="0"/>
        </w:rPr>
        <w:t xml:space="preserve">Group Project - Team 1 Group 3</w:t>
      </w:r>
    </w:p>
    <w:p w:rsidR="00000000" w:rsidDel="00000000" w:rsidP="00000000" w:rsidRDefault="00000000" w:rsidRPr="00000000">
      <w:pPr>
        <w:spacing w:line="331.2" w:lineRule="auto"/>
        <w:contextualSpacing w:val="0"/>
        <w:jc w:val="center"/>
      </w:pPr>
      <w:r w:rsidDel="00000000" w:rsidR="00000000" w:rsidRPr="00000000">
        <w:rPr>
          <w:b w:val="1"/>
          <w:sz w:val="24"/>
          <w:u w:val="single"/>
          <w:rtl w:val="0"/>
        </w:rPr>
        <w:t xml:space="preserve">Software Design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45.0" w:type="dxa"/>
        <w:jc w:val="left"/>
        <w:tblLayout w:type="fixed"/>
        <w:tblLook w:val="0600"/>
      </w:tblPr>
      <w:tblGrid>
        <w:gridCol w:w="2490"/>
        <w:gridCol w:w="2955"/>
        <w:gridCol w:w="2460"/>
        <w:gridCol w:w="1440"/>
        <w:tblGridChange w:id="0">
          <w:tblGrid>
            <w:gridCol w:w="2490"/>
            <w:gridCol w:w="2955"/>
            <w:gridCol w:w="2460"/>
            <w:gridCol w:w="144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z w:val="24"/>
                <w:u w:val="single"/>
                <w:rtl w:val="0"/>
              </w:rPr>
              <w:t xml:space="preserve">Team Member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z w:val="24"/>
                <w:u w:val="single"/>
                <w:rtl w:val="0"/>
              </w:rPr>
              <w:t xml:space="preserve">Role(s)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z w:val="24"/>
                <w:u w:val="single"/>
                <w:rtl w:val="0"/>
              </w:rPr>
              <w:t xml:space="preserve">Signature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z w:val="24"/>
                <w:u w:val="single"/>
                <w:rtl w:val="0"/>
              </w:rPr>
              <w:t xml:space="preserve">Date</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4"/>
                <w:u w:val="single"/>
                <w:rtl w:val="0"/>
              </w:rPr>
              <w:t xml:space="preserve">QA Leader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Ya-Lan (Amy)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4"/>
                <w:u w:val="single"/>
                <w:rtl w:val="0"/>
              </w:rPr>
              <w:t xml:space="preserve">Requirement Leader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Lin-Kei Tseng (Ted)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4"/>
                <w:u w:val="single"/>
                <w:rtl w:val="0"/>
              </w:rPr>
              <w:t xml:space="preserve">Design Leader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Chun-Kai (Kenny)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4"/>
                <w:u w:val="single"/>
                <w:rtl w:val="0"/>
              </w:rPr>
              <w:t xml:space="preserve">Implementation Leader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Jerrold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4"/>
                <w:u w:val="single"/>
                <w:rtl w:val="0"/>
              </w:rPr>
              <w:t xml:space="preserve">Group1 Leader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Samer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u w:val="single"/>
                <w:rtl w:val="0"/>
              </w:rPr>
              <w:t xml:space="preserve">Environment and</w:t>
              <w:br w:type="textWrapping"/>
              <w:t xml:space="preserve"> Integration Leader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Samer Abu-Nasser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2/15/2015</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Josh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4"/>
                <w:u w:val="single"/>
                <w:rtl w:val="0"/>
              </w:rPr>
              <w:t xml:space="preserve">Configuration Leader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4"/>
          <w:u w:val="single"/>
          <w:rtl w:val="0"/>
        </w:rPr>
        <w:t xml:space="preserve">Revision history</w:t>
      </w:r>
    </w:p>
    <w:tbl>
      <w:tblPr>
        <w:tblStyle w:val="Table2"/>
        <w:bidi w:val="0"/>
        <w:tblW w:w="9330.0" w:type="dxa"/>
        <w:jc w:val="left"/>
        <w:tblLayout w:type="fixed"/>
        <w:tblLook w:val="0600"/>
      </w:tblPr>
      <w:tblGrid>
        <w:gridCol w:w="2580"/>
        <w:gridCol w:w="2385"/>
        <w:gridCol w:w="1755"/>
        <w:gridCol w:w="2610"/>
        <w:tblGridChange w:id="0">
          <w:tblGrid>
            <w:gridCol w:w="2580"/>
            <w:gridCol w:w="2385"/>
            <w:gridCol w:w="1755"/>
            <w:gridCol w:w="261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sz w:val="24"/>
                <w:u w:val="single"/>
                <w:rtl w:val="0"/>
              </w:rPr>
              <w:t xml:space="preserve">Version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sz w:val="24"/>
                <w:u w:val="single"/>
                <w:rtl w:val="0"/>
              </w:rPr>
              <w:t xml:space="preserve">Author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sz w:val="24"/>
                <w:u w:val="single"/>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sz w:val="24"/>
                <w:u w:val="single"/>
                <w:rtl w:val="0"/>
              </w:rPr>
              <w:t xml:space="preserve">Change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ind w:left="360" w:firstLine="0"/>
        <w:contextualSpacing w:val="0"/>
      </w:pPr>
      <w:r w:rsidDel="00000000" w:rsidR="00000000" w:rsidRPr="00000000">
        <w:rPr>
          <w:rtl w:val="0"/>
        </w:rPr>
      </w:r>
    </w:p>
    <w:p w:rsidR="00000000" w:rsidDel="00000000" w:rsidP="00000000" w:rsidRDefault="00000000" w:rsidRPr="00000000">
      <w:pPr>
        <w:spacing w:line="331.2" w:lineRule="auto"/>
        <w:ind w:left="360" w:firstLine="0"/>
        <w:contextualSpacing w:val="0"/>
      </w:pPr>
      <w:r w:rsidDel="00000000" w:rsidR="00000000" w:rsidRPr="00000000">
        <w:rPr>
          <w:rtl w:val="0"/>
        </w:rPr>
      </w:r>
    </w:p>
    <w:p w:rsidR="00000000" w:rsidDel="00000000" w:rsidP="00000000" w:rsidRDefault="00000000" w:rsidRPr="00000000">
      <w:pPr>
        <w:spacing w:line="331.2" w:lineRule="auto"/>
        <w:ind w:left="360" w:firstLine="0"/>
        <w:contextualSpacing w:val="0"/>
      </w:pPr>
      <w:r w:rsidDel="00000000" w:rsidR="00000000" w:rsidRPr="00000000">
        <w:rPr>
          <w:rtl w:val="0"/>
        </w:rPr>
      </w:r>
    </w:p>
    <w:p w:rsidR="00000000" w:rsidDel="00000000" w:rsidP="00000000" w:rsidRDefault="00000000" w:rsidRPr="00000000">
      <w:pPr>
        <w:spacing w:line="331.2" w:lineRule="auto"/>
        <w:ind w:left="360" w:firstLine="0"/>
        <w:contextualSpacing w:val="0"/>
      </w:pPr>
      <w:r w:rsidDel="00000000" w:rsidR="00000000" w:rsidRPr="00000000">
        <w:rPr>
          <w:rtl w:val="0"/>
        </w:rPr>
      </w:r>
    </w:p>
    <w:p w:rsidR="00000000" w:rsidDel="00000000" w:rsidP="00000000" w:rsidRDefault="00000000" w:rsidRPr="00000000">
      <w:pPr>
        <w:spacing w:line="331.2" w:lineRule="auto"/>
        <w:ind w:left="360" w:firstLine="0"/>
        <w:contextualSpacing w:val="0"/>
      </w:pPr>
      <w:r w:rsidDel="00000000" w:rsidR="00000000" w:rsidRPr="00000000">
        <w:rPr>
          <w:rtl w:val="0"/>
        </w:rPr>
      </w:r>
    </w:p>
    <w:p w:rsidR="00000000" w:rsidDel="00000000" w:rsidP="00000000" w:rsidRDefault="00000000" w:rsidRPr="00000000">
      <w:pPr>
        <w:spacing w:line="331.2" w:lineRule="auto"/>
        <w:ind w:left="360" w:firstLine="0"/>
        <w:contextualSpacing w:val="0"/>
      </w:pPr>
      <w:hyperlink r:id="rId6">
        <w:r w:rsidDel="00000000" w:rsidR="00000000" w:rsidRPr="00000000">
          <w:rPr>
            <w:color w:val="1155cc"/>
            <w:u w:val="single"/>
            <w:rtl w:val="0"/>
          </w:rPr>
          <w:t xml:space="preserve">Introduction</w:t>
        </w:r>
      </w:hyperlink>
    </w:p>
    <w:p w:rsidR="00000000" w:rsidDel="00000000" w:rsidP="00000000" w:rsidRDefault="00000000" w:rsidRPr="00000000">
      <w:pPr>
        <w:spacing w:line="331.2" w:lineRule="auto"/>
        <w:ind w:left="360" w:firstLine="0"/>
        <w:contextualSpacing w:val="0"/>
      </w:pPr>
      <w:hyperlink r:id="rId7">
        <w:r w:rsidDel="00000000" w:rsidR="00000000" w:rsidRPr="00000000">
          <w:rPr>
            <w:color w:val="1155cc"/>
            <w:u w:val="single"/>
            <w:rtl w:val="0"/>
          </w:rPr>
          <w:t xml:space="preserve">Software Architecture</w:t>
        </w:r>
      </w:hyperlink>
    </w:p>
    <w:p w:rsidR="00000000" w:rsidDel="00000000" w:rsidP="00000000" w:rsidRDefault="00000000" w:rsidRPr="00000000">
      <w:pPr>
        <w:spacing w:line="331.2" w:lineRule="auto"/>
        <w:ind w:left="360" w:firstLine="0"/>
        <w:contextualSpacing w:val="0"/>
      </w:pPr>
      <w:hyperlink r:id="rId8">
        <w:r w:rsidDel="00000000" w:rsidR="00000000" w:rsidRPr="00000000">
          <w:rPr>
            <w:color w:val="1155cc"/>
            <w:u w:val="single"/>
            <w:rtl w:val="0"/>
          </w:rPr>
          <w:t xml:space="preserve">Design Patterns</w:t>
        </w:r>
      </w:hyperlink>
    </w:p>
    <w:p w:rsidR="00000000" w:rsidDel="00000000" w:rsidP="00000000" w:rsidRDefault="00000000" w:rsidRPr="00000000">
      <w:pPr>
        <w:spacing w:line="331.2" w:lineRule="auto"/>
        <w:ind w:left="360" w:firstLine="0"/>
        <w:contextualSpacing w:val="0"/>
      </w:pPr>
      <w:hyperlink r:id="rId9">
        <w:r w:rsidDel="00000000" w:rsidR="00000000" w:rsidRPr="00000000">
          <w:rPr>
            <w:color w:val="1155cc"/>
            <w:u w:val="single"/>
            <w:rtl w:val="0"/>
          </w:rPr>
          <w:t xml:space="preserve">Key Algorithms</w:t>
        </w:r>
      </w:hyperlink>
    </w:p>
    <w:p w:rsidR="00000000" w:rsidDel="00000000" w:rsidP="00000000" w:rsidRDefault="00000000" w:rsidRPr="00000000">
      <w:pPr>
        <w:spacing w:line="331.2" w:lineRule="auto"/>
        <w:ind w:left="360" w:firstLine="0"/>
        <w:contextualSpacing w:val="0"/>
      </w:pPr>
      <w:hyperlink r:id="rId10">
        <w:r w:rsidDel="00000000" w:rsidR="00000000" w:rsidRPr="00000000">
          <w:rPr>
            <w:color w:val="1155cc"/>
            <w:u w:val="single"/>
            <w:rtl w:val="0"/>
          </w:rPr>
          <w:t xml:space="preserve">Classes and Methods</w:t>
        </w:r>
      </w:hyperlink>
    </w:p>
    <w:p w:rsidR="00000000" w:rsidDel="00000000" w:rsidP="00000000" w:rsidRDefault="00000000" w:rsidRPr="00000000">
      <w:pPr>
        <w:spacing w:line="331.2" w:lineRule="auto"/>
        <w:ind w:left="360" w:firstLine="0"/>
        <w:contextualSpacing w:val="0"/>
      </w:pPr>
      <w:hyperlink r:id="rId11">
        <w:r w:rsidDel="00000000" w:rsidR="00000000" w:rsidRPr="00000000">
          <w:rPr>
            <w:color w:val="1155cc"/>
            <w:u w:val="single"/>
            <w:rtl w:val="0"/>
          </w:rPr>
          <w:t xml:space="preserve">References</w:t>
        </w:r>
      </w:hyperlink>
    </w:p>
    <w:p w:rsidR="00000000" w:rsidDel="00000000" w:rsidP="00000000" w:rsidRDefault="00000000" w:rsidRPr="00000000">
      <w:pPr>
        <w:spacing w:line="331.2" w:lineRule="auto"/>
        <w:ind w:left="360" w:firstLine="0"/>
        <w:contextualSpacing w:val="0"/>
      </w:pPr>
      <w:hyperlink r:id="rId12">
        <w:r w:rsidDel="00000000" w:rsidR="00000000" w:rsidRPr="00000000">
          <w:rPr>
            <w:color w:val="1155cc"/>
            <w:u w:val="single"/>
            <w:rtl w:val="0"/>
          </w:rPr>
          <w:t xml:space="preserve">Glossary</w:t>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pStyle w:val="Heading1"/>
        <w:numPr>
          <w:ilvl w:val="0"/>
          <w:numId w:val="3"/>
        </w:numPr>
        <w:spacing w:before="200" w:line="331.2" w:lineRule="auto"/>
        <w:ind w:left="720" w:hanging="360"/>
        <w:contextualSpacing w:val="1"/>
        <w:rPr>
          <w:rFonts w:ascii="Trebuchet MS" w:cs="Trebuchet MS" w:eastAsia="Trebuchet MS" w:hAnsi="Trebuchet MS"/>
          <w:sz w:val="32"/>
        </w:rPr>
      </w:pPr>
      <w:bookmarkStart w:colFirst="0" w:colLast="0" w:name="h.b3jux5tsa6dk" w:id="0"/>
      <w:bookmarkEnd w:id="0"/>
      <w:r w:rsidDel="00000000" w:rsidR="00000000" w:rsidRPr="00000000">
        <w:rPr>
          <w:rtl w:val="0"/>
        </w:rPr>
        <w:t xml:space="preserve">Introduction</w:t>
      </w:r>
    </w:p>
    <w:p w:rsidR="00000000" w:rsidDel="00000000" w:rsidP="00000000" w:rsidRDefault="00000000" w:rsidRPr="00000000">
      <w:pPr>
        <w:spacing w:line="331.2" w:lineRule="auto"/>
        <w:contextualSpacing w:val="0"/>
      </w:pPr>
      <w:r w:rsidDel="00000000" w:rsidR="00000000" w:rsidRPr="00000000">
        <w:rPr>
          <w:rtl w:val="0"/>
        </w:rPr>
        <w:t xml:space="preserve">          Our software system is an issue and bug tracker.  It is designed to work as part of a larger suite of applications geared towards project management.  Our primary goal is ease of use, followed by accurate and effective management of information, as well as providing a clean and attractive interface for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6"/>
        </w:numPr>
        <w:spacing w:before="200" w:line="331.2" w:lineRule="auto"/>
        <w:ind w:left="720" w:hanging="360"/>
        <w:contextualSpacing w:val="1"/>
        <w:rPr>
          <w:rFonts w:ascii="Trebuchet MS" w:cs="Trebuchet MS" w:eastAsia="Trebuchet MS" w:hAnsi="Trebuchet MS"/>
          <w:sz w:val="32"/>
        </w:rPr>
      </w:pPr>
      <w:bookmarkStart w:colFirst="0" w:colLast="0" w:name="h.b34569b390us" w:id="1"/>
      <w:bookmarkEnd w:id="1"/>
      <w:r w:rsidDel="00000000" w:rsidR="00000000" w:rsidRPr="00000000">
        <w:rPr>
          <w:rtl w:val="0"/>
        </w:rPr>
        <w:t xml:space="preserve">Software Architecture</w:t>
      </w:r>
    </w:p>
    <w:p w:rsidR="00000000" w:rsidDel="00000000" w:rsidP="00000000" w:rsidRDefault="00000000" w:rsidRPr="00000000">
      <w:pPr>
        <w:spacing w:line="331.2" w:lineRule="auto"/>
        <w:ind w:left="720" w:firstLine="0"/>
        <w:contextualSpacing w:val="0"/>
      </w:pPr>
      <w:r w:rsidDel="00000000" w:rsidR="00000000" w:rsidRPr="00000000">
        <w:rPr>
          <w:color w:val="ff0000"/>
          <w:rtl w:val="0"/>
        </w:rPr>
        <w:t xml:space="preserve">In this section, you will describe the decomposition of your software system, which include each component (which may be in terms of package or folder) and the relationship between components. You shall have a diagram to show the whole architecture, and </w:t>
      </w:r>
      <w:r w:rsidDel="00000000" w:rsidR="00000000" w:rsidRPr="00000000">
        <w:rPr>
          <w:b w:val="1"/>
          <w:color w:val="ff0000"/>
          <w:rtl w:val="0"/>
        </w:rPr>
        <w:t xml:space="preserve">class diagram</w:t>
      </w:r>
      <w:r w:rsidDel="00000000" w:rsidR="00000000" w:rsidRPr="00000000">
        <w:rPr>
          <w:color w:val="ff0000"/>
          <w:rtl w:val="0"/>
        </w:rPr>
        <w:t xml:space="preserve"> f</w:t>
      </w:r>
      <w:r w:rsidDel="00000000" w:rsidR="00000000" w:rsidRPr="00000000">
        <w:rPr>
          <w:color w:val="ff0000"/>
          <w:rtl w:val="0"/>
        </w:rPr>
        <w:t xml:space="preserve">or each component. The interface of each component and dependency between components should also be described. If any framework is used, it shall be defined here too. </w:t>
      </w:r>
      <w:r w:rsidDel="00000000" w:rsidR="00000000" w:rsidRPr="00000000">
        <w:rPr>
          <w:b w:val="1"/>
          <w:color w:val="ff0000"/>
          <w:rtl w:val="0"/>
        </w:rPr>
        <w:t xml:space="preserve">Database design</w:t>
      </w:r>
      <w:r w:rsidDel="00000000" w:rsidR="00000000" w:rsidRPr="00000000">
        <w:rPr>
          <w:color w:val="ff0000"/>
          <w:rtl w:val="0"/>
        </w:rPr>
        <w:t xml:space="preserve"> should also be described if used.</w:t>
      </w:r>
    </w:p>
    <w:p w:rsidR="00000000" w:rsidDel="00000000" w:rsidP="00000000" w:rsidRDefault="00000000" w:rsidRPr="00000000">
      <w:pPr>
        <w:spacing w:line="331.2" w:lineRule="auto"/>
        <w:ind w:left="720" w:firstLine="0"/>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The base framework we are using to construct our web app is the Django framework, in the language python.  The front end stylings are powered by Bootstrap.  Testing of the app utilizes the built in unittest module of Django, as well as ui coverage provided by selenium webdriver.</w:t>
      </w:r>
      <w:r w:rsidDel="00000000" w:rsidR="00000000" w:rsidRPr="00000000">
        <w:br w:type="page"/>
      </w:r>
    </w:p>
    <w:p w:rsidR="00000000" w:rsidDel="00000000" w:rsidP="00000000" w:rsidRDefault="00000000" w:rsidRPr="00000000">
      <w:pPr>
        <w:spacing w:line="331.2" w:lineRule="auto"/>
        <w:ind w:left="720" w:firstLine="0"/>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sz w:val="24"/>
          <w:rtl w:val="0"/>
        </w:rPr>
        <w:t xml:space="preserve">Class Diagram [ Form ]:</w:t>
      </w:r>
    </w:p>
    <w:p w:rsidR="00000000" w:rsidDel="00000000" w:rsidP="00000000" w:rsidRDefault="00000000" w:rsidRPr="00000000">
      <w:pPr>
        <w:spacing w:line="331.2" w:lineRule="auto"/>
        <w:ind w:left="-360" w:hanging="270"/>
        <w:contextualSpacing w:val="0"/>
      </w:pPr>
      <w:r w:rsidDel="00000000" w:rsidR="00000000" w:rsidRPr="00000000">
        <w:drawing>
          <wp:inline distB="114300" distT="114300" distL="114300" distR="114300">
            <wp:extent cx="6834188" cy="3558055"/>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834188" cy="355805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sz w:val="24"/>
          <w:rtl w:val="0"/>
        </w:rPr>
        <w:t xml:space="preserve">Class Diagram [ View ]:</w:t>
      </w:r>
    </w:p>
    <w:p w:rsidR="00000000" w:rsidDel="00000000" w:rsidP="00000000" w:rsidRDefault="00000000" w:rsidRPr="00000000">
      <w:pPr>
        <w:spacing w:line="331.2" w:lineRule="auto"/>
        <w:ind w:left="-720" w:firstLine="0"/>
        <w:contextualSpacing w:val="0"/>
      </w:pPr>
      <w:r w:rsidDel="00000000" w:rsidR="00000000" w:rsidRPr="00000000">
        <w:drawing>
          <wp:inline distB="114300" distT="114300" distL="114300" distR="114300">
            <wp:extent cx="6859387" cy="3071813"/>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859387" cy="3071813"/>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sz w:val="24"/>
          <w:rtl w:val="0"/>
        </w:rPr>
        <w:t xml:space="preserve">Class Diagram [ Model ]:</w:t>
      </w:r>
    </w:p>
    <w:p w:rsidR="00000000" w:rsidDel="00000000" w:rsidP="00000000" w:rsidRDefault="00000000" w:rsidRPr="00000000">
      <w:pPr>
        <w:spacing w:line="331.2" w:lineRule="auto"/>
        <w:ind w:left="720" w:firstLine="0"/>
        <w:contextualSpacing w:val="0"/>
      </w:pPr>
      <w:r w:rsidDel="00000000" w:rsidR="00000000" w:rsidRPr="00000000">
        <w:drawing>
          <wp:inline distB="114300" distT="114300" distL="114300" distR="114300">
            <wp:extent cx="5443538" cy="3934352"/>
            <wp:effectExtent b="0" l="0" r="0" t="0"/>
            <wp:docPr id="3" name="image06.png"/>
            <a:graphic>
              <a:graphicData uri="http://schemas.openxmlformats.org/drawingml/2006/picture">
                <pic:pic>
                  <pic:nvPicPr>
                    <pic:cNvPr id="0" name="image06.png"/>
                    <pic:cNvPicPr preferRelativeResize="0"/>
                  </pic:nvPicPr>
                  <pic:blipFill>
                    <a:blip r:embed="rId16"/>
                    <a:srcRect b="0" l="0" r="0" t="0"/>
                    <a:stretch>
                      <a:fillRect/>
                    </a:stretch>
                  </pic:blipFill>
                  <pic:spPr>
                    <a:xfrm>
                      <a:off x="0" y="0"/>
                      <a:ext cx="5443538" cy="393435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2"/>
        </w:numPr>
        <w:spacing w:before="200" w:line="331.2" w:lineRule="auto"/>
        <w:ind w:left="720" w:hanging="360"/>
        <w:contextualSpacing w:val="1"/>
        <w:rPr>
          <w:rFonts w:ascii="Trebuchet MS" w:cs="Trebuchet MS" w:eastAsia="Trebuchet MS" w:hAnsi="Trebuchet MS"/>
          <w:sz w:val="32"/>
        </w:rPr>
      </w:pPr>
      <w:bookmarkStart w:colFirst="0" w:colLast="0" w:name="h.7i798g1gpz4z" w:id="2"/>
      <w:bookmarkEnd w:id="2"/>
      <w:r w:rsidDel="00000000" w:rsidR="00000000" w:rsidRPr="00000000">
        <w:rPr>
          <w:rtl w:val="0"/>
        </w:rPr>
        <w:t xml:space="preserve">Design Patterns</w:t>
      </w:r>
    </w:p>
    <w:p w:rsidR="00000000" w:rsidDel="00000000" w:rsidP="00000000" w:rsidRDefault="00000000" w:rsidRPr="00000000">
      <w:pPr>
        <w:spacing w:line="331.2" w:lineRule="auto"/>
        <w:ind w:left="720" w:firstLine="0"/>
        <w:contextualSpacing w:val="0"/>
      </w:pPr>
      <w:r w:rsidDel="00000000" w:rsidR="00000000" w:rsidRPr="00000000">
        <w:rPr>
          <w:color w:val="ff0000"/>
          <w:rtl w:val="0"/>
        </w:rPr>
        <w:t xml:space="preserve">In this section, you shall describe any </w:t>
      </w:r>
      <w:r w:rsidDel="00000000" w:rsidR="00000000" w:rsidRPr="00000000">
        <w:rPr>
          <w:b w:val="1"/>
          <w:color w:val="ff0000"/>
          <w:rtl w:val="0"/>
        </w:rPr>
        <w:t xml:space="preserve">design patterns</w:t>
      </w:r>
      <w:r w:rsidDel="00000000" w:rsidR="00000000" w:rsidRPr="00000000">
        <w:rPr>
          <w:color w:val="ff0000"/>
          <w:rtl w:val="0"/>
        </w:rPr>
        <w:t xml:space="preserve"> used in your software system.</w:t>
      </w:r>
    </w:p>
    <w:p w:rsidR="00000000" w:rsidDel="00000000" w:rsidP="00000000" w:rsidRDefault="00000000" w:rsidRPr="00000000">
      <w:pPr>
        <w:spacing w:line="331.2" w:lineRule="auto"/>
        <w:ind w:left="720" w:firstLine="0"/>
        <w:contextualSpacing w:val="0"/>
      </w:pPr>
      <w:r w:rsidDel="00000000" w:rsidR="00000000" w:rsidRPr="00000000">
        <w:rPr>
          <w:rtl w:val="0"/>
        </w:rPr>
        <w:t xml:space="preserve">We are following the overarching MVT design pattern used by Django for our project.  On a smaller scale we’d like to implement page object test construction in selenium if time allows.</w:t>
      </w:r>
    </w:p>
    <w:p w:rsidR="00000000" w:rsidDel="00000000" w:rsidP="00000000" w:rsidRDefault="00000000" w:rsidRPr="00000000">
      <w:pPr>
        <w:spacing w:line="331.2" w:lineRule="auto"/>
        <w:ind w:left="720" w:firstLine="0"/>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31.2" w:lineRule="auto"/>
        <w:ind w:left="720" w:firstLine="0"/>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rtl w:val="0"/>
        </w:rPr>
        <w:t xml:space="preserve">S</w:t>
      </w:r>
      <w:r w:rsidDel="00000000" w:rsidR="00000000" w:rsidRPr="00000000">
        <w:rPr>
          <w:rtl w:val="0"/>
        </w:rPr>
        <w:t xml:space="preserve">tate Diagram:</w:t>
      </w:r>
    </w:p>
    <w:p w:rsidR="00000000" w:rsidDel="00000000" w:rsidP="00000000" w:rsidRDefault="00000000" w:rsidRPr="00000000">
      <w:pPr>
        <w:spacing w:line="331.2" w:lineRule="auto"/>
        <w:ind w:left="-810" w:firstLine="0"/>
        <w:contextualSpacing w:val="0"/>
      </w:pPr>
      <w:r w:rsidDel="00000000" w:rsidR="00000000" w:rsidRPr="00000000">
        <w:drawing>
          <wp:inline distB="114300" distT="114300" distL="114300" distR="114300">
            <wp:extent cx="7294703" cy="4300538"/>
            <wp:effectExtent b="0" l="0" r="0" t="0"/>
            <wp:docPr id="4" name="image09.png"/>
            <a:graphic>
              <a:graphicData uri="http://schemas.openxmlformats.org/drawingml/2006/picture">
                <pic:pic>
                  <pic:nvPicPr>
                    <pic:cNvPr id="0" name="image09.png"/>
                    <pic:cNvPicPr preferRelativeResize="0"/>
                  </pic:nvPicPr>
                  <pic:blipFill>
                    <a:blip r:embed="rId17"/>
                    <a:srcRect b="0" l="0" r="0" t="0"/>
                    <a:stretch>
                      <a:fillRect/>
                    </a:stretch>
                  </pic:blipFill>
                  <pic:spPr>
                    <a:xfrm>
                      <a:off x="0" y="0"/>
                      <a:ext cx="7294703" cy="4300538"/>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sz w:val="24"/>
          <w:rtl w:val="0"/>
        </w:rPr>
        <w:t xml:space="preserve">Sequence Diagram:</w:t>
      </w:r>
    </w:p>
    <w:p w:rsidR="00000000" w:rsidDel="00000000" w:rsidP="00000000" w:rsidRDefault="00000000" w:rsidRPr="00000000">
      <w:pPr>
        <w:spacing w:line="331.2" w:lineRule="auto"/>
        <w:ind w:left="720" w:firstLine="0"/>
        <w:contextualSpacing w:val="0"/>
      </w:pPr>
      <w:r w:rsidDel="00000000" w:rsidR="00000000" w:rsidRPr="00000000">
        <w:drawing>
          <wp:inline distB="114300" distT="114300" distL="114300" distR="114300">
            <wp:extent cx="5062538" cy="3191600"/>
            <wp:effectExtent b="0" l="0" r="0" t="0"/>
            <wp:docPr id="2" name="image05.png"/>
            <a:graphic>
              <a:graphicData uri="http://schemas.openxmlformats.org/drawingml/2006/picture">
                <pic:pic>
                  <pic:nvPicPr>
                    <pic:cNvPr id="0" name="image05.png"/>
                    <pic:cNvPicPr preferRelativeResize="0"/>
                  </pic:nvPicPr>
                  <pic:blipFill>
                    <a:blip r:embed="rId18"/>
                    <a:srcRect b="0" l="0" r="0" t="0"/>
                    <a:stretch>
                      <a:fillRect/>
                    </a:stretch>
                  </pic:blipFill>
                  <pic:spPr>
                    <a:xfrm>
                      <a:off x="0" y="0"/>
                      <a:ext cx="5062538" cy="31916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sz w:val="24"/>
          <w:rtl w:val="0"/>
        </w:rPr>
        <w:t xml:space="preserve">Use Case Diagram:</w:t>
      </w:r>
    </w:p>
    <w:p w:rsidR="00000000" w:rsidDel="00000000" w:rsidP="00000000" w:rsidRDefault="00000000" w:rsidRPr="00000000">
      <w:pPr>
        <w:spacing w:line="331.2" w:lineRule="auto"/>
        <w:ind w:left="720" w:firstLine="0"/>
        <w:contextualSpacing w:val="0"/>
      </w:pPr>
      <w:r w:rsidDel="00000000" w:rsidR="00000000" w:rsidRPr="00000000">
        <w:drawing>
          <wp:inline distB="114300" distT="114300" distL="114300" distR="114300">
            <wp:extent cx="5943600" cy="3200400"/>
            <wp:effectExtent b="0" l="0" r="0" t="0"/>
            <wp:docPr id="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5"/>
        </w:numPr>
        <w:spacing w:before="200" w:line="331.2" w:lineRule="auto"/>
        <w:ind w:left="720" w:hanging="360"/>
        <w:contextualSpacing w:val="1"/>
        <w:rPr>
          <w:rFonts w:ascii="Trebuchet MS" w:cs="Trebuchet MS" w:eastAsia="Trebuchet MS" w:hAnsi="Trebuchet MS"/>
          <w:sz w:val="32"/>
        </w:rPr>
      </w:pPr>
      <w:bookmarkStart w:colFirst="0" w:colLast="0" w:name="h.g3i5c2uvsxcu" w:id="3"/>
      <w:bookmarkEnd w:id="3"/>
      <w:r w:rsidDel="00000000" w:rsidR="00000000" w:rsidRPr="00000000">
        <w:rPr>
          <w:rtl w:val="0"/>
        </w:rPr>
        <w:t xml:space="preserve">Key Algorithms</w:t>
      </w:r>
    </w:p>
    <w:p w:rsidR="00000000" w:rsidDel="00000000" w:rsidP="00000000" w:rsidRDefault="00000000" w:rsidRPr="00000000">
      <w:pPr>
        <w:spacing w:line="331.2" w:lineRule="auto"/>
        <w:ind w:left="820" w:firstLine="0"/>
        <w:contextualSpacing w:val="0"/>
      </w:pPr>
      <w:r w:rsidDel="00000000" w:rsidR="00000000" w:rsidRPr="00000000">
        <w:rPr>
          <w:color w:val="ff0000"/>
          <w:rtl w:val="0"/>
        </w:rPr>
        <w:t xml:space="preserve">In this section, you shall describe any key algorithms used in your software system, either in terms of pseudocode or flowchart.</w:t>
      </w:r>
    </w:p>
    <w:p w:rsidR="00000000" w:rsidDel="00000000" w:rsidP="00000000" w:rsidRDefault="00000000" w:rsidRPr="00000000">
      <w:pPr>
        <w:spacing w:line="331.2" w:lineRule="auto"/>
        <w:ind w:left="820" w:firstLine="0"/>
        <w:contextualSpacing w:val="0"/>
      </w:pPr>
      <w:r w:rsidDel="00000000" w:rsidR="00000000" w:rsidRPr="00000000">
        <w:rPr>
          <w:rtl w:val="0"/>
        </w:rPr>
        <w:t xml:space="preserve">As an information storage and delivery system, we don’t have much in they way of heavy algorithms.  We do have some functionality worth mentioning here, specifically the algorithms that drive our search functionality, and the algorithm under development that will govern state transitions of issues and bugs in the app.</w:t>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pStyle w:val="Heading1"/>
        <w:numPr>
          <w:ilvl w:val="0"/>
          <w:numId w:val="4"/>
        </w:numPr>
        <w:spacing w:before="200" w:line="331.2" w:lineRule="auto"/>
        <w:ind w:left="720" w:hanging="360"/>
        <w:contextualSpacing w:val="1"/>
        <w:rPr>
          <w:rFonts w:ascii="Trebuchet MS" w:cs="Trebuchet MS" w:eastAsia="Trebuchet MS" w:hAnsi="Trebuchet MS"/>
          <w:sz w:val="32"/>
        </w:rPr>
      </w:pPr>
      <w:bookmarkStart w:colFirst="0" w:colLast="0" w:name="h.m5mrpkfrshp3" w:id="4"/>
      <w:bookmarkEnd w:id="4"/>
      <w:r w:rsidDel="00000000" w:rsidR="00000000" w:rsidRPr="00000000">
        <w:rPr>
          <w:rtl w:val="0"/>
        </w:rPr>
        <w:t xml:space="preserve">Classes and Methods</w:t>
      </w:r>
    </w:p>
    <w:p w:rsidR="00000000" w:rsidDel="00000000" w:rsidP="00000000" w:rsidRDefault="00000000" w:rsidRPr="00000000">
      <w:pPr>
        <w:spacing w:line="331.2" w:lineRule="auto"/>
        <w:ind w:left="720" w:firstLine="0"/>
        <w:contextualSpacing w:val="0"/>
      </w:pPr>
      <w:r w:rsidDel="00000000" w:rsidR="00000000" w:rsidRPr="00000000">
        <w:rPr>
          <w:color w:val="ff0000"/>
          <w:rtl w:val="0"/>
        </w:rPr>
        <w:t xml:space="preserve">This part can be a reference to automatic generated document for all classes and methods.</w:t>
      </w:r>
    </w:p>
    <w:p w:rsidR="00000000" w:rsidDel="00000000" w:rsidP="00000000" w:rsidRDefault="00000000" w:rsidRPr="00000000">
      <w:pPr>
        <w:spacing w:line="331.2" w:lineRule="auto"/>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1"/>
        </w:numPr>
        <w:spacing w:before="200" w:line="331.2" w:lineRule="auto"/>
        <w:ind w:left="720" w:hanging="360"/>
        <w:contextualSpacing w:val="1"/>
        <w:rPr>
          <w:rFonts w:ascii="Trebuchet MS" w:cs="Trebuchet MS" w:eastAsia="Trebuchet MS" w:hAnsi="Trebuchet MS"/>
          <w:sz w:val="32"/>
        </w:rPr>
      </w:pPr>
      <w:bookmarkStart w:colFirst="0" w:colLast="0" w:name="h.fnit3ijzkmdz" w:id="5"/>
      <w:bookmarkEnd w:id="5"/>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rtl w:val="0"/>
        </w:rPr>
        <w:tab/>
      </w:r>
      <w:hyperlink r:id="rId20">
        <w:r w:rsidDel="00000000" w:rsidR="00000000" w:rsidRPr="00000000">
          <w:rPr>
            <w:rFonts w:ascii="Trebuchet MS" w:cs="Trebuchet MS" w:eastAsia="Trebuchet MS" w:hAnsi="Trebuchet MS"/>
            <w:color w:val="1155cc"/>
            <w:u w:val="single"/>
            <w:rtl w:val="0"/>
          </w:rPr>
          <w:t xml:space="preserve">http://www.django-rest-framework.org/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ab/>
      </w:r>
      <w:hyperlink r:id="rId21">
        <w:r w:rsidDel="00000000" w:rsidR="00000000" w:rsidRPr="00000000">
          <w:rPr>
            <w:rFonts w:ascii="Trebuchet MS" w:cs="Trebuchet MS" w:eastAsia="Trebuchet MS" w:hAnsi="Trebuchet MS"/>
            <w:color w:val="1155cc"/>
            <w:u w:val="single"/>
            <w:rtl w:val="0"/>
          </w:rPr>
          <w:t xml:space="preserve">https://www.djangoproject.com/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ab/>
      </w:r>
      <w:hyperlink r:id="rId22">
        <w:r w:rsidDel="00000000" w:rsidR="00000000" w:rsidRPr="00000000">
          <w:rPr>
            <w:rFonts w:ascii="Trebuchet MS" w:cs="Trebuchet MS" w:eastAsia="Trebuchet MS" w:hAnsi="Trebuchet MS"/>
            <w:color w:val="1155cc"/>
            <w:u w:val="single"/>
            <w:rtl w:val="0"/>
          </w:rPr>
          <w:t xml:space="preserve">http://getbootstrap.com/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ab/>
      </w:r>
      <w:hyperlink r:id="rId23">
        <w:r w:rsidDel="00000000" w:rsidR="00000000" w:rsidRPr="00000000">
          <w:rPr>
            <w:rFonts w:ascii="Trebuchet MS" w:cs="Trebuchet MS" w:eastAsia="Trebuchet MS" w:hAnsi="Trebuchet MS"/>
            <w:color w:val="1155cc"/>
            <w:u w:val="single"/>
            <w:rtl w:val="0"/>
          </w:rPr>
          <w:t xml:space="preserve">http://www.seleniumhq.org/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ab/>
      </w:r>
      <w:hyperlink r:id="rId24">
        <w:r w:rsidDel="00000000" w:rsidR="00000000" w:rsidRPr="00000000">
          <w:rPr>
            <w:rFonts w:ascii="Trebuchet MS" w:cs="Trebuchet MS" w:eastAsia="Trebuchet MS" w:hAnsi="Trebuchet MS"/>
            <w:color w:val="1155cc"/>
            <w:u w:val="single"/>
            <w:rtl w:val="0"/>
          </w:rPr>
          <w:t xml:space="preserve">http://www.agilemodeling.com/artifacts/stateMachineDiagram.htm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7"/>
        </w:numPr>
        <w:spacing w:before="200" w:line="331.2" w:lineRule="auto"/>
        <w:ind w:left="720" w:hanging="360"/>
        <w:contextualSpacing w:val="1"/>
        <w:rPr>
          <w:rFonts w:ascii="Trebuchet MS" w:cs="Trebuchet MS" w:eastAsia="Trebuchet MS" w:hAnsi="Trebuchet MS"/>
          <w:sz w:val="32"/>
        </w:rPr>
      </w:pPr>
      <w:bookmarkStart w:colFirst="0" w:colLast="0" w:name="h.l5xnugu6w297" w:id="6"/>
      <w:bookmarkEnd w:id="6"/>
      <w:r w:rsidDel="00000000" w:rsidR="00000000" w:rsidRPr="00000000">
        <w:rPr>
          <w:rtl w:val="0"/>
        </w:rPr>
        <w:t xml:space="preserve">Glossary</w:t>
      </w:r>
    </w:p>
    <w:p w:rsidR="00000000" w:rsidDel="00000000" w:rsidP="00000000" w:rsidRDefault="00000000" w:rsidRPr="00000000">
      <w:pPr>
        <w:spacing w:line="331.2" w:lineRule="auto"/>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Testing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Owing to the late stages of integration, all of our existing test suite was run on a locally generated instance of the issue tracker application.  By implementing the page object design we created a fairly flexible infrastructure that allowed us to modify tests quickly and only according to specific templates when they were altered.  This also allowed us to develop some very clear test cases.  Essentially each subset of tests found in a file is linked to a page that we operate on the front end, and while they may interact with each other, the goal of those tests is to test that page specifically.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coverage of the app’s functions and processes is near-100%.  We had full coverage of error functionality, search, navigation, login, issue creation, issue edits, and sorting features.  We had high coverage of interactive visible elements, but were not complete there (we did not have a test confirming quantity displays in the sidenav were accurate,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of our current tests were 100% satisfied at the time of integration, and based on their reports we were confident of a functioning product when integrating with the other teams.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image" Target="media/image13.png"/><Relationship Id="rId18" Type="http://schemas.openxmlformats.org/officeDocument/2006/relationships/image" Target="media/image05.png"/><Relationship Id="rId17" Type="http://schemas.openxmlformats.org/officeDocument/2006/relationships/image" Target="media/image09.png"/><Relationship Id="rId16" Type="http://schemas.openxmlformats.org/officeDocument/2006/relationships/image" Target="media/image06.png"/><Relationship Id="rId15" Type="http://schemas.openxmlformats.org/officeDocument/2006/relationships/image" Target="media/image12.png"/><Relationship Id="rId14" Type="http://schemas.openxmlformats.org/officeDocument/2006/relationships/image" Target="media/image11.png"/><Relationship Id="rId21" Type="http://schemas.openxmlformats.org/officeDocument/2006/relationships/hyperlink" Target="https://www.djangoproject.com/" TargetMode="External"/><Relationship Id="rId2" Type="http://schemas.openxmlformats.org/officeDocument/2006/relationships/fontTable" Target="fontTable.xml"/><Relationship Id="rId12" Type="http://schemas.openxmlformats.org/officeDocument/2006/relationships/hyperlink" Target="https://docs.google.com/a/bu.edu/document/d/1kvgsHDkLsMkmw5bW5AlIs7PSUhJbZyN3nJUf200Il3U/edit#heading=h.8n34lvocupub" TargetMode="External"/><Relationship Id="rId22" Type="http://schemas.openxmlformats.org/officeDocument/2006/relationships/hyperlink" Target="http://getbootstrap.com/" TargetMode="External"/><Relationship Id="rId13" Type="http://schemas.openxmlformats.org/officeDocument/2006/relationships/hyperlink" Target="https://docs.google.com/a/bu.edu/document/d/1kvgsHDkLsMkmw5bW5AlIs7PSUhJbZyN3nJUf200Il3U/edit#heading=h.8n34lvocupub" TargetMode="External"/><Relationship Id="rId1" Type="http://schemas.openxmlformats.org/officeDocument/2006/relationships/settings" Target="settings.xml"/><Relationship Id="rId23" Type="http://schemas.openxmlformats.org/officeDocument/2006/relationships/hyperlink" Target="http://www.seleniumhq.org/" TargetMode="External"/><Relationship Id="rId4" Type="http://schemas.openxmlformats.org/officeDocument/2006/relationships/styles" Target="styles.xml"/><Relationship Id="rId10" Type="http://schemas.openxmlformats.org/officeDocument/2006/relationships/hyperlink" Target="https://docs.google.com/a/bu.edu/document/d/1kvgsHDkLsMkmw5bW5AlIs7PSUhJbZyN3nJUf200Il3U/edit#heading=h.7ucksmkf6rzx" TargetMode="External"/><Relationship Id="rId24" Type="http://schemas.openxmlformats.org/officeDocument/2006/relationships/hyperlink" Target="http://www.agilemodeling.com/artifacts/stateMachineDiagram.htm" TargetMode="External"/><Relationship Id="rId3" Type="http://schemas.openxmlformats.org/officeDocument/2006/relationships/numbering" Target="numbering.xml"/><Relationship Id="rId11" Type="http://schemas.openxmlformats.org/officeDocument/2006/relationships/hyperlink" Target="https://docs.google.com/a/bu.edu/document/d/1kvgsHDkLsMkmw5bW5AlIs7PSUhJbZyN3nJUf200Il3U/edit#heading=h.15tmymhipvdv" TargetMode="External"/><Relationship Id="rId20" Type="http://schemas.openxmlformats.org/officeDocument/2006/relationships/hyperlink" Target="http://www.django-rest-framework.org/" TargetMode="External"/><Relationship Id="rId9" Type="http://schemas.openxmlformats.org/officeDocument/2006/relationships/hyperlink" Target="https://docs.google.com/a/bu.edu/document/d/1kvgsHDkLsMkmw5bW5AlIs7PSUhJbZyN3nJUf200Il3U/edit#heading=h.mtfbusfb0eq3" TargetMode="External"/><Relationship Id="rId6" Type="http://schemas.openxmlformats.org/officeDocument/2006/relationships/hyperlink" Target="https://docs.google.com/a/bu.edu/document/d/1kvgsHDkLsMkmw5bW5AlIs7PSUhJbZyN3nJUf200Il3U/edit#heading=h.87t9hln2vjz0" TargetMode="External"/><Relationship Id="rId5" Type="http://schemas.openxmlformats.org/officeDocument/2006/relationships/image" Target="media/image01.png"/><Relationship Id="rId8" Type="http://schemas.openxmlformats.org/officeDocument/2006/relationships/hyperlink" Target="https://docs.google.com/a/bu.edu/document/d/1kvgsHDkLsMkmw5bW5AlIs7PSUhJbZyN3nJUf200Il3U/edit#heading=h.x18fj36s1121" TargetMode="External"/><Relationship Id="rId7" Type="http://schemas.openxmlformats.org/officeDocument/2006/relationships/hyperlink" Target="https://docs.google.com/a/bu.edu/document/d/1kvgsHDkLsMkmw5bW5AlIs7PSUhJbZyN3nJUf200Il3U/edit#heading=h.buttcq9i221r" TargetMode="External"/></Relationships>
</file>