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Proxima Nova" w:cs="Proxima Nova" w:eastAsia="Proxima Nova" w:hAnsi="Proxima Nova"/>
          <w:rtl w:val="0"/>
        </w:rPr>
        <w:t xml:space="preserve">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Group name:</w:t>
      </w:r>
      <w:r w:rsidDel="00000000" w:rsidR="00000000" w:rsidRPr="00000000">
        <w:rPr>
          <w:rFonts w:ascii="Proxima Nova" w:cs="Proxima Nova" w:eastAsia="Proxima Nova" w:hAnsi="Proxima Nova"/>
          <w:rtl w:val="0"/>
        </w:rPr>
        <w:tab/>
        <w:tab/>
        <w:t xml:space="preserve">OneTeam</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Date:</w:t>
      </w:r>
      <w:r w:rsidDel="00000000" w:rsidR="00000000" w:rsidRPr="00000000">
        <w:rPr>
          <w:rFonts w:ascii="Proxima Nova" w:cs="Proxima Nova" w:eastAsia="Proxima Nova" w:hAnsi="Proxima Nova"/>
          <w:rtl w:val="0"/>
        </w:rPr>
        <w:t xml:space="preserve"> </w:t>
        <w:tab/>
        <w:tab/>
        <w:tab/>
        <w:t xml:space="preserve">6/16/16</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Time:</w:t>
      </w:r>
      <w:r w:rsidDel="00000000" w:rsidR="00000000" w:rsidRPr="00000000">
        <w:rPr>
          <w:rFonts w:ascii="Proxima Nova" w:cs="Proxima Nova" w:eastAsia="Proxima Nova" w:hAnsi="Proxima Nova"/>
          <w:rtl w:val="0"/>
        </w:rPr>
        <w:tab/>
        <w:tab/>
        <w:tab/>
        <w:t xml:space="preserve">7:00pm – 8:00pm</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Location: </w:t>
        <w:tab/>
        <w:tab/>
      </w:r>
      <w:r w:rsidDel="00000000" w:rsidR="00000000" w:rsidRPr="00000000">
        <w:rPr>
          <w:rFonts w:ascii="Proxima Nova" w:cs="Proxima Nova" w:eastAsia="Proxima Nova" w:hAnsi="Proxima Nova"/>
          <w:rtl w:val="0"/>
        </w:rPr>
        <w:t xml:space="preserve">Google Hangouts</w:t>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Primary facilitator:</w:t>
      </w:r>
      <w:r w:rsidDel="00000000" w:rsidR="00000000" w:rsidRPr="00000000">
        <w:rPr>
          <w:rFonts w:ascii="Proxima Nova" w:cs="Proxima Nova" w:eastAsia="Proxima Nova" w:hAnsi="Proxima Nova"/>
          <w:rtl w:val="0"/>
        </w:rPr>
        <w:tab/>
        <w:t xml:space="preserve">David Blair</w:t>
        <w:tab/>
        <w:tab/>
        <w:t xml:space="preserve">        </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Minute Taker: </w:t>
        <w:tab/>
      </w:r>
      <w:r w:rsidDel="00000000" w:rsidR="00000000" w:rsidRPr="00000000">
        <w:rPr>
          <w:rFonts w:ascii="Proxima Nova" w:cs="Proxima Nova" w:eastAsia="Proxima Nova" w:hAnsi="Proxima Nova"/>
          <w:rtl w:val="0"/>
        </w:rPr>
        <w:t xml:space="preserve">Jacqueline Pham</w:t>
      </w:r>
    </w:p>
    <w:p w:rsidR="00000000" w:rsidDel="00000000" w:rsidP="00000000" w:rsidRDefault="00000000" w:rsidRPr="00000000">
      <w:pPr>
        <w:ind w:left="0" w:firstLine="0"/>
        <w:contextualSpacing w:val="0"/>
      </w:pPr>
      <w:r w:rsidDel="00000000" w:rsidR="00000000" w:rsidRPr="00000000">
        <w:rPr>
          <w:rFonts w:ascii="Proxima Nova" w:cs="Proxima Nova" w:eastAsia="Proxima Nova" w:hAnsi="Proxima Nova"/>
          <w:b w:val="1"/>
          <w:rtl w:val="0"/>
        </w:rPr>
        <w:t xml:space="preserve">Attending: </w:t>
        <w:tab/>
        <w:tab/>
      </w:r>
      <w:r w:rsidDel="00000000" w:rsidR="00000000" w:rsidRPr="00000000">
        <w:rPr>
          <w:rFonts w:ascii="Proxima Nova" w:cs="Proxima Nova" w:eastAsia="Proxima Nova" w:hAnsi="Proxima Nova"/>
          <w:rtl w:val="0"/>
        </w:rPr>
        <w:t xml:space="preserve">Chris Carducci, Sang-Joon Lee, Jackie Pham, Srivathsa                      </w:t>
      </w:r>
    </w:p>
    <w:p w:rsidR="00000000" w:rsidDel="00000000" w:rsidP="00000000" w:rsidRDefault="00000000" w:rsidRPr="00000000">
      <w:pPr>
        <w:ind w:left="0" w:firstLine="0"/>
        <w:contextualSpacing w:val="0"/>
      </w:pPr>
      <w:r w:rsidDel="00000000" w:rsidR="00000000" w:rsidRPr="00000000">
        <w:rPr>
          <w:rFonts w:ascii="Proxima Nova" w:cs="Proxima Nova" w:eastAsia="Proxima Nova" w:hAnsi="Proxima Nova"/>
          <w:rtl w:val="0"/>
        </w:rPr>
        <w:t xml:space="preserve">                                   Rajagopal, David Blair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Objective (or Agenda):</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Consolidating Routes and API references to match product names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Code Review</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Unit Testing</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Restriction on only using app to communicate</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For each person: What have you done over the past week? What will you be doing by Monday? Is anyone holding you up?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Current Status (include the reference to related documents):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Iteration planning - all planning which user stories will be implemented and coordinating work among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Discussion:</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rPr>
      </w:pPr>
      <w:r w:rsidDel="00000000" w:rsidR="00000000" w:rsidRPr="00000000">
        <w:rPr>
          <w:rFonts w:ascii="Proxima Nova" w:cs="Proxima Nova" w:eastAsia="Proxima Nova" w:hAnsi="Proxima Nova"/>
          <w:rtl w:val="0"/>
        </w:rPr>
        <w:t xml:space="preserve">One thing that David noticed in routes in the whole project - chat now and chat now api, should live under respective product.</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Not something we need to rush into but we should strive to be consistent.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 queued project, create button used a javascript call, while I used a physical address.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Need to be consistent for UI for David.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Documentation - we need to do that. Add comments to code as we work on things.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Keep the user stories, sequence diagrams, and database diagrams up to date so that we can put it in the design document</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Code Review - doing it as we work and making others aware of issues.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Using Trello for this</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Unit Testing - Sang-Joon was to look at Mocha and Selenium. He’s able to run some tests.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 have to install mocha and selenium webdriver and chrome web driver in order to get tests running.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Need to set up configuration to include mocha as well, we describe what the test is, invoke some action and assert if it equals. We click run all tests in webstorm.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For full integration tests, we need to install selenium.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Expectation - in the next two weeks, need tests written.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Is there anything that we need that we’re not intending to build?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Planning to add more functionality to chat - to make it easier for us to communicate.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Another thing Chris wanted to run by us - some sort of tracking to see who is online (similar to slack, green circle).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can possibly discuss if it would be helpful. Chris can look into how much time it would time, if an hour or two, useful to email.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Potentially change chatNow to have either a different menu color or a number for count.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has been working on getting the UI fully going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Haven’t figured out sort order - currently is the order it is created</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need to determine what we will display on project page - either all projects or recently edited or only the ones related to you</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Basecamp sorts it by the last one you accessed</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Chat now - only send 100 rows, Chris will look into infinite scrolling</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Bugs - need to focus on Issue Detail page in particular</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Juan thinks we should add a cancel button or a go back screen, we should give the user the option to go back to previous screen</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For project page - only the person who owns the project can archive?</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 any user can perform any action</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If we had an option to unarchive, if someone did it by accident then we could unarchive.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Two columns in database: owners and members, equal rights</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bookmarkStart w:colFirst="0" w:colLast="0" w:name="h.k2s6lks6ojz1" w:id="0"/>
      <w:bookmarkEnd w:id="0"/>
      <w:r w:rsidDel="00000000" w:rsidR="00000000" w:rsidRPr="00000000">
        <w:rPr>
          <w:rFonts w:ascii="Proxima Nova" w:cs="Proxima Nova" w:eastAsia="Proxima Nova" w:hAnsi="Proxima Nova"/>
          <w:rtl w:val="0"/>
        </w:rPr>
        <w:t xml:space="preserve">Add requirement - trusted system. Nice to have - only pull in your view</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bookmarkStart w:colFirst="0" w:colLast="0" w:name="h.2jgan0pog058" w:id="1"/>
      <w:bookmarkEnd w:id="1"/>
      <w:r w:rsidDel="00000000" w:rsidR="00000000" w:rsidRPr="00000000">
        <w:rPr>
          <w:rFonts w:ascii="Proxima Nova" w:cs="Proxima Nova" w:eastAsia="Proxima Nova" w:hAnsi="Proxima Nova"/>
          <w:rtl w:val="0"/>
        </w:rPr>
        <w:t xml:space="preserve">Database design questions from Srivastha - Assignee &amp; Owner fields</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5imlm0slku74" w:id="2"/>
      <w:bookmarkEnd w:id="2"/>
      <w:r w:rsidDel="00000000" w:rsidR="00000000" w:rsidRPr="00000000">
        <w:rPr>
          <w:rFonts w:ascii="Proxima Nova" w:cs="Proxima Nova" w:eastAsia="Proxima Nova" w:hAnsi="Proxima Nova"/>
          <w:rtl w:val="0"/>
        </w:rPr>
        <w:t xml:space="preserve">If Juan creates a story and assigns it to Chris, those are two different columns. Using ‘AssignedTo’ terminology for clarity.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a8oemereyco9" w:id="3"/>
      <w:bookmarkEnd w:id="3"/>
      <w:r w:rsidDel="00000000" w:rsidR="00000000" w:rsidRPr="00000000">
        <w:rPr>
          <w:rFonts w:ascii="Proxima Nova" w:cs="Proxima Nova" w:eastAsia="Proxima Nova" w:hAnsi="Proxima Nova"/>
          <w:rtl w:val="0"/>
        </w:rPr>
        <w:t xml:space="preserve">Follow up question: should creator be allowed to add new members? Or should anyone be allowed to add new members who is in that project? Members can possibly add themselves.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5wgl7dwp5cn6" w:id="4"/>
      <w:bookmarkEnd w:id="4"/>
      <w:r w:rsidDel="00000000" w:rsidR="00000000" w:rsidRPr="00000000">
        <w:rPr>
          <w:rFonts w:ascii="Proxima Nova" w:cs="Proxima Nova" w:eastAsia="Proxima Nova" w:hAnsi="Proxima Nova"/>
          <w:rtl w:val="0"/>
        </w:rPr>
        <w:t xml:space="preserve">Assignee List is JSON file - if we need to add more members, we can.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bookmarkStart w:colFirst="0" w:colLast="0" w:name="h.icgdpmectlbj" w:id="5"/>
      <w:bookmarkEnd w:id="5"/>
      <w:r w:rsidDel="00000000" w:rsidR="00000000" w:rsidRPr="00000000">
        <w:rPr>
          <w:rFonts w:ascii="Proxima Nova" w:cs="Proxima Nova" w:eastAsia="Proxima Nova" w:hAnsi="Proxima Nova"/>
          <w:rtl w:val="0"/>
        </w:rPr>
        <w:t xml:space="preserve">Prefix Database tables with Queued.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bookmarkStart w:colFirst="0" w:colLast="0" w:name="h.l5uyk2t2w2bt" w:id="6"/>
      <w:bookmarkEnd w:id="6"/>
      <w:r w:rsidDel="00000000" w:rsidR="00000000" w:rsidRPr="00000000">
        <w:rPr>
          <w:rFonts w:ascii="Proxima Nova" w:cs="Proxima Nova" w:eastAsia="Proxima Nova" w:hAnsi="Proxima Nova"/>
          <w:rtl w:val="0"/>
        </w:rPr>
        <w:t xml:space="preserve">Common look and feel, the interaction doesn’t need to be the same.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bookmarkStart w:colFirst="0" w:colLast="0" w:name="h.7mqwcyvsoje4" w:id="7"/>
      <w:bookmarkEnd w:id="7"/>
      <w:r w:rsidDel="00000000" w:rsidR="00000000" w:rsidRPr="00000000">
        <w:rPr>
          <w:rFonts w:ascii="Proxima Nova" w:cs="Proxima Nova" w:eastAsia="Proxima Nova" w:hAnsi="Proxima Nova"/>
          <w:rtl w:val="0"/>
        </w:rPr>
        <w:t xml:space="preserve">For ChatNow , [date time stamp] (user) message</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lpfw5edzx43p" w:id="8"/>
      <w:bookmarkEnd w:id="8"/>
      <w:r w:rsidDel="00000000" w:rsidR="00000000" w:rsidRPr="00000000">
        <w:rPr>
          <w:rFonts w:ascii="Proxima Nova" w:cs="Proxima Nova" w:eastAsia="Proxima Nova" w:hAnsi="Proxima Nova"/>
          <w:rtl w:val="0"/>
        </w:rPr>
        <w:t xml:space="preserve">For every date change - display the day - adding this as a nice to have to possibly consider for iteration 3</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bookmarkStart w:colFirst="0" w:colLast="0" w:name="h.tzbcinsa9znx" w:id="9"/>
      <w:bookmarkEnd w:id="9"/>
      <w:r w:rsidDel="00000000" w:rsidR="00000000" w:rsidRPr="00000000">
        <w:rPr>
          <w:rFonts w:ascii="Proxima Nova" w:cs="Proxima Nova" w:eastAsia="Proxima Nova" w:hAnsi="Proxima Nova"/>
          <w:rtl w:val="0"/>
        </w:rPr>
        <w:t xml:space="preserve">Round Table</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gkohlo8t2ere" w:id="10"/>
      <w:bookmarkEnd w:id="10"/>
      <w:r w:rsidDel="00000000" w:rsidR="00000000" w:rsidRPr="00000000">
        <w:rPr>
          <w:rFonts w:ascii="Proxima Nova" w:cs="Proxima Nova" w:eastAsia="Proxima Nova" w:hAnsi="Proxima Nova"/>
          <w:rtl w:val="0"/>
        </w:rPr>
        <w:t xml:space="preserve">David - finishing the UI and aside from issues detail page and Sang and Juan working out further detail page.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nn7s7o3d2tg7" w:id="11"/>
      <w:bookmarkEnd w:id="11"/>
      <w:r w:rsidDel="00000000" w:rsidR="00000000" w:rsidRPr="00000000">
        <w:rPr>
          <w:rFonts w:ascii="Proxima Nova" w:cs="Proxima Nova" w:eastAsia="Proxima Nova" w:hAnsi="Proxima Nova"/>
          <w:rtl w:val="0"/>
        </w:rPr>
        <w:t xml:space="preserve">Chris - implement private messages and then see who’s online and eventually implementing emailing who is online,then search (lower priority)</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d5dacrtteha8" w:id="12"/>
      <w:bookmarkEnd w:id="12"/>
      <w:r w:rsidDel="00000000" w:rsidR="00000000" w:rsidRPr="00000000">
        <w:rPr>
          <w:rFonts w:ascii="Proxima Nova" w:cs="Proxima Nova" w:eastAsia="Proxima Nova" w:hAnsi="Proxima Nova"/>
          <w:rtl w:val="0"/>
        </w:rPr>
        <w:t xml:space="preserve">Juan - adding owner piece to new project, and members. Holding up - approval of what database is supposed to look like.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4v58khdu5wh1" w:id="13"/>
      <w:bookmarkEnd w:id="13"/>
      <w:r w:rsidDel="00000000" w:rsidR="00000000" w:rsidRPr="00000000">
        <w:rPr>
          <w:rFonts w:ascii="Proxima Nova" w:cs="Proxima Nova" w:eastAsia="Proxima Nova" w:hAnsi="Proxima Nova"/>
          <w:rtl w:val="0"/>
        </w:rPr>
        <w:t xml:space="preserve">Sang-Joon - working on ability to change status of a story and the view. Working with David on that. Ability to assign user/owner who will be taking on that story. Working on Mocha, and work w/ Srivastha on writing tests in future.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v1kluqfrc6i" w:id="14"/>
      <w:bookmarkEnd w:id="14"/>
      <w:r w:rsidDel="00000000" w:rsidR="00000000" w:rsidRPr="00000000">
        <w:rPr>
          <w:rFonts w:ascii="Proxima Nova" w:cs="Proxima Nova" w:eastAsia="Proxima Nova" w:hAnsi="Proxima Nova"/>
          <w:rtl w:val="0"/>
        </w:rPr>
        <w:t xml:space="preserve">Srivastha - work with Sang on Mocha and try to pitch in on design of story UI. No hold ups. </w:t>
      </w:r>
    </w:p>
    <w:p w:rsidR="00000000" w:rsidDel="00000000" w:rsidP="00000000" w:rsidRDefault="00000000" w:rsidRPr="00000000">
      <w:pPr>
        <w:numPr>
          <w:ilvl w:val="1"/>
          <w:numId w:val="3"/>
        </w:numPr>
        <w:ind w:left="1440" w:hanging="360"/>
        <w:contextualSpacing w:val="1"/>
        <w:rPr>
          <w:rFonts w:ascii="Proxima Nova" w:cs="Proxima Nova" w:eastAsia="Proxima Nova" w:hAnsi="Proxima Nova"/>
          <w:u w:val="none"/>
        </w:rPr>
      </w:pPr>
      <w:bookmarkStart w:colFirst="0" w:colLast="0" w:name="h.drlbnm3q6nvv" w:id="15"/>
      <w:bookmarkEnd w:id="15"/>
      <w:r w:rsidDel="00000000" w:rsidR="00000000" w:rsidRPr="00000000">
        <w:rPr>
          <w:rFonts w:ascii="Proxima Nova" w:cs="Proxima Nova" w:eastAsia="Proxima Nova" w:hAnsi="Proxima Nova"/>
          <w:rtl w:val="0"/>
        </w:rPr>
        <w:t xml:space="preserve">Jackie - screenshot functionality - hopefully done by Monday. Will add comment feature mid next week and let David know for the UI since those are two pieces that will need to be done first.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Accomplishments/Decisions: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z1wefv9kb9fr" w:id="16"/>
      <w:bookmarkEnd w:id="16"/>
      <w:r w:rsidDel="00000000" w:rsidR="00000000" w:rsidRPr="00000000">
        <w:rPr>
          <w:rFonts w:ascii="Proxima Nova" w:cs="Proxima Nova" w:eastAsia="Proxima Nova" w:hAnsi="Proxima Nova"/>
          <w:rtl w:val="0"/>
        </w:rPr>
        <w:t xml:space="preserve">Sang-Joon to push sample unit test to the repository</w:t>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ddq635ja0f6" w:id="17"/>
      <w:bookmarkEnd w:id="17"/>
      <w:r w:rsidDel="00000000" w:rsidR="00000000" w:rsidRPr="00000000">
        <w:rPr>
          <w:rFonts w:ascii="Proxima Nova" w:cs="Proxima Nova" w:eastAsia="Proxima Nova" w:hAnsi="Proxima Nova"/>
          <w:rtl w:val="0"/>
        </w:rPr>
        <w:t xml:space="preserve">All need unit tests for end of 2nd iteration</w:t>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qjxdvp8aeaw1" w:id="18"/>
      <w:bookmarkEnd w:id="18"/>
      <w:r w:rsidDel="00000000" w:rsidR="00000000" w:rsidRPr="00000000">
        <w:rPr>
          <w:rFonts w:ascii="Proxima Nova" w:cs="Proxima Nova" w:eastAsia="Proxima Nova" w:hAnsi="Proxima Nova"/>
          <w:rtl w:val="0"/>
        </w:rPr>
        <w:t xml:space="preserve">All continuing to work towards Iteration 2. </w:t>
      </w: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16"/>
        <w:szCs w:val="16"/>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