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3B4B" w:rsidRDefault="00B2794D" w:rsidP="00B2794D">
      <w:pPr>
        <w:pStyle w:val="Ttulo"/>
      </w:pPr>
      <w:r>
        <w:t>Framework SSPV</w:t>
      </w:r>
    </w:p>
    <w:p w:rsidR="00B2794D" w:rsidRDefault="009873C3" w:rsidP="003937B8">
      <w:pPr>
        <w:pStyle w:val="Ttulo2"/>
      </w:pPr>
      <w:r>
        <w:t>Estructura de proyectos.</w:t>
      </w:r>
    </w:p>
    <w:p w:rsidR="00105E6C" w:rsidRDefault="00B64669" w:rsidP="00105E6C">
      <w:r>
        <w:t>Es importante para lograr un desarrollo acorde a los requerimientos del cliente, un orden y una estructuración de los proyectos en los que se va a trabajar, respetando capas y nomenclaturas. Teniendo presente que los mismos son desarrollados por varios integrantes del equipo y todos debemos seguir estas pautas para que cualquiera de nosotros pueda hacer una modificación, o un nuevo desarrollo en alguna aplicación ya productiva.</w:t>
      </w:r>
    </w:p>
    <w:p w:rsidR="00105E6C" w:rsidRDefault="00105E6C" w:rsidP="00105E6C">
      <w:r>
        <w:rPr>
          <w:noProof/>
          <w:lang w:eastAsia="es-AR"/>
        </w:rPr>
        <w:drawing>
          <wp:inline distT="0" distB="0" distL="0" distR="0">
            <wp:extent cx="5610225" cy="14097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225" cy="1409700"/>
                    </a:xfrm>
                    <a:prstGeom prst="rect">
                      <a:avLst/>
                    </a:prstGeom>
                    <a:noFill/>
                    <a:ln>
                      <a:noFill/>
                    </a:ln>
                  </pic:spPr>
                </pic:pic>
              </a:graphicData>
            </a:graphic>
          </wp:inline>
        </w:drawing>
      </w:r>
    </w:p>
    <w:p w:rsidR="009873C3" w:rsidRDefault="00105E6C" w:rsidP="00105E6C">
      <w:r>
        <w:t>Cada capa, en general dentro de una carpeta de solución,  nos permite ordenar los proyectos y clases que la componen. Dividiendo por funcionalidad</w:t>
      </w:r>
      <w:r w:rsidR="00A45DDC">
        <w:t xml:space="preserve"> cada necesidad a desarrollar. Esto deja claro a simple vista, que proyectos son los encargados de la vista,  manipulación de datos, utilidades y servicios, como así también se cuenta con un proyecto para realizar “</w:t>
      </w:r>
      <w:proofErr w:type="spellStart"/>
      <w:r w:rsidR="00A45DDC">
        <w:t>testing</w:t>
      </w:r>
      <w:proofErr w:type="spellEnd"/>
      <w:r w:rsidR="00A45DDC">
        <w:t>”, evitando en muchos casos tener que realizar toda la operatoria funcional desde el navegador o servicio.</w:t>
      </w:r>
    </w:p>
    <w:p w:rsidR="00A45DDC" w:rsidRDefault="003772F4" w:rsidP="003937B8">
      <w:pPr>
        <w:pStyle w:val="Ttulo2"/>
      </w:pPr>
      <w:r>
        <w:t>Capa de manipulación de datos (</w:t>
      </w:r>
      <w:proofErr w:type="spellStart"/>
      <w:r>
        <w:t>Datamodel</w:t>
      </w:r>
      <w:proofErr w:type="spellEnd"/>
      <w:r>
        <w:t>)</w:t>
      </w:r>
    </w:p>
    <w:p w:rsidR="003772F4" w:rsidRDefault="003772F4" w:rsidP="003772F4">
      <w:r>
        <w:rPr>
          <w:noProof/>
          <w:lang w:eastAsia="es-AR"/>
        </w:rPr>
        <w:drawing>
          <wp:inline distT="0" distB="0" distL="0" distR="0" wp14:anchorId="6E67CD08" wp14:editId="50201A6F">
            <wp:extent cx="3190875" cy="8477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90875" cy="847725"/>
                    </a:xfrm>
                    <a:prstGeom prst="rect">
                      <a:avLst/>
                    </a:prstGeom>
                  </pic:spPr>
                </pic:pic>
              </a:graphicData>
            </a:graphic>
          </wp:inline>
        </w:drawing>
      </w:r>
    </w:p>
    <w:p w:rsidR="003772F4" w:rsidRDefault="003772F4" w:rsidP="003772F4">
      <w:r>
        <w:t>Cada proyecto (</w:t>
      </w:r>
      <w:proofErr w:type="spellStart"/>
      <w:r>
        <w:t>dll</w:t>
      </w:r>
      <w:proofErr w:type="spellEnd"/>
      <w:r>
        <w:t>) representa una funcionalidad específica y concreta, por lo que no debe existir, por ejemplo,  dentro del proyecto “</w:t>
      </w:r>
      <w:proofErr w:type="spellStart"/>
      <w:r>
        <w:t>entities</w:t>
      </w:r>
      <w:proofErr w:type="spellEnd"/>
      <w:r>
        <w:t xml:space="preserve">” código de manipulación de datos (lectura, modificación, o escritura) ya que dichas operaciones serán realizadas por la </w:t>
      </w:r>
      <w:proofErr w:type="spellStart"/>
      <w:r>
        <w:t>dll</w:t>
      </w:r>
      <w:proofErr w:type="spellEnd"/>
      <w:r>
        <w:t xml:space="preserve"> de crud y todo lo relacionado a la comunicación con el servidor de base de datos en la </w:t>
      </w:r>
      <w:proofErr w:type="spellStart"/>
      <w:r>
        <w:t>dll</w:t>
      </w:r>
      <w:proofErr w:type="spellEnd"/>
      <w:r>
        <w:t xml:space="preserve"> </w:t>
      </w:r>
      <w:proofErr w:type="spellStart"/>
      <w:r>
        <w:t>datamodel</w:t>
      </w:r>
      <w:proofErr w:type="spellEnd"/>
      <w:r>
        <w:t xml:space="preserve">. Teniendo en claro estos conceptos, podemos definir que en crud tendremos los manager para manipular los datos provenientes de la DB, los cuales serán reflejados de manera plana o compleja en las entidades que necesitemos para dicha operatoria.  Dentro de la </w:t>
      </w:r>
      <w:proofErr w:type="spellStart"/>
      <w:r>
        <w:t>dll</w:t>
      </w:r>
      <w:proofErr w:type="spellEnd"/>
      <w:r>
        <w:t xml:space="preserve"> de </w:t>
      </w:r>
      <w:proofErr w:type="spellStart"/>
      <w:r>
        <w:t>exceptions</w:t>
      </w:r>
      <w:proofErr w:type="spellEnd"/>
      <w:r>
        <w:t xml:space="preserve"> podremos tipificar y enumerar los distintos tipos de fallos que pueden producirse en el manejo de los datos, con el fin de llevar al usuario final un mensaje claro de lo sucedido en caso de algún error.</w:t>
      </w:r>
    </w:p>
    <w:p w:rsidR="003772F4" w:rsidRDefault="0028778A" w:rsidP="0028778A">
      <w:pPr>
        <w:pStyle w:val="Subttulo"/>
      </w:pPr>
      <w:proofErr w:type="spellStart"/>
      <w:r>
        <w:lastRenderedPageBreak/>
        <w:t>Entities</w:t>
      </w:r>
      <w:proofErr w:type="spellEnd"/>
    </w:p>
    <w:p w:rsidR="00467E7D" w:rsidRPr="00467E7D" w:rsidRDefault="00467E7D" w:rsidP="00467E7D">
      <w:r>
        <w:t>En este proyecto estarán todas las clases para trabajar con la base de datos, y las diferentes presentaciones al usuario, como así también las que sean para los diferentes procesos de cálculos.</w:t>
      </w:r>
    </w:p>
    <w:p w:rsidR="0028778A" w:rsidRDefault="0028778A" w:rsidP="0028778A">
      <w:r>
        <w:rPr>
          <w:noProof/>
          <w:lang w:eastAsia="es-AR"/>
        </w:rPr>
        <w:drawing>
          <wp:inline distT="0" distB="0" distL="0" distR="0" wp14:anchorId="4659A79D" wp14:editId="65D56535">
            <wp:extent cx="3267075" cy="16859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67075" cy="1685925"/>
                    </a:xfrm>
                    <a:prstGeom prst="rect">
                      <a:avLst/>
                    </a:prstGeom>
                  </pic:spPr>
                </pic:pic>
              </a:graphicData>
            </a:graphic>
          </wp:inline>
        </w:drawing>
      </w:r>
    </w:p>
    <w:p w:rsidR="0028778A" w:rsidRDefault="0009594D" w:rsidP="0028778A">
      <w:r>
        <w:t xml:space="preserve">Dentro de la carpeta </w:t>
      </w:r>
      <w:proofErr w:type="spellStart"/>
      <w:r>
        <w:t>E</w:t>
      </w:r>
      <w:r w:rsidR="0028778A">
        <w:t>ntities</w:t>
      </w:r>
      <w:proofErr w:type="spellEnd"/>
      <w:r w:rsidR="0028778A">
        <w:t xml:space="preserve"> estarán las clases que hagan el mapeo 1 a 1 con la base de datos</w:t>
      </w:r>
      <w:r w:rsidR="000D3B28">
        <w:t>.</w:t>
      </w:r>
    </w:p>
    <w:p w:rsidR="000D3B28" w:rsidRDefault="000D3B28" w:rsidP="0028778A">
      <w:r>
        <w:rPr>
          <w:noProof/>
          <w:lang w:eastAsia="es-AR"/>
        </w:rPr>
        <w:drawing>
          <wp:inline distT="0" distB="0" distL="0" distR="0" wp14:anchorId="6F3B7DB2" wp14:editId="5D3DD880">
            <wp:extent cx="5200650" cy="35528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00650" cy="3552825"/>
                    </a:xfrm>
                    <a:prstGeom prst="rect">
                      <a:avLst/>
                    </a:prstGeom>
                  </pic:spPr>
                </pic:pic>
              </a:graphicData>
            </a:graphic>
          </wp:inline>
        </w:drawing>
      </w:r>
    </w:p>
    <w:p w:rsidR="000D3B28" w:rsidRDefault="000D3B28" w:rsidP="0028778A">
      <w:r>
        <w:t xml:space="preserve">Se puede utilizar la herencia de </w:t>
      </w:r>
      <w:proofErr w:type="spellStart"/>
      <w:r w:rsidR="000C64FF" w:rsidRPr="000C64FF">
        <w:rPr>
          <w:color w:val="31849B" w:themeColor="accent5" w:themeShade="BF"/>
        </w:rPr>
        <w:t>EntityBase</w:t>
      </w:r>
      <w:proofErr w:type="spellEnd"/>
      <w:r w:rsidR="000C64FF" w:rsidRPr="000C64FF">
        <w:rPr>
          <w:color w:val="0D0D0D" w:themeColor="text1" w:themeTint="F2"/>
        </w:rPr>
        <w:t>&lt;</w:t>
      </w:r>
      <w:r w:rsidR="000C64FF" w:rsidRPr="000C64FF">
        <w:rPr>
          <w:color w:val="31849B" w:themeColor="accent5" w:themeShade="BF"/>
        </w:rPr>
        <w:t>T</w:t>
      </w:r>
      <w:r w:rsidR="000C64FF" w:rsidRPr="000C64FF">
        <w:rPr>
          <w:color w:val="0D0D0D" w:themeColor="text1" w:themeTint="F2"/>
        </w:rPr>
        <w:t>&gt;</w:t>
      </w:r>
      <w:r w:rsidR="000C64FF" w:rsidRPr="000C64FF">
        <w:rPr>
          <w:color w:val="31849B" w:themeColor="accent5" w:themeShade="BF"/>
        </w:rPr>
        <w:t xml:space="preserve"> </w:t>
      </w:r>
      <w:r>
        <w:t xml:space="preserve">(Se verá en detalle en la capa de </w:t>
      </w:r>
      <w:proofErr w:type="spellStart"/>
      <w:r>
        <w:t>Helpers</w:t>
      </w:r>
      <w:proofErr w:type="spellEnd"/>
      <w:r>
        <w:t xml:space="preserve">), la cual incorpora el método </w:t>
      </w:r>
      <w:proofErr w:type="spellStart"/>
      <w:r>
        <w:t>Create</w:t>
      </w:r>
      <w:proofErr w:type="spellEnd"/>
      <w:r>
        <w:t xml:space="preserve">, utilizado por el motor para asignar los valores </w:t>
      </w:r>
      <w:r w:rsidR="0009594D">
        <w:t>leídos</w:t>
      </w:r>
      <w:r>
        <w:t xml:space="preserve"> de la base a las propiedades de la clase.  Esto nos evita realizar explícitamente el método</w:t>
      </w:r>
    </w:p>
    <w:p w:rsidR="000D3B28" w:rsidRDefault="000D3B28" w:rsidP="0028778A">
      <w:r>
        <w:rPr>
          <w:noProof/>
          <w:lang w:eastAsia="es-AR"/>
        </w:rPr>
        <w:lastRenderedPageBreak/>
        <w:drawing>
          <wp:inline distT="0" distB="0" distL="0" distR="0" wp14:anchorId="0CCC1E0B" wp14:editId="2EE3EE6D">
            <wp:extent cx="4171950" cy="20478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171950" cy="2047875"/>
                    </a:xfrm>
                    <a:prstGeom prst="rect">
                      <a:avLst/>
                    </a:prstGeom>
                  </pic:spPr>
                </pic:pic>
              </a:graphicData>
            </a:graphic>
          </wp:inline>
        </w:drawing>
      </w:r>
    </w:p>
    <w:p w:rsidR="000D3B28" w:rsidRDefault="000D3B28" w:rsidP="0028778A">
      <w:r>
        <w:t>Y nos ahorra en caso de incorporar nuevas propiedades tener que tocar dicho método y hacer el mapeo de la propiedad con el campo de la base.  En el caso de alguna necesidad particular, se puede reescribir el método créate utilizando “</w:t>
      </w:r>
      <w:r w:rsidRPr="00117BE3">
        <w:rPr>
          <w:color w:val="0000FF"/>
        </w:rPr>
        <w:t>new</w:t>
      </w:r>
      <w:r>
        <w:t>”,  ya que el mismo no es virtual en la clase base.</w:t>
      </w:r>
    </w:p>
    <w:p w:rsidR="000D3B28" w:rsidRDefault="00117BE3" w:rsidP="0028778A">
      <w:r>
        <w:rPr>
          <w:noProof/>
          <w:lang w:eastAsia="es-AR"/>
        </w:rPr>
        <w:drawing>
          <wp:inline distT="0" distB="0" distL="0" distR="0" wp14:anchorId="646B5027" wp14:editId="03EEC89B">
            <wp:extent cx="4743450" cy="17716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743450" cy="1771650"/>
                    </a:xfrm>
                    <a:prstGeom prst="rect">
                      <a:avLst/>
                    </a:prstGeom>
                  </pic:spPr>
                </pic:pic>
              </a:graphicData>
            </a:graphic>
          </wp:inline>
        </w:drawing>
      </w:r>
    </w:p>
    <w:p w:rsidR="0009594D" w:rsidRDefault="0009594D" w:rsidP="0028778A">
      <w:r>
        <w:t xml:space="preserve">Dentro de la carpeta </w:t>
      </w:r>
      <w:proofErr w:type="spellStart"/>
      <w:r>
        <w:t>EntitiesCustom</w:t>
      </w:r>
      <w:proofErr w:type="spellEnd"/>
      <w:r>
        <w:t xml:space="preserve"> estarán las clases que representen datos más complejos que los de mapeo 1 a 1 con la DB, como aquellos que son tablas principales y luego sus relaciones. De esta manera obtendremos todo un set de datos especial. </w:t>
      </w:r>
    </w:p>
    <w:p w:rsidR="0009594D" w:rsidRDefault="0009594D" w:rsidP="0028778A">
      <w:r>
        <w:rPr>
          <w:noProof/>
          <w:lang w:eastAsia="es-AR"/>
        </w:rPr>
        <w:lastRenderedPageBreak/>
        <w:drawing>
          <wp:inline distT="0" distB="0" distL="0" distR="0" wp14:anchorId="3229C408" wp14:editId="750A04EA">
            <wp:extent cx="4743450" cy="24479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743450" cy="2447925"/>
                    </a:xfrm>
                    <a:prstGeom prst="rect">
                      <a:avLst/>
                    </a:prstGeom>
                  </pic:spPr>
                </pic:pic>
              </a:graphicData>
            </a:graphic>
          </wp:inline>
        </w:drawing>
      </w:r>
    </w:p>
    <w:p w:rsidR="0009594D" w:rsidRPr="0028778A" w:rsidRDefault="0009594D" w:rsidP="0028778A">
      <w:r>
        <w:t xml:space="preserve">Como buena práctica es recomendable que dicha entidad herede de una </w:t>
      </w:r>
      <w:proofErr w:type="spellStart"/>
      <w:r>
        <w:t>Entity</w:t>
      </w:r>
      <w:proofErr w:type="spellEnd"/>
      <w:r>
        <w:t xml:space="preserve"> simple, así evitamos escribir propiedades innecesariamente, y solo agregamos las puntuales para esa clase. Esto también nos permite utilizar otras extensiones que con la estructura del </w:t>
      </w:r>
      <w:proofErr w:type="spellStart"/>
      <w:r>
        <w:t>framework</w:t>
      </w:r>
      <w:proofErr w:type="spellEnd"/>
      <w:r>
        <w:t xml:space="preserve"> y los manager de las entidades nos permitirán clonar y luego incorporar los datos </w:t>
      </w:r>
      <w:proofErr w:type="spellStart"/>
      <w:r>
        <w:t>custom</w:t>
      </w:r>
      <w:proofErr w:type="spellEnd"/>
      <w:r>
        <w:t>, y de manera inversa volver a la entidad base para persistir los datos.</w:t>
      </w:r>
    </w:p>
    <w:p w:rsidR="00A45DDC" w:rsidRDefault="00047ADD" w:rsidP="00105E6C">
      <w:r>
        <w:t xml:space="preserve">Dentro de la carpeta </w:t>
      </w:r>
      <w:proofErr w:type="spellStart"/>
      <w:r>
        <w:t>EntitiesDT</w:t>
      </w:r>
      <w:proofErr w:type="spellEnd"/>
      <w:r>
        <w:t xml:space="preserve"> estarán las clases que representan datos para mostrar en las grillas principales de los CRUD, o en grillas secundarias mediante Ajax. Estos datos luego serán procesados por un manager para obtener el formato específico de las </w:t>
      </w:r>
      <w:proofErr w:type="spellStart"/>
      <w:r>
        <w:t>Datatables</w:t>
      </w:r>
      <w:proofErr w:type="spellEnd"/>
      <w:r>
        <w:t xml:space="preserve"> de </w:t>
      </w:r>
      <w:proofErr w:type="spellStart"/>
      <w:r>
        <w:t>bootstrap</w:t>
      </w:r>
      <w:proofErr w:type="spellEnd"/>
      <w:r>
        <w:t>.  En general muestran una cantidad limitada de columnas (Propiedades) evitando enviar información innecesaria al BO o FE.</w:t>
      </w:r>
    </w:p>
    <w:p w:rsidR="00047ADD" w:rsidRDefault="00047ADD" w:rsidP="00105E6C">
      <w:r>
        <w:rPr>
          <w:noProof/>
          <w:lang w:eastAsia="es-AR"/>
        </w:rPr>
        <w:drawing>
          <wp:inline distT="0" distB="0" distL="0" distR="0" wp14:anchorId="3491A062" wp14:editId="3030D0A9">
            <wp:extent cx="3619500" cy="22955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619500" cy="2295525"/>
                    </a:xfrm>
                    <a:prstGeom prst="rect">
                      <a:avLst/>
                    </a:prstGeom>
                  </pic:spPr>
                </pic:pic>
              </a:graphicData>
            </a:graphic>
          </wp:inline>
        </w:drawing>
      </w:r>
    </w:p>
    <w:p w:rsidR="00047ADD" w:rsidRDefault="004C1A5D" w:rsidP="00105E6C">
      <w:r>
        <w:lastRenderedPageBreak/>
        <w:t xml:space="preserve">Dentro de la carpeta </w:t>
      </w:r>
      <w:proofErr w:type="spellStart"/>
      <w:r>
        <w:t>Lookups</w:t>
      </w:r>
      <w:proofErr w:type="spellEnd"/>
      <w:r>
        <w:t xml:space="preserve"> estarán las clases para obtener datos que en general provienen de otra base de datos, diferente a la principal de la aplicación. Estos datos en su mayoría son utilizados en combos para seleccionar algún parámetro, como provincia, localidad, condición </w:t>
      </w:r>
      <w:r w:rsidR="008736A3">
        <w:t>de IVA</w:t>
      </w:r>
      <w:r>
        <w:t>, ingresos brutos</w:t>
      </w:r>
      <w:r w:rsidR="008736A3">
        <w:t xml:space="preserve"> (II.BB)</w:t>
      </w:r>
      <w:r>
        <w:t>, etc.</w:t>
      </w:r>
    </w:p>
    <w:p w:rsidR="004C1A5D" w:rsidRDefault="004C1A5D" w:rsidP="00105E6C">
      <w:r>
        <w:rPr>
          <w:noProof/>
          <w:lang w:eastAsia="es-AR"/>
        </w:rPr>
        <w:drawing>
          <wp:inline distT="0" distB="0" distL="0" distR="0" wp14:anchorId="1794F6E9" wp14:editId="13E9687F">
            <wp:extent cx="3971925" cy="247650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971925" cy="2476500"/>
                    </a:xfrm>
                    <a:prstGeom prst="rect">
                      <a:avLst/>
                    </a:prstGeom>
                  </pic:spPr>
                </pic:pic>
              </a:graphicData>
            </a:graphic>
          </wp:inline>
        </w:drawing>
      </w:r>
    </w:p>
    <w:p w:rsidR="004C1A5D" w:rsidRDefault="004C1A5D" w:rsidP="00105E6C">
      <w:r>
        <w:t xml:space="preserve">También puede heredad de </w:t>
      </w:r>
      <w:proofErr w:type="spellStart"/>
      <w:r w:rsidRPr="000C64FF">
        <w:rPr>
          <w:color w:val="31849B" w:themeColor="accent5" w:themeShade="BF"/>
        </w:rPr>
        <w:t>EntityBase</w:t>
      </w:r>
      <w:proofErr w:type="spellEnd"/>
      <w:r w:rsidRPr="000C64FF">
        <w:rPr>
          <w:color w:val="0D0D0D" w:themeColor="text1" w:themeTint="F2"/>
        </w:rPr>
        <w:t>&lt;</w:t>
      </w:r>
      <w:r w:rsidRPr="000C64FF">
        <w:rPr>
          <w:color w:val="31849B" w:themeColor="accent5" w:themeShade="BF"/>
        </w:rPr>
        <w:t>T</w:t>
      </w:r>
      <w:r w:rsidRPr="000C64FF">
        <w:rPr>
          <w:color w:val="0D0D0D" w:themeColor="text1" w:themeTint="F2"/>
        </w:rPr>
        <w:t>&gt;</w:t>
      </w:r>
      <w:r w:rsidRPr="000C64FF">
        <w:rPr>
          <w:color w:val="31849B" w:themeColor="accent5" w:themeShade="BF"/>
        </w:rPr>
        <w:t xml:space="preserve"> </w:t>
      </w:r>
      <w:r>
        <w:t xml:space="preserve">que nos proporciona el método </w:t>
      </w:r>
      <w:proofErr w:type="spellStart"/>
      <w:r w:rsidR="000C64FF">
        <w:t>Create</w:t>
      </w:r>
      <w:proofErr w:type="spellEnd"/>
      <w:r w:rsidR="000C64FF">
        <w:t>, utilizado por el motor para asignar los valores leídos de la base a las propiedades de la clase.</w:t>
      </w:r>
    </w:p>
    <w:p w:rsidR="00047ADD" w:rsidRDefault="001C7F9E" w:rsidP="00105E6C">
      <w:r>
        <w:t xml:space="preserve">Dentro de la carpeta </w:t>
      </w:r>
      <w:proofErr w:type="spellStart"/>
      <w:r>
        <w:t>Enum</w:t>
      </w:r>
      <w:proofErr w:type="spellEnd"/>
      <w:r>
        <w:t xml:space="preserve"> disponemos de un </w:t>
      </w:r>
      <w:proofErr w:type="spellStart"/>
      <w:r>
        <w:t>CodeFile</w:t>
      </w:r>
      <w:proofErr w:type="spellEnd"/>
      <w:r>
        <w:t xml:space="preserve"> donde irán los enumerados que nos permitan identificar mediante una constante un valor singular.</w:t>
      </w:r>
    </w:p>
    <w:p w:rsidR="001C7F9E" w:rsidRDefault="001C7F9E" w:rsidP="00105E6C">
      <w:r>
        <w:rPr>
          <w:noProof/>
          <w:lang w:eastAsia="es-AR"/>
        </w:rPr>
        <w:drawing>
          <wp:inline distT="0" distB="0" distL="0" distR="0">
            <wp:extent cx="5610225" cy="107632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1076325"/>
                    </a:xfrm>
                    <a:prstGeom prst="rect">
                      <a:avLst/>
                    </a:prstGeom>
                    <a:noFill/>
                    <a:ln>
                      <a:noFill/>
                    </a:ln>
                  </pic:spPr>
                </pic:pic>
              </a:graphicData>
            </a:graphic>
          </wp:inline>
        </w:drawing>
      </w:r>
    </w:p>
    <w:p w:rsidR="008736A3" w:rsidRDefault="008736A3" w:rsidP="00105E6C">
      <w:r>
        <w:t>En algunos casos utilizando el decorador  [</w:t>
      </w:r>
      <w:proofErr w:type="spellStart"/>
      <w:proofErr w:type="gramStart"/>
      <w:r w:rsidRPr="008736A3">
        <w:rPr>
          <w:color w:val="31849B" w:themeColor="accent5" w:themeShade="BF"/>
        </w:rPr>
        <w:t>Description</w:t>
      </w:r>
      <w:proofErr w:type="spellEnd"/>
      <w:r w:rsidRPr="008736A3">
        <w:rPr>
          <w:color w:val="943634" w:themeColor="accent2" w:themeShade="BF"/>
        </w:rPr>
        <w:t>(</w:t>
      </w:r>
      <w:proofErr w:type="gramEnd"/>
      <w:r w:rsidRPr="008736A3">
        <w:rPr>
          <w:color w:val="943634" w:themeColor="accent2" w:themeShade="BF"/>
        </w:rPr>
        <w:t>“DESC”</w:t>
      </w:r>
      <w:r>
        <w:t xml:space="preserve">)] podemos reemplazar valores numéricos por otros de tipo </w:t>
      </w:r>
      <w:proofErr w:type="spellStart"/>
      <w:r w:rsidRPr="008736A3">
        <w:rPr>
          <w:color w:val="0000FF"/>
        </w:rPr>
        <w:t>string</w:t>
      </w:r>
      <w:proofErr w:type="spellEnd"/>
      <w:r>
        <w:t>, ya sea para comparar con un dato de la base o para su persistencia.</w:t>
      </w:r>
    </w:p>
    <w:p w:rsidR="00467E7D" w:rsidRDefault="00467E7D" w:rsidP="00105E6C">
      <w:r>
        <w:t>Dentro de la carpeta impresión, están las clases que hagan referencia a los documentos que pueden descargarse y son imprimibles, por ejemplo los datos de Pólizas o Certificados de cobertura en formato PDF.</w:t>
      </w:r>
    </w:p>
    <w:p w:rsidR="00467E7D" w:rsidRDefault="00467E7D" w:rsidP="00105E6C">
      <w:r>
        <w:rPr>
          <w:noProof/>
          <w:lang w:eastAsia="es-AR"/>
        </w:rPr>
        <w:lastRenderedPageBreak/>
        <w:drawing>
          <wp:inline distT="0" distB="0" distL="0" distR="0" wp14:anchorId="3C4F1A5A" wp14:editId="008DBAEC">
            <wp:extent cx="3343275" cy="21431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343275" cy="2143125"/>
                    </a:xfrm>
                    <a:prstGeom prst="rect">
                      <a:avLst/>
                    </a:prstGeom>
                  </pic:spPr>
                </pic:pic>
              </a:graphicData>
            </a:graphic>
          </wp:inline>
        </w:drawing>
      </w:r>
    </w:p>
    <w:p w:rsidR="00467E7D" w:rsidRDefault="00467E7D" w:rsidP="00105E6C">
      <w:r>
        <w:t>Esta clase permite serializar los datos del archivo PDF para poder descargarlo.</w:t>
      </w:r>
    </w:p>
    <w:p w:rsidR="00467E7D" w:rsidRDefault="00467E7D" w:rsidP="00105E6C">
      <w:r>
        <w:t xml:space="preserve">Dentro de la carpeta </w:t>
      </w:r>
      <w:proofErr w:type="spellStart"/>
      <w:r>
        <w:t>Cotizador</w:t>
      </w:r>
      <w:proofErr w:type="spellEnd"/>
      <w:r>
        <w:t xml:space="preserve"> estarán todas las clases necesarias para el proceso de cotización de los diferentes seguros de la compañía.</w:t>
      </w:r>
    </w:p>
    <w:p w:rsidR="003937B8" w:rsidRDefault="00467E7D" w:rsidP="003937B8">
      <w:r>
        <w:rPr>
          <w:noProof/>
          <w:lang w:eastAsia="es-AR"/>
        </w:rPr>
        <w:drawing>
          <wp:inline distT="0" distB="0" distL="0" distR="0" wp14:anchorId="3AA9A76C" wp14:editId="2B0C9E9D">
            <wp:extent cx="2981325" cy="103822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981325" cy="1038225"/>
                    </a:xfrm>
                    <a:prstGeom prst="rect">
                      <a:avLst/>
                    </a:prstGeom>
                  </pic:spPr>
                </pic:pic>
              </a:graphicData>
            </a:graphic>
          </wp:inline>
        </w:drawing>
      </w:r>
    </w:p>
    <w:p w:rsidR="00467E7D" w:rsidRDefault="00467E7D" w:rsidP="003937B8">
      <w:pPr>
        <w:pStyle w:val="Subttulo"/>
      </w:pPr>
      <w:proofErr w:type="spellStart"/>
      <w:r>
        <w:t>Datamodel</w:t>
      </w:r>
      <w:proofErr w:type="spellEnd"/>
    </w:p>
    <w:p w:rsidR="00467E7D" w:rsidRPr="00467E7D" w:rsidRDefault="00B4284A" w:rsidP="00467E7D">
      <w:r>
        <w:t>Este proyecto es nuestro motor de manejo de datos, el cual nos permite realizar las consultas y la persistencia en la base de cada aplicación, como así también a otras bases de datos necesarias, tanto para consulta de datos que utilizará el usuario, como para los cálculos y procesos de cada sistema en particular.</w:t>
      </w:r>
    </w:p>
    <w:p w:rsidR="00467E7D" w:rsidRDefault="00467E7D" w:rsidP="00467E7D">
      <w:r>
        <w:rPr>
          <w:noProof/>
          <w:lang w:eastAsia="es-AR"/>
        </w:rPr>
        <w:drawing>
          <wp:inline distT="0" distB="0" distL="0" distR="0" wp14:anchorId="78637F00" wp14:editId="16426F93">
            <wp:extent cx="3114675" cy="137160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114675" cy="1371600"/>
                    </a:xfrm>
                    <a:prstGeom prst="rect">
                      <a:avLst/>
                    </a:prstGeom>
                  </pic:spPr>
                </pic:pic>
              </a:graphicData>
            </a:graphic>
          </wp:inline>
        </w:drawing>
      </w:r>
    </w:p>
    <w:p w:rsidR="00467E7D" w:rsidRDefault="00B4284A" w:rsidP="00467E7D">
      <w:pPr>
        <w:rPr>
          <w:color w:val="31849B" w:themeColor="accent5" w:themeShade="BF"/>
        </w:rPr>
      </w:pPr>
      <w:r>
        <w:t xml:space="preserve">El modelo cuenta con métodos que nos permiten realizar las consultas sobre la base de datos, escribiendo las consultas correspondientes y enviando los parámetros por los cuales filtraremos o </w:t>
      </w:r>
      <w:r>
        <w:lastRenderedPageBreak/>
        <w:t xml:space="preserve">especificaremos que deseamos obtener.  Estos métodos de selección son genéricos, es decir que nos permiten, al </w:t>
      </w:r>
      <w:proofErr w:type="spellStart"/>
      <w:r>
        <w:t>tiparlos</w:t>
      </w:r>
      <w:proofErr w:type="spellEnd"/>
      <w:r>
        <w:t xml:space="preserve">, especificar con que clase vamos a “mapear” los datos obtenidos en las consultas. Esto es una gran ayuda para el desarrollador pues una vez definida la entidad, simplemente debe escribir la consulta en SQL, y el motor se encargara de llenar las propiedades de la misma. Para ello es necesario </w:t>
      </w:r>
      <w:r w:rsidR="00E54DAE">
        <w:t>el</w:t>
      </w:r>
      <w:r>
        <w:t xml:space="preserve"> método estático </w:t>
      </w:r>
      <w:proofErr w:type="spellStart"/>
      <w:r>
        <w:t>Create</w:t>
      </w:r>
      <w:proofErr w:type="spellEnd"/>
      <w:r w:rsidR="00E54DAE">
        <w:t xml:space="preserve"> que vimos en la capa de entidades (</w:t>
      </w:r>
      <w:proofErr w:type="spellStart"/>
      <w:r w:rsidR="00E54DAE">
        <w:t>Entities</w:t>
      </w:r>
      <w:proofErr w:type="spellEnd"/>
      <w:r w:rsidR="00E54DAE">
        <w:t xml:space="preserve">).  Al </w:t>
      </w:r>
      <w:proofErr w:type="spellStart"/>
      <w:r w:rsidR="00E54DAE">
        <w:t>tipar</w:t>
      </w:r>
      <w:proofErr w:type="spellEnd"/>
      <w:r w:rsidR="00E54DAE">
        <w:t xml:space="preserve"> los métodos del motor obtendremos de acuerdo a la consulta, una </w:t>
      </w:r>
      <w:proofErr w:type="spellStart"/>
      <w:r w:rsidR="00E54DAE" w:rsidRPr="00E54DAE">
        <w:rPr>
          <w:color w:val="31849B" w:themeColor="accent5" w:themeShade="BF"/>
        </w:rPr>
        <w:t>List</w:t>
      </w:r>
      <w:proofErr w:type="spellEnd"/>
      <w:r w:rsidR="00E54DAE">
        <w:t>&lt;</w:t>
      </w:r>
      <w:proofErr w:type="spellStart"/>
      <w:r w:rsidR="00E54DAE">
        <w:t>Entities.</w:t>
      </w:r>
      <w:r w:rsidR="00E54DAE" w:rsidRPr="00E54DAE">
        <w:rPr>
          <w:color w:val="31849B" w:themeColor="accent5" w:themeShade="BF"/>
        </w:rPr>
        <w:t>Entidad</w:t>
      </w:r>
      <w:proofErr w:type="spellEnd"/>
      <w:r w:rsidR="00E54DAE">
        <w:t xml:space="preserve">&gt; o simplemente una </w:t>
      </w:r>
      <w:proofErr w:type="spellStart"/>
      <w:r w:rsidR="00E54DAE">
        <w:t>Entities.</w:t>
      </w:r>
      <w:r w:rsidR="00E54DAE" w:rsidRPr="00E54DAE">
        <w:rPr>
          <w:color w:val="31849B" w:themeColor="accent5" w:themeShade="BF"/>
        </w:rPr>
        <w:t>Entidad</w:t>
      </w:r>
      <w:proofErr w:type="spellEnd"/>
      <w:r w:rsidR="00E54DAE">
        <w:rPr>
          <w:color w:val="31849B" w:themeColor="accent5" w:themeShade="BF"/>
        </w:rPr>
        <w:t>.</w:t>
      </w:r>
    </w:p>
    <w:p w:rsidR="00E54DAE" w:rsidRDefault="00E54DAE" w:rsidP="00467E7D">
      <w:r>
        <w:rPr>
          <w:noProof/>
          <w:lang w:eastAsia="es-AR"/>
        </w:rPr>
        <w:drawing>
          <wp:inline distT="0" distB="0" distL="0" distR="0" wp14:anchorId="1784C34A" wp14:editId="2674860F">
            <wp:extent cx="5612130" cy="508000"/>
            <wp:effectExtent l="0" t="0" r="762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508000"/>
                    </a:xfrm>
                    <a:prstGeom prst="rect">
                      <a:avLst/>
                    </a:prstGeom>
                  </pic:spPr>
                </pic:pic>
              </a:graphicData>
            </a:graphic>
          </wp:inline>
        </w:drawing>
      </w:r>
    </w:p>
    <w:p w:rsidR="00E54DAE" w:rsidRDefault="00E54DAE" w:rsidP="00467E7D">
      <w:r>
        <w:t>Los métodos de selección (</w:t>
      </w:r>
      <w:proofErr w:type="spellStart"/>
      <w:r>
        <w:t>Execute</w:t>
      </w:r>
      <w:proofErr w:type="spellEnd"/>
      <w:r>
        <w:t>) nos permiten especificar la consulta (</w:t>
      </w:r>
      <w:proofErr w:type="spellStart"/>
      <w:r>
        <w:t>query</w:t>
      </w:r>
      <w:proofErr w:type="spellEnd"/>
      <w:r>
        <w:t xml:space="preserve">), y los parámetros que usará la misma, y en el caso de ser necesario la conexión a la base de datos, si no es la principal de la aplicación. </w:t>
      </w:r>
    </w:p>
    <w:p w:rsidR="00E54DAE" w:rsidRDefault="00E54DAE" w:rsidP="00467E7D">
      <w:r>
        <w:rPr>
          <w:noProof/>
          <w:lang w:eastAsia="es-AR"/>
        </w:rPr>
        <w:drawing>
          <wp:inline distT="0" distB="0" distL="0" distR="0" wp14:anchorId="67AD3125" wp14:editId="7FD2BB7A">
            <wp:extent cx="4533900" cy="9239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33900" cy="923925"/>
                    </a:xfrm>
                    <a:prstGeom prst="rect">
                      <a:avLst/>
                    </a:prstGeom>
                  </pic:spPr>
                </pic:pic>
              </a:graphicData>
            </a:graphic>
          </wp:inline>
        </w:drawing>
      </w:r>
    </w:p>
    <w:p w:rsidR="00B4284A" w:rsidRDefault="005973C3" w:rsidP="00467E7D">
      <w:r>
        <w:t>Consulta simple sin parámetros.</w:t>
      </w:r>
    </w:p>
    <w:p w:rsidR="005973C3" w:rsidRDefault="005973C3" w:rsidP="00467E7D">
      <w:r>
        <w:rPr>
          <w:noProof/>
          <w:lang w:eastAsia="es-AR"/>
        </w:rPr>
        <w:drawing>
          <wp:inline distT="0" distB="0" distL="0" distR="0" wp14:anchorId="45B16A03" wp14:editId="20718E5B">
            <wp:extent cx="5612130" cy="89789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897890"/>
                    </a:xfrm>
                    <a:prstGeom prst="rect">
                      <a:avLst/>
                    </a:prstGeom>
                  </pic:spPr>
                </pic:pic>
              </a:graphicData>
            </a:graphic>
          </wp:inline>
        </w:drawing>
      </w:r>
    </w:p>
    <w:p w:rsidR="005973C3" w:rsidRDefault="005973C3" w:rsidP="00467E7D">
      <w:r>
        <w:t xml:space="preserve">Consulta que devuelve una entidad utilizando el id como parámetro.  Recordemos esto, ya que es fundamental para prevenir la inyección de SQL. Como el método devuelve una </w:t>
      </w:r>
      <w:proofErr w:type="spellStart"/>
      <w:r w:rsidRPr="00E54DAE">
        <w:rPr>
          <w:color w:val="31849B" w:themeColor="accent5" w:themeShade="BF"/>
        </w:rPr>
        <w:t>List</w:t>
      </w:r>
      <w:proofErr w:type="spellEnd"/>
      <w:r>
        <w:t>&lt;</w:t>
      </w:r>
      <w:proofErr w:type="spellStart"/>
      <w:r>
        <w:t>Entities.</w:t>
      </w:r>
      <w:r>
        <w:rPr>
          <w:color w:val="31849B" w:themeColor="accent5" w:themeShade="BF"/>
        </w:rPr>
        <w:t>Accesorios</w:t>
      </w:r>
      <w:proofErr w:type="spellEnd"/>
      <w:r>
        <w:t xml:space="preserve">&gt; y sabemos que por id solo obtendremos un registro, debemos utilizar el método </w:t>
      </w:r>
      <w:proofErr w:type="spellStart"/>
      <w:proofErr w:type="gramStart"/>
      <w:r>
        <w:t>FirstOrDefault</w:t>
      </w:r>
      <w:proofErr w:type="spellEnd"/>
      <w:r>
        <w:t>(</w:t>
      </w:r>
      <w:proofErr w:type="gramEnd"/>
      <w:r>
        <w:t xml:space="preserve">) de </w:t>
      </w:r>
      <w:proofErr w:type="spellStart"/>
      <w:r>
        <w:t>Linq</w:t>
      </w:r>
      <w:proofErr w:type="spellEnd"/>
      <w:r>
        <w:t>.</w:t>
      </w:r>
    </w:p>
    <w:p w:rsidR="008A76AD" w:rsidRDefault="008A76AD" w:rsidP="00467E7D">
      <w:r>
        <w:rPr>
          <w:noProof/>
          <w:lang w:eastAsia="es-AR"/>
        </w:rPr>
        <w:drawing>
          <wp:inline distT="0" distB="0" distL="0" distR="0" wp14:anchorId="3B9E4EFD" wp14:editId="5FC03461">
            <wp:extent cx="5612130" cy="49911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2130" cy="499110"/>
                    </a:xfrm>
                    <a:prstGeom prst="rect">
                      <a:avLst/>
                    </a:prstGeom>
                  </pic:spPr>
                </pic:pic>
              </a:graphicData>
            </a:graphic>
          </wp:inline>
        </w:drawing>
      </w:r>
    </w:p>
    <w:p w:rsidR="008A76AD" w:rsidRDefault="008A76AD" w:rsidP="00467E7D">
      <w:r>
        <w:t xml:space="preserve">El motor también provee métodos de consulta sin </w:t>
      </w:r>
      <w:proofErr w:type="spellStart"/>
      <w:r>
        <w:t>tipado</w:t>
      </w:r>
      <w:proofErr w:type="spellEnd"/>
      <w:r>
        <w:t xml:space="preserve">, los cuales nos permites trabajar directamente con un objeto </w:t>
      </w:r>
      <w:proofErr w:type="spellStart"/>
      <w:proofErr w:type="gramStart"/>
      <w:r w:rsidRPr="008A76AD">
        <w:rPr>
          <w:color w:val="31849B" w:themeColor="accent5" w:themeShade="BF"/>
        </w:rPr>
        <w:t>DataTable</w:t>
      </w:r>
      <w:proofErr w:type="spellEnd"/>
      <w:r>
        <w:rPr>
          <w:color w:val="31849B" w:themeColor="accent5" w:themeShade="BF"/>
        </w:rPr>
        <w:t xml:space="preserve"> </w:t>
      </w:r>
      <w:r>
        <w:rPr>
          <w:color w:val="000000" w:themeColor="text1"/>
        </w:rPr>
        <w:t>,</w:t>
      </w:r>
      <w:proofErr w:type="gramEnd"/>
      <w:r>
        <w:rPr>
          <w:color w:val="000000" w:themeColor="text1"/>
        </w:rPr>
        <w:t xml:space="preserve"> en esos casos el programador debe encargarse de asignar los datos de la consulta a las clases correspondientes.</w:t>
      </w:r>
    </w:p>
    <w:p w:rsidR="005973C3" w:rsidRDefault="005973C3" w:rsidP="00467E7D">
      <w:r>
        <w:rPr>
          <w:noProof/>
          <w:lang w:eastAsia="es-AR"/>
        </w:rPr>
        <w:lastRenderedPageBreak/>
        <w:drawing>
          <wp:inline distT="0" distB="0" distL="0" distR="0" wp14:anchorId="4B10F5F0" wp14:editId="64B7C849">
            <wp:extent cx="5612130" cy="681990"/>
            <wp:effectExtent l="0" t="0" r="762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12130" cy="681990"/>
                    </a:xfrm>
                    <a:prstGeom prst="rect">
                      <a:avLst/>
                    </a:prstGeom>
                  </pic:spPr>
                </pic:pic>
              </a:graphicData>
            </a:graphic>
          </wp:inline>
        </w:drawing>
      </w:r>
    </w:p>
    <w:p w:rsidR="005973C3" w:rsidRDefault="005973C3" w:rsidP="00467E7D">
      <w:r>
        <w:t>El motor también proporciona métodos para obtener un valor desde una consulta</w:t>
      </w:r>
      <w:r w:rsidR="008A76AD">
        <w:t>, útil cuando vamos a obtener un solo valor de una columna.</w:t>
      </w:r>
    </w:p>
    <w:p w:rsidR="008A76AD" w:rsidRDefault="008A76AD" w:rsidP="00467E7D">
      <w:r>
        <w:rPr>
          <w:noProof/>
          <w:lang w:eastAsia="es-AR"/>
        </w:rPr>
        <w:drawing>
          <wp:inline distT="0" distB="0" distL="0" distR="0" wp14:anchorId="360953FF" wp14:editId="4B12D29C">
            <wp:extent cx="4086225" cy="7239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086225" cy="723900"/>
                    </a:xfrm>
                    <a:prstGeom prst="rect">
                      <a:avLst/>
                    </a:prstGeom>
                  </pic:spPr>
                </pic:pic>
              </a:graphicData>
            </a:graphic>
          </wp:inline>
        </w:drawing>
      </w:r>
    </w:p>
    <w:p w:rsidR="008A76AD" w:rsidRDefault="008A76AD" w:rsidP="00467E7D">
      <w:r>
        <w:t xml:space="preserve">Aquí obtenemos la fecha del servidor de base de datos, y lo devolvemos como </w:t>
      </w:r>
      <w:proofErr w:type="spellStart"/>
      <w:r w:rsidRPr="008A76AD">
        <w:rPr>
          <w:color w:val="31849B" w:themeColor="accent5" w:themeShade="BF"/>
        </w:rPr>
        <w:t>DateTime</w:t>
      </w:r>
      <w:proofErr w:type="spellEnd"/>
      <w:r w:rsidRPr="008A76AD">
        <w:rPr>
          <w:color w:val="31849B" w:themeColor="accent5" w:themeShade="BF"/>
        </w:rPr>
        <w:t xml:space="preserve"> </w:t>
      </w:r>
      <w:r>
        <w:t>de C#.</w:t>
      </w:r>
    </w:p>
    <w:p w:rsidR="008A76AD" w:rsidRDefault="005F31A6" w:rsidP="00467E7D">
      <w:r>
        <w:rPr>
          <w:noProof/>
          <w:lang w:eastAsia="es-AR"/>
        </w:rPr>
        <w:drawing>
          <wp:inline distT="0" distB="0" distL="0" distR="0" wp14:anchorId="0250707B" wp14:editId="5ABE05C7">
            <wp:extent cx="5612130" cy="215900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2159000"/>
                    </a:xfrm>
                    <a:prstGeom prst="rect">
                      <a:avLst/>
                    </a:prstGeom>
                  </pic:spPr>
                </pic:pic>
              </a:graphicData>
            </a:graphic>
          </wp:inline>
        </w:drawing>
      </w:r>
    </w:p>
    <w:p w:rsidR="005F31A6" w:rsidRDefault="005F31A6" w:rsidP="00467E7D">
      <w:r>
        <w:t>En este caso obtenemos un COUNT para validar si una unidad de negocio asignada a un productor se usó en una cotización.</w:t>
      </w:r>
    </w:p>
    <w:p w:rsidR="005F31A6" w:rsidRDefault="00231BAF" w:rsidP="00467E7D">
      <w:r>
        <w:t>M</w:t>
      </w:r>
      <w:r w:rsidR="000773B5">
        <w:t xml:space="preserve">étodos que no devuelven consultas, es </w:t>
      </w:r>
      <w:r>
        <w:t xml:space="preserve">decir, </w:t>
      </w:r>
      <w:r w:rsidR="000773B5">
        <w:t xml:space="preserve">solo las filas afectadas, utilizables para sentencias tipo </w:t>
      </w:r>
      <w:r w:rsidR="000773B5" w:rsidRPr="000773B5">
        <w:rPr>
          <w:color w:val="31849B" w:themeColor="accent5" w:themeShade="BF"/>
        </w:rPr>
        <w:t xml:space="preserve">UPDATE </w:t>
      </w:r>
      <w:r w:rsidR="000773B5">
        <w:t xml:space="preserve">o </w:t>
      </w:r>
      <w:r w:rsidR="000773B5" w:rsidRPr="000773B5">
        <w:rPr>
          <w:color w:val="31849B" w:themeColor="accent5" w:themeShade="BF"/>
        </w:rPr>
        <w:t>DELETE</w:t>
      </w:r>
    </w:p>
    <w:p w:rsidR="000773B5" w:rsidRDefault="000773B5" w:rsidP="00467E7D">
      <w:r>
        <w:rPr>
          <w:noProof/>
          <w:lang w:eastAsia="es-AR"/>
        </w:rPr>
        <w:drawing>
          <wp:inline distT="0" distB="0" distL="0" distR="0" wp14:anchorId="3E1C4477" wp14:editId="481D0D77">
            <wp:extent cx="5612130" cy="567690"/>
            <wp:effectExtent l="0" t="0" r="762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2130" cy="567690"/>
                    </a:xfrm>
                    <a:prstGeom prst="rect">
                      <a:avLst/>
                    </a:prstGeom>
                  </pic:spPr>
                </pic:pic>
              </a:graphicData>
            </a:graphic>
          </wp:inline>
        </w:drawing>
      </w:r>
    </w:p>
    <w:p w:rsidR="005F31A6" w:rsidRDefault="00231BAF" w:rsidP="00467E7D">
      <w:r>
        <w:t>Métodos de Inserción y actualización, que devuelven una lista de objetos con la clave que se insertado o actualizado.</w:t>
      </w:r>
    </w:p>
    <w:p w:rsidR="00231BAF" w:rsidRDefault="00231BAF" w:rsidP="00467E7D">
      <w:r>
        <w:rPr>
          <w:noProof/>
          <w:lang w:eastAsia="es-AR"/>
        </w:rPr>
        <w:lastRenderedPageBreak/>
        <w:drawing>
          <wp:inline distT="0" distB="0" distL="0" distR="0" wp14:anchorId="4478B548" wp14:editId="38F89084">
            <wp:extent cx="5612130" cy="158686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612130" cy="1586865"/>
                    </a:xfrm>
                    <a:prstGeom prst="rect">
                      <a:avLst/>
                    </a:prstGeom>
                  </pic:spPr>
                </pic:pic>
              </a:graphicData>
            </a:graphic>
          </wp:inline>
        </w:drawing>
      </w:r>
    </w:p>
    <w:p w:rsidR="00231BAF" w:rsidRDefault="00231BAF" w:rsidP="00467E7D">
      <w:r>
        <w:t xml:space="preserve">En estos métodos </w:t>
      </w:r>
      <w:proofErr w:type="spellStart"/>
      <w:r>
        <w:t>tipados</w:t>
      </w:r>
      <w:proofErr w:type="spellEnd"/>
      <w:r>
        <w:t xml:space="preserve"> vamos a pasar la entidad y especificar cuáles son los campos de clave primaria, si usamos transacción y si la clave debe insertarse, o es auto numérica.</w:t>
      </w:r>
    </w:p>
    <w:p w:rsidR="00231BAF" w:rsidRDefault="00D83C6E" w:rsidP="00467E7D">
      <w:r>
        <w:t>Métodos</w:t>
      </w:r>
      <w:r w:rsidR="00231BAF">
        <w:t xml:space="preserve"> de inserción masiva (</w:t>
      </w:r>
      <w:proofErr w:type="spellStart"/>
      <w:r w:rsidR="00231BAF">
        <w:t>BulkInsert</w:t>
      </w:r>
      <w:proofErr w:type="spellEnd"/>
      <w:r w:rsidR="00231BAF">
        <w:t>), que permiten directamente pasar una lista de entidades</w:t>
      </w:r>
      <w:r>
        <w:t xml:space="preserve"> y la tabla donde se incorporaran los datos. Además se puede especificar la conexión y si se excluye alguna propiedad de la clase entidad.</w:t>
      </w:r>
    </w:p>
    <w:p w:rsidR="00D83C6E" w:rsidRDefault="00D83C6E" w:rsidP="00467E7D">
      <w:r>
        <w:rPr>
          <w:noProof/>
          <w:lang w:eastAsia="es-AR"/>
        </w:rPr>
        <w:drawing>
          <wp:inline distT="0" distB="0" distL="0" distR="0" wp14:anchorId="7CBA1150" wp14:editId="58328EF3">
            <wp:extent cx="5612130" cy="426720"/>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12130" cy="426720"/>
                    </a:xfrm>
                    <a:prstGeom prst="rect">
                      <a:avLst/>
                    </a:prstGeom>
                  </pic:spPr>
                </pic:pic>
              </a:graphicData>
            </a:graphic>
          </wp:inline>
        </w:drawing>
      </w:r>
    </w:p>
    <w:p w:rsidR="00D83C6E" w:rsidRDefault="00D83C6E" w:rsidP="00467E7D">
      <w:r>
        <w:t>El motor también nos provee una transacción para los casos en que debemos hacer operaciones anidadas y debemos mantener la atomicidad de los datos, es decir si algo falla toda la operación debe cancelarse.</w:t>
      </w:r>
    </w:p>
    <w:p w:rsidR="00D83C6E" w:rsidRDefault="00D83C6E" w:rsidP="00467E7D">
      <w:r>
        <w:rPr>
          <w:noProof/>
          <w:lang w:eastAsia="es-AR"/>
        </w:rPr>
        <w:drawing>
          <wp:inline distT="0" distB="0" distL="0" distR="0" wp14:anchorId="0EBDEAD6" wp14:editId="598F40BB">
            <wp:extent cx="5612130" cy="521335"/>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612130" cy="521335"/>
                    </a:xfrm>
                    <a:prstGeom prst="rect">
                      <a:avLst/>
                    </a:prstGeom>
                  </pic:spPr>
                </pic:pic>
              </a:graphicData>
            </a:graphic>
          </wp:inline>
        </w:drawing>
      </w:r>
    </w:p>
    <w:p w:rsidR="00B25E54" w:rsidRDefault="00B25E54" w:rsidP="00467E7D">
      <w:r>
        <w:t xml:space="preserve">En estos casos vamos a pasar una Entidad </w:t>
      </w:r>
      <w:proofErr w:type="spellStart"/>
      <w:r>
        <w:t>Custom</w:t>
      </w:r>
      <w:proofErr w:type="spellEnd"/>
      <w:r>
        <w:t>, ya que en la misma estarán los datos relacionados a la entidad principal. Usando la transacción del motor, podemos controlar toda la lógica de borrado en inserción de aquellas entidades que dependan o estén asociadas a la entidad principal.</w:t>
      </w:r>
    </w:p>
    <w:p w:rsidR="00D83C6E" w:rsidRDefault="00B25E54" w:rsidP="00467E7D">
      <w:r>
        <w:rPr>
          <w:noProof/>
          <w:lang w:eastAsia="es-AR"/>
        </w:rPr>
        <w:lastRenderedPageBreak/>
        <w:drawing>
          <wp:inline distT="0" distB="0" distL="0" distR="0" wp14:anchorId="39AD4732" wp14:editId="7E4E4F0C">
            <wp:extent cx="5612130" cy="695642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12130" cy="6956425"/>
                    </a:xfrm>
                    <a:prstGeom prst="rect">
                      <a:avLst/>
                    </a:prstGeom>
                  </pic:spPr>
                </pic:pic>
              </a:graphicData>
            </a:graphic>
          </wp:inline>
        </w:drawing>
      </w:r>
    </w:p>
    <w:p w:rsidR="00031B11" w:rsidRDefault="00B25E54" w:rsidP="00467E7D">
      <w:pPr>
        <w:rPr>
          <w:noProof/>
          <w:lang w:eastAsia="es-AR"/>
        </w:rPr>
      </w:pPr>
      <w:r>
        <w:lastRenderedPageBreak/>
        <w:t xml:space="preserve">Ejecución de </w:t>
      </w:r>
      <w:proofErr w:type="spellStart"/>
      <w:r>
        <w:t>Stored</w:t>
      </w:r>
      <w:proofErr w:type="spellEnd"/>
      <w:r>
        <w:t xml:space="preserve"> </w:t>
      </w:r>
      <w:proofErr w:type="spellStart"/>
      <w:r>
        <w:t>Procedures</w:t>
      </w:r>
      <w:proofErr w:type="spellEnd"/>
      <w:r>
        <w:t xml:space="preserve">, podemos ejecutar un procedimiento almacenado y obtener su resultado como </w:t>
      </w:r>
      <w:proofErr w:type="spellStart"/>
      <w:r w:rsidRPr="00B25E54">
        <w:rPr>
          <w:color w:val="31849B" w:themeColor="accent5" w:themeShade="BF"/>
        </w:rPr>
        <w:t>DataTable</w:t>
      </w:r>
      <w:proofErr w:type="spellEnd"/>
      <w:r w:rsidR="00031B11">
        <w:rPr>
          <w:color w:val="000000" w:themeColor="text1"/>
        </w:rPr>
        <w:t>, además de sus parámetros de entrada y salida.</w:t>
      </w:r>
      <w:r w:rsidR="00031B11" w:rsidRPr="00031B11">
        <w:rPr>
          <w:noProof/>
          <w:lang w:eastAsia="es-AR"/>
        </w:rPr>
        <w:t xml:space="preserve"> </w:t>
      </w:r>
      <w:r w:rsidR="00031B11">
        <w:rPr>
          <w:noProof/>
          <w:lang w:eastAsia="es-AR"/>
        </w:rPr>
        <w:drawing>
          <wp:inline distT="0" distB="0" distL="0" distR="0" wp14:anchorId="5575FDFB" wp14:editId="141F12C0">
            <wp:extent cx="5612130" cy="300990"/>
            <wp:effectExtent l="0" t="0" r="762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612130" cy="300990"/>
                    </a:xfrm>
                    <a:prstGeom prst="rect">
                      <a:avLst/>
                    </a:prstGeom>
                  </pic:spPr>
                </pic:pic>
              </a:graphicData>
            </a:graphic>
          </wp:inline>
        </w:drawing>
      </w:r>
    </w:p>
    <w:p w:rsidR="00031B11" w:rsidRDefault="00031B11" w:rsidP="00467E7D">
      <w:pPr>
        <w:rPr>
          <w:noProof/>
          <w:lang w:eastAsia="es-AR"/>
        </w:rPr>
      </w:pPr>
      <w:r>
        <w:rPr>
          <w:noProof/>
          <w:lang w:eastAsia="es-AR"/>
        </w:rPr>
        <w:drawing>
          <wp:inline distT="0" distB="0" distL="0" distR="0" wp14:anchorId="605B047C" wp14:editId="7E549600">
            <wp:extent cx="5612130" cy="4377055"/>
            <wp:effectExtent l="0" t="0" r="762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612130" cy="4377055"/>
                    </a:xfrm>
                    <a:prstGeom prst="rect">
                      <a:avLst/>
                    </a:prstGeom>
                  </pic:spPr>
                </pic:pic>
              </a:graphicData>
            </a:graphic>
          </wp:inline>
        </w:drawing>
      </w:r>
    </w:p>
    <w:p w:rsidR="00031B11" w:rsidRDefault="00031B11" w:rsidP="00467E7D">
      <w:pPr>
        <w:rPr>
          <w:noProof/>
          <w:lang w:eastAsia="es-AR"/>
        </w:rPr>
      </w:pPr>
      <w:r>
        <w:rPr>
          <w:noProof/>
          <w:lang w:eastAsia="es-AR"/>
        </w:rPr>
        <w:t>En este caso se utiliza la base de Impuestos para obtener los valores necesarios para los calculos en las cotizaciones.</w:t>
      </w:r>
    </w:p>
    <w:p w:rsidR="00031B11" w:rsidRDefault="00031B11" w:rsidP="00031B11">
      <w:pPr>
        <w:pStyle w:val="Subttulo"/>
        <w:rPr>
          <w:noProof/>
          <w:lang w:eastAsia="es-AR"/>
        </w:rPr>
      </w:pPr>
      <w:r>
        <w:rPr>
          <w:noProof/>
          <w:lang w:eastAsia="es-AR"/>
        </w:rPr>
        <w:t>Crud</w:t>
      </w:r>
    </w:p>
    <w:p w:rsidR="00031B11" w:rsidRDefault="00BA0CDA" w:rsidP="00031B11">
      <w:pPr>
        <w:rPr>
          <w:rFonts w:cs="Consolas"/>
          <w:color w:val="000000"/>
        </w:rPr>
      </w:pPr>
      <w:r>
        <w:rPr>
          <w:lang w:eastAsia="es-AR"/>
        </w:rPr>
        <w:t xml:space="preserve">En este proyecto tenemos las clases que representarían los managers de las entidades, donde vamos a realizar la operatoria sobre los datos de la Base. Cada manager a través de la entidad hace referencia a una tabla, y cuenta con todas las operaciones de lectura y escritura. Para facilitar todo el manejo contamos con managers base, los cuales tienen la operatoria común sobre la tabla a la cual se refieren, permitiendo trabajar con la entidad o la entidad </w:t>
      </w:r>
      <w:proofErr w:type="spellStart"/>
      <w:r>
        <w:rPr>
          <w:lang w:eastAsia="es-AR"/>
        </w:rPr>
        <w:t>custom</w:t>
      </w:r>
      <w:proofErr w:type="spellEnd"/>
      <w:r>
        <w:rPr>
          <w:lang w:eastAsia="es-AR"/>
        </w:rPr>
        <w:t xml:space="preserve"> y son los siguientes </w:t>
      </w:r>
      <w:proofErr w:type="spellStart"/>
      <w:r>
        <w:rPr>
          <w:rFonts w:ascii="Consolas" w:hAnsi="Consolas" w:cs="Consolas"/>
          <w:color w:val="2B91AF"/>
          <w:sz w:val="19"/>
          <w:szCs w:val="19"/>
          <w:highlight w:val="white"/>
        </w:rPr>
        <w:t>CrudManager</w:t>
      </w:r>
      <w:proofErr w:type="spellEnd"/>
      <w:r>
        <w:rPr>
          <w:rFonts w:ascii="Consolas" w:hAnsi="Consolas" w:cs="Consolas"/>
          <w:color w:val="000000"/>
          <w:sz w:val="19"/>
          <w:szCs w:val="19"/>
          <w:highlight w:val="white"/>
        </w:rPr>
        <w:t>&lt;</w:t>
      </w:r>
      <w:r>
        <w:rPr>
          <w:rFonts w:ascii="Consolas" w:hAnsi="Consolas" w:cs="Consolas"/>
          <w:color w:val="2B91AF"/>
          <w:sz w:val="19"/>
          <w:szCs w:val="19"/>
          <w:highlight w:val="white"/>
        </w:rPr>
        <w:t>Coberturas</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Entities.</w:t>
      </w:r>
      <w:r>
        <w:rPr>
          <w:rFonts w:ascii="Consolas" w:hAnsi="Consolas" w:cs="Consolas"/>
          <w:color w:val="2B91AF"/>
          <w:sz w:val="19"/>
          <w:szCs w:val="19"/>
          <w:highlight w:val="white"/>
        </w:rPr>
        <w:t>Coberturas</w:t>
      </w:r>
      <w:proofErr w:type="spellEnd"/>
      <w:r>
        <w:rPr>
          <w:rFonts w:ascii="Consolas" w:hAnsi="Consolas" w:cs="Consolas"/>
          <w:color w:val="000000"/>
          <w:sz w:val="19"/>
          <w:szCs w:val="19"/>
          <w:highlight w:val="white"/>
        </w:rPr>
        <w:t>&gt;</w:t>
      </w:r>
      <w:r>
        <w:rPr>
          <w:rFonts w:ascii="Consolas" w:hAnsi="Consolas" w:cs="Consolas"/>
          <w:color w:val="000000"/>
          <w:sz w:val="19"/>
          <w:szCs w:val="19"/>
        </w:rPr>
        <w:t xml:space="preserve"> y </w:t>
      </w:r>
      <w:proofErr w:type="spellStart"/>
      <w:r>
        <w:rPr>
          <w:rFonts w:ascii="Consolas" w:hAnsi="Consolas" w:cs="Consolas"/>
          <w:color w:val="2B91AF"/>
          <w:sz w:val="19"/>
          <w:szCs w:val="19"/>
          <w:highlight w:val="white"/>
        </w:rPr>
        <w:t>CrudManagerCustom</w:t>
      </w:r>
      <w:proofErr w:type="spellEnd"/>
      <w:r>
        <w:rPr>
          <w:rFonts w:ascii="Consolas" w:hAnsi="Consolas" w:cs="Consolas"/>
          <w:color w:val="000000"/>
          <w:sz w:val="19"/>
          <w:szCs w:val="19"/>
          <w:highlight w:val="white"/>
        </w:rPr>
        <w:t>&lt;</w:t>
      </w:r>
      <w:r>
        <w:rPr>
          <w:rFonts w:ascii="Consolas" w:hAnsi="Consolas" w:cs="Consolas"/>
          <w:color w:val="2B91AF"/>
          <w:sz w:val="19"/>
          <w:szCs w:val="19"/>
          <w:highlight w:val="white"/>
        </w:rPr>
        <w:t>Clausulados</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Entities.</w:t>
      </w:r>
      <w:r>
        <w:rPr>
          <w:rFonts w:ascii="Consolas" w:hAnsi="Consolas" w:cs="Consolas"/>
          <w:color w:val="2B91AF"/>
          <w:sz w:val="19"/>
          <w:szCs w:val="19"/>
          <w:highlight w:val="white"/>
        </w:rPr>
        <w:t>Clausulados</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EntitiesCustom.</w:t>
      </w:r>
      <w:r>
        <w:rPr>
          <w:rFonts w:ascii="Consolas" w:hAnsi="Consolas" w:cs="Consolas"/>
          <w:color w:val="2B91AF"/>
          <w:sz w:val="19"/>
          <w:szCs w:val="19"/>
          <w:highlight w:val="white"/>
        </w:rPr>
        <w:t>Clausulados</w:t>
      </w:r>
      <w:proofErr w:type="spellEnd"/>
      <w:r>
        <w:rPr>
          <w:rFonts w:ascii="Consolas" w:hAnsi="Consolas" w:cs="Consolas"/>
          <w:color w:val="000000"/>
          <w:sz w:val="19"/>
          <w:szCs w:val="19"/>
          <w:highlight w:val="white"/>
        </w:rPr>
        <w:t>&gt;</w:t>
      </w:r>
      <w:r>
        <w:rPr>
          <w:rFonts w:ascii="Consolas" w:hAnsi="Consolas" w:cs="Consolas"/>
          <w:color w:val="000000"/>
          <w:sz w:val="19"/>
          <w:szCs w:val="19"/>
        </w:rPr>
        <w:t xml:space="preserve">. </w:t>
      </w:r>
      <w:r>
        <w:rPr>
          <w:rFonts w:cs="Consolas"/>
          <w:color w:val="000000"/>
        </w:rPr>
        <w:t xml:space="preserve">Dichos managers son clases abstractas, </w:t>
      </w:r>
      <w:r>
        <w:rPr>
          <w:rFonts w:cs="Consolas"/>
          <w:color w:val="000000"/>
        </w:rPr>
        <w:lastRenderedPageBreak/>
        <w:t>es decir que no pueden instanciarse objetos de las mismas, por lo cual debemos generar una clase que herede de alguno de ellos de acuerdo a la necesidad que tengamos.</w:t>
      </w:r>
    </w:p>
    <w:p w:rsidR="00BA0CDA" w:rsidRDefault="00BA0CDA" w:rsidP="00031B11">
      <w:pPr>
        <w:rPr>
          <w:lang w:eastAsia="es-AR"/>
        </w:rPr>
      </w:pPr>
      <w:r>
        <w:rPr>
          <w:noProof/>
          <w:lang w:eastAsia="es-AR"/>
        </w:rPr>
        <w:drawing>
          <wp:inline distT="0" distB="0" distL="0" distR="0" wp14:anchorId="25F3696E" wp14:editId="25EEA956">
            <wp:extent cx="5191125" cy="532447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191125" cy="5324475"/>
                    </a:xfrm>
                    <a:prstGeom prst="rect">
                      <a:avLst/>
                    </a:prstGeom>
                  </pic:spPr>
                </pic:pic>
              </a:graphicData>
            </a:graphic>
          </wp:inline>
        </w:drawing>
      </w:r>
    </w:p>
    <w:p w:rsidR="00BA0CDA" w:rsidRDefault="00BA0CDA" w:rsidP="00031B11">
      <w:pPr>
        <w:rPr>
          <w:rFonts w:cs="Consolas"/>
        </w:rPr>
      </w:pPr>
      <w:r>
        <w:rPr>
          <w:lang w:eastAsia="es-AR"/>
        </w:rPr>
        <w:t xml:space="preserve">Cada manager que herede de </w:t>
      </w:r>
      <w:proofErr w:type="spellStart"/>
      <w:r w:rsidRPr="00BA0CDA">
        <w:rPr>
          <w:rFonts w:ascii="Consolas" w:hAnsi="Consolas" w:cs="Consolas"/>
          <w:color w:val="2B91AF"/>
        </w:rPr>
        <w:t>CrudManager</w:t>
      </w:r>
      <w:proofErr w:type="spellEnd"/>
      <w:r>
        <w:rPr>
          <w:rFonts w:cs="Consolas"/>
          <w:color w:val="2B91AF"/>
        </w:rPr>
        <w:t xml:space="preserve"> </w:t>
      </w:r>
      <w:r>
        <w:rPr>
          <w:rFonts w:cs="Consolas"/>
        </w:rPr>
        <w:t xml:space="preserve">debe implementar </w:t>
      </w:r>
      <w:r w:rsidR="004A04AE">
        <w:rPr>
          <w:rFonts w:cs="Consolas"/>
        </w:rPr>
        <w:t xml:space="preserve">4 métodos, abstractos en la clase base, básicos para su funcionamiento, en los cuales se especifican determinadas propiedades para que pueda resolver las operaciones que le vamos a solicitar. No todos son, en sí, obligatorios, ya que podemos tener datos que no deban </w:t>
      </w:r>
      <w:proofErr w:type="spellStart"/>
      <w:r w:rsidR="004A04AE">
        <w:rPr>
          <w:rFonts w:cs="Consolas"/>
        </w:rPr>
        <w:t>desencriptarse</w:t>
      </w:r>
      <w:proofErr w:type="spellEnd"/>
      <w:r w:rsidR="004A04AE">
        <w:rPr>
          <w:rFonts w:cs="Consolas"/>
        </w:rPr>
        <w:t xml:space="preserve"> o </w:t>
      </w:r>
      <w:proofErr w:type="spellStart"/>
      <w:r w:rsidR="004A04AE">
        <w:rPr>
          <w:rFonts w:cs="Consolas"/>
        </w:rPr>
        <w:t>encriptarse</w:t>
      </w:r>
      <w:proofErr w:type="spellEnd"/>
      <w:r w:rsidR="004A04AE">
        <w:rPr>
          <w:rFonts w:cs="Consolas"/>
        </w:rPr>
        <w:t xml:space="preserve">, o no se utilice borrado lógico en las tablas maestras. Pero si se debe definir la clave primaria, en estos casos el entorno nos da la opción de implementar los métodos, y luego solo debemos codear lo que necesitamos. </w:t>
      </w:r>
    </w:p>
    <w:p w:rsidR="004A04AE" w:rsidRDefault="004A04AE" w:rsidP="00031B11">
      <w:pPr>
        <w:rPr>
          <w:lang w:eastAsia="es-AR"/>
        </w:rPr>
      </w:pPr>
      <w:r>
        <w:rPr>
          <w:noProof/>
          <w:lang w:eastAsia="es-AR"/>
        </w:rPr>
        <w:lastRenderedPageBreak/>
        <w:drawing>
          <wp:inline distT="0" distB="0" distL="0" distR="0" wp14:anchorId="1E049736" wp14:editId="25A36AA8">
            <wp:extent cx="3067050" cy="75247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067050" cy="752475"/>
                    </a:xfrm>
                    <a:prstGeom prst="rect">
                      <a:avLst/>
                    </a:prstGeom>
                  </pic:spPr>
                </pic:pic>
              </a:graphicData>
            </a:graphic>
          </wp:inline>
        </w:drawing>
      </w:r>
    </w:p>
    <w:p w:rsidR="00BA0CDA" w:rsidRDefault="004A04AE" w:rsidP="00031B11">
      <w:pPr>
        <w:rPr>
          <w:lang w:eastAsia="es-AR"/>
        </w:rPr>
      </w:pPr>
      <w:r>
        <w:rPr>
          <w:lang w:eastAsia="es-AR"/>
        </w:rPr>
        <w:t xml:space="preserve">Los campos de clave primaria deben agregarse a una lista interna, al ser </w:t>
      </w:r>
      <w:proofErr w:type="spellStart"/>
      <w:r>
        <w:rPr>
          <w:lang w:eastAsia="es-AR"/>
        </w:rPr>
        <w:t>tipado</w:t>
      </w:r>
      <w:proofErr w:type="spellEnd"/>
      <w:r>
        <w:rPr>
          <w:lang w:eastAsia="es-AR"/>
        </w:rPr>
        <w:t xml:space="preserve"> el manager nos proporciona mediante expresiones lambda la posibilidad de seleccionar las propiedades que deseamos como clave. </w:t>
      </w:r>
      <w:r w:rsidR="00F72DF2">
        <w:rPr>
          <w:lang w:eastAsia="es-AR"/>
        </w:rPr>
        <w:t>Esto nos brinda una gran ayuda, al no tener que pensar los nombres de dichas propiedades o estar mirando la clase entidad para ver las mismas.</w:t>
      </w:r>
    </w:p>
    <w:p w:rsidR="00F72DF2" w:rsidRDefault="00F72DF2" w:rsidP="00031B11">
      <w:pPr>
        <w:rPr>
          <w:lang w:eastAsia="es-AR"/>
        </w:rPr>
      </w:pPr>
      <w:r>
        <w:rPr>
          <w:noProof/>
          <w:lang w:eastAsia="es-AR"/>
        </w:rPr>
        <w:drawing>
          <wp:inline distT="0" distB="0" distL="0" distR="0" wp14:anchorId="0C966CE9" wp14:editId="0FD6D261">
            <wp:extent cx="2914650" cy="71437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914650" cy="714375"/>
                    </a:xfrm>
                    <a:prstGeom prst="rect">
                      <a:avLst/>
                    </a:prstGeom>
                  </pic:spPr>
                </pic:pic>
              </a:graphicData>
            </a:graphic>
          </wp:inline>
        </w:drawing>
      </w:r>
    </w:p>
    <w:p w:rsidR="00F72DF2" w:rsidRDefault="009E7DF9" w:rsidP="00031B11">
      <w:pPr>
        <w:rPr>
          <w:lang w:eastAsia="es-AR"/>
        </w:rPr>
      </w:pPr>
      <w:r>
        <w:rPr>
          <w:lang w:eastAsia="es-AR"/>
        </w:rPr>
        <w:t xml:space="preserve">Al igual que agregamos las propiedades de clave primaria, podemos definir la expresión lambda para establecer los filtros fijos, es decir campos por los cuales se filtrará siempre la selección de datos, de todas maneras en el detalle del </w:t>
      </w:r>
      <w:proofErr w:type="spellStart"/>
      <w:r>
        <w:rPr>
          <w:lang w:eastAsia="es-AR"/>
        </w:rPr>
        <w:t>CrudManager</w:t>
      </w:r>
      <w:proofErr w:type="spellEnd"/>
      <w:r>
        <w:rPr>
          <w:lang w:eastAsia="es-AR"/>
        </w:rPr>
        <w:t xml:space="preserve"> veremos </w:t>
      </w:r>
      <w:proofErr w:type="spellStart"/>
      <w:r>
        <w:rPr>
          <w:lang w:eastAsia="es-AR"/>
        </w:rPr>
        <w:t>como</w:t>
      </w:r>
      <w:proofErr w:type="spellEnd"/>
      <w:r>
        <w:rPr>
          <w:lang w:eastAsia="es-AR"/>
        </w:rPr>
        <w:t xml:space="preserve"> puede omitirse.</w:t>
      </w:r>
    </w:p>
    <w:p w:rsidR="00967CF8" w:rsidRDefault="00967CF8" w:rsidP="00031B11">
      <w:pPr>
        <w:rPr>
          <w:lang w:eastAsia="es-AR"/>
        </w:rPr>
      </w:pPr>
      <w:r>
        <w:rPr>
          <w:noProof/>
          <w:lang w:eastAsia="es-AR"/>
        </w:rPr>
        <w:drawing>
          <wp:inline distT="0" distB="0" distL="0" distR="0" wp14:anchorId="42A04732" wp14:editId="12E37920">
            <wp:extent cx="3409950" cy="7715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409950" cy="771525"/>
                    </a:xfrm>
                    <a:prstGeom prst="rect">
                      <a:avLst/>
                    </a:prstGeom>
                  </pic:spPr>
                </pic:pic>
              </a:graphicData>
            </a:graphic>
          </wp:inline>
        </w:drawing>
      </w:r>
    </w:p>
    <w:p w:rsidR="00967CF8" w:rsidRDefault="00967CF8" w:rsidP="00031B11">
      <w:pPr>
        <w:rPr>
          <w:lang w:eastAsia="es-AR"/>
        </w:rPr>
      </w:pPr>
      <w:r>
        <w:rPr>
          <w:lang w:eastAsia="es-AR"/>
        </w:rPr>
        <w:t xml:space="preserve">En este método establecemos la propiedad de borrado lógico, es decir </w:t>
      </w:r>
      <w:proofErr w:type="spellStart"/>
      <w:r>
        <w:rPr>
          <w:lang w:eastAsia="es-AR"/>
        </w:rPr>
        <w:t>que</w:t>
      </w:r>
      <w:proofErr w:type="spellEnd"/>
      <w:r>
        <w:rPr>
          <w:lang w:eastAsia="es-AR"/>
        </w:rPr>
        <w:t xml:space="preserve"> valor se debe persistir en la base para que los registros sean omitidos en las consultas. Este valor debe coincidir con </w:t>
      </w:r>
      <w:proofErr w:type="spellStart"/>
      <w:r>
        <w:rPr>
          <w:lang w:eastAsia="es-AR"/>
        </w:rPr>
        <w:t>FixedFilters</w:t>
      </w:r>
      <w:proofErr w:type="spellEnd"/>
      <w:r>
        <w:rPr>
          <w:lang w:eastAsia="es-AR"/>
        </w:rPr>
        <w:t>.</w:t>
      </w:r>
    </w:p>
    <w:p w:rsidR="00031B11" w:rsidRDefault="003A0713" w:rsidP="00467E7D">
      <w:pPr>
        <w:rPr>
          <w:color w:val="000000" w:themeColor="text1"/>
        </w:rPr>
      </w:pPr>
      <w:r>
        <w:rPr>
          <w:noProof/>
          <w:lang w:eastAsia="es-AR"/>
        </w:rPr>
        <w:drawing>
          <wp:inline distT="0" distB="0" distL="0" distR="0" wp14:anchorId="71535A61" wp14:editId="336C7A67">
            <wp:extent cx="2752725" cy="8382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752725" cy="838200"/>
                    </a:xfrm>
                    <a:prstGeom prst="rect">
                      <a:avLst/>
                    </a:prstGeom>
                  </pic:spPr>
                </pic:pic>
              </a:graphicData>
            </a:graphic>
          </wp:inline>
        </w:drawing>
      </w:r>
    </w:p>
    <w:p w:rsidR="003A0713" w:rsidRDefault="003A0713" w:rsidP="00467E7D">
      <w:pPr>
        <w:rPr>
          <w:color w:val="000000" w:themeColor="text1"/>
        </w:rPr>
      </w:pPr>
      <w:r>
        <w:rPr>
          <w:color w:val="000000" w:themeColor="text1"/>
        </w:rPr>
        <w:t xml:space="preserve">De manera similar al agregado de claves primarias, podemos establecer que propiedades deben persistirse </w:t>
      </w:r>
      <w:proofErr w:type="spellStart"/>
      <w:r>
        <w:rPr>
          <w:color w:val="000000" w:themeColor="text1"/>
        </w:rPr>
        <w:t>encriptadas</w:t>
      </w:r>
      <w:proofErr w:type="spellEnd"/>
      <w:r>
        <w:rPr>
          <w:color w:val="000000" w:themeColor="text1"/>
        </w:rPr>
        <w:t xml:space="preserve"> en la base de datos, de esta manera también le estamos diciendo al manager que al devolver una consulta, estas propiedades se deben </w:t>
      </w:r>
      <w:proofErr w:type="spellStart"/>
      <w:r>
        <w:rPr>
          <w:color w:val="000000" w:themeColor="text1"/>
        </w:rPr>
        <w:t>desencriptar</w:t>
      </w:r>
      <w:proofErr w:type="spellEnd"/>
      <w:r>
        <w:rPr>
          <w:color w:val="000000" w:themeColor="text1"/>
        </w:rPr>
        <w:t>.</w:t>
      </w:r>
    </w:p>
    <w:p w:rsidR="003A0713" w:rsidRDefault="003A0713" w:rsidP="00467E7D">
      <w:r>
        <w:rPr>
          <w:color w:val="000000" w:themeColor="text1"/>
        </w:rPr>
        <w:t xml:space="preserve">Para los crud donde manejemos datos </w:t>
      </w:r>
      <w:proofErr w:type="spellStart"/>
      <w:r>
        <w:rPr>
          <w:color w:val="000000" w:themeColor="text1"/>
        </w:rPr>
        <w:t>mas</w:t>
      </w:r>
      <w:proofErr w:type="spellEnd"/>
      <w:r>
        <w:rPr>
          <w:color w:val="000000" w:themeColor="text1"/>
        </w:rPr>
        <w:t xml:space="preserve"> complejos, y necesitemos tanto para mostrar los datos, como para persistirlos propiedades adicionales, podemos utilizar como clase base </w:t>
      </w:r>
      <w:proofErr w:type="spellStart"/>
      <w:r w:rsidRPr="003A0713">
        <w:rPr>
          <w:color w:val="31849B" w:themeColor="accent5" w:themeShade="BF"/>
        </w:rPr>
        <w:t>CrudManagerCustom</w:t>
      </w:r>
      <w:proofErr w:type="spellEnd"/>
      <w:r>
        <w:t xml:space="preserve">. Esta herencia nos agrega dos métodos </w:t>
      </w:r>
      <w:proofErr w:type="spellStart"/>
      <w:proofErr w:type="gramStart"/>
      <w:r>
        <w:t>mas</w:t>
      </w:r>
      <w:proofErr w:type="spellEnd"/>
      <w:proofErr w:type="gramEnd"/>
      <w:r>
        <w:t xml:space="preserve"> para implementar, necesarios </w:t>
      </w:r>
      <w:r>
        <w:lastRenderedPageBreak/>
        <w:t xml:space="preserve">para establecer las propiedades adicionales de la entidad </w:t>
      </w:r>
      <w:proofErr w:type="spellStart"/>
      <w:r>
        <w:t>custom</w:t>
      </w:r>
      <w:proofErr w:type="spellEnd"/>
      <w:r>
        <w:t>, y para su posterior persistencia en la base de datos.</w:t>
      </w:r>
    </w:p>
    <w:p w:rsidR="003A0713" w:rsidRPr="003A0713" w:rsidRDefault="003A0713" w:rsidP="00467E7D">
      <w:r>
        <w:rPr>
          <w:noProof/>
          <w:lang w:eastAsia="es-AR"/>
        </w:rPr>
        <w:drawing>
          <wp:inline distT="0" distB="0" distL="0" distR="0" wp14:anchorId="14531E20" wp14:editId="6E59936F">
            <wp:extent cx="5612130" cy="223139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612130" cy="2231390"/>
                    </a:xfrm>
                    <a:prstGeom prst="rect">
                      <a:avLst/>
                    </a:prstGeom>
                  </pic:spPr>
                </pic:pic>
              </a:graphicData>
            </a:graphic>
          </wp:inline>
        </w:drawing>
      </w:r>
    </w:p>
    <w:p w:rsidR="008A76AD" w:rsidRDefault="003A0713" w:rsidP="00467E7D">
      <w:r>
        <w:t xml:space="preserve">El método </w:t>
      </w:r>
      <w:proofErr w:type="spellStart"/>
      <w:r>
        <w:t>AddCustomEntities</w:t>
      </w:r>
      <w:proofErr w:type="spellEnd"/>
      <w:r>
        <w:t xml:space="preserve">, permite manejar todos los datos adicionales a la entidad principal, </w:t>
      </w:r>
      <w:r w:rsidR="00BF6126">
        <w:t>usando</w:t>
      </w:r>
      <w:r>
        <w:t xml:space="preserve"> la transacción correspondiente al momento de persistir. Aquí entonces podemos eliminar</w:t>
      </w:r>
      <w:r w:rsidR="00BF6126">
        <w:t>,</w:t>
      </w:r>
      <w:r>
        <w:t xml:space="preserve">  agregar</w:t>
      </w:r>
      <w:r w:rsidR="00BF6126">
        <w:t xml:space="preserve"> o actualizar todas las entidades que dependan del valor de clave primaria de la entidad principal.</w:t>
      </w:r>
    </w:p>
    <w:p w:rsidR="00BF6126" w:rsidRDefault="00BF6126" w:rsidP="00467E7D">
      <w:r>
        <w:rPr>
          <w:noProof/>
          <w:lang w:eastAsia="es-AR"/>
        </w:rPr>
        <w:drawing>
          <wp:inline distT="0" distB="0" distL="0" distR="0" wp14:anchorId="0F8F32AC" wp14:editId="11662961">
            <wp:extent cx="5612130" cy="647065"/>
            <wp:effectExtent l="0" t="0" r="762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612130" cy="647065"/>
                    </a:xfrm>
                    <a:prstGeom prst="rect">
                      <a:avLst/>
                    </a:prstGeom>
                  </pic:spPr>
                </pic:pic>
              </a:graphicData>
            </a:graphic>
          </wp:inline>
        </w:drawing>
      </w:r>
    </w:p>
    <w:p w:rsidR="00BF6126" w:rsidRDefault="00BF6126" w:rsidP="00467E7D">
      <w:r>
        <w:t xml:space="preserve">El método </w:t>
      </w:r>
      <w:proofErr w:type="spellStart"/>
      <w:r>
        <w:t>FillCustomProperties</w:t>
      </w:r>
      <w:proofErr w:type="spellEnd"/>
      <w:r>
        <w:t xml:space="preserve"> nos permite establecer las propiedades adicionales de la entidad principal, es decir sus datos relacionados. Simplemente mediante los métodos para obtener datos de los crud que corresponda, asignamos los valores a las propiedades de la entidad </w:t>
      </w:r>
      <w:proofErr w:type="spellStart"/>
      <w:r>
        <w:t>custom</w:t>
      </w:r>
      <w:proofErr w:type="spellEnd"/>
      <w:r>
        <w:t>.</w:t>
      </w:r>
    </w:p>
    <w:p w:rsidR="00BF6126" w:rsidRDefault="00BF6126" w:rsidP="00467E7D">
      <w:r>
        <w:t xml:space="preserve">Si bien se explicará detalladamente el </w:t>
      </w:r>
      <w:proofErr w:type="spellStart"/>
      <w:r>
        <w:t>CrudManager</w:t>
      </w:r>
      <w:proofErr w:type="spellEnd"/>
      <w:r>
        <w:t>, existen otros métodos virtuales importantes que de ser necesario vamos a reescribir para que el manager realice determinadas operaciones.</w:t>
      </w:r>
    </w:p>
    <w:p w:rsidR="00BF6126" w:rsidRDefault="00BF6126" w:rsidP="00467E7D">
      <w:r>
        <w:rPr>
          <w:noProof/>
          <w:lang w:eastAsia="es-AR"/>
        </w:rPr>
        <w:drawing>
          <wp:inline distT="0" distB="0" distL="0" distR="0" wp14:anchorId="5F60008C" wp14:editId="0101F36C">
            <wp:extent cx="3543300" cy="11620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543300" cy="1162050"/>
                    </a:xfrm>
                    <a:prstGeom prst="rect">
                      <a:avLst/>
                    </a:prstGeom>
                  </pic:spPr>
                </pic:pic>
              </a:graphicData>
            </a:graphic>
          </wp:inline>
        </w:drawing>
      </w:r>
    </w:p>
    <w:p w:rsidR="00BF6126" w:rsidRDefault="00BF6126" w:rsidP="00467E7D">
      <w:r>
        <w:t xml:space="preserve">Con este método podemos decirle al manager que eliminar, física o lógicamente, una entidad también se encargue de eliminar los datos relacionados a la misma. Estableciendo la propiedad </w:t>
      </w:r>
      <w:proofErr w:type="spellStart"/>
      <w:r>
        <w:lastRenderedPageBreak/>
        <w:t>DeleteChild</w:t>
      </w:r>
      <w:proofErr w:type="spellEnd"/>
      <w:r>
        <w:t xml:space="preserve"> = </w:t>
      </w:r>
      <w:r w:rsidRPr="00BF6126">
        <w:rPr>
          <w:color w:val="0000FF"/>
        </w:rPr>
        <w:t>True</w:t>
      </w:r>
      <w:r>
        <w:t>;  y agregando</w:t>
      </w:r>
      <w:r w:rsidR="005A1B50">
        <w:t xml:space="preserve"> a</w:t>
      </w:r>
      <w:r w:rsidR="007F7555">
        <w:t xml:space="preserve"> </w:t>
      </w:r>
      <w:r>
        <w:t xml:space="preserve">la propiedad </w:t>
      </w:r>
      <w:proofErr w:type="spellStart"/>
      <w:r>
        <w:t>ChildTables</w:t>
      </w:r>
      <w:proofErr w:type="spellEnd"/>
      <w:r>
        <w:t xml:space="preserve"> los </w:t>
      </w:r>
      <w:proofErr w:type="spellStart"/>
      <w:r>
        <w:t>types</w:t>
      </w:r>
      <w:proofErr w:type="spellEnd"/>
      <w:r>
        <w:t xml:space="preserve"> de los crud que necesitamos sean eliminados</w:t>
      </w:r>
      <w:r w:rsidR="005A1B50">
        <w:t xml:space="preserve"> (sus datos)</w:t>
      </w:r>
      <w:r>
        <w:t>.</w:t>
      </w:r>
    </w:p>
    <w:p w:rsidR="00BF6126" w:rsidRDefault="006D1198" w:rsidP="003937B8">
      <w:pPr>
        <w:pStyle w:val="Ttulo2"/>
      </w:pPr>
      <w:r>
        <w:t>Capa de Negocios (Business)</w:t>
      </w:r>
    </w:p>
    <w:p w:rsidR="00510976" w:rsidRDefault="00510976" w:rsidP="008048C0">
      <w:r>
        <w:rPr>
          <w:noProof/>
          <w:lang w:eastAsia="es-AR"/>
        </w:rPr>
        <w:drawing>
          <wp:inline distT="0" distB="0" distL="0" distR="0" wp14:anchorId="05D16053" wp14:editId="767789BB">
            <wp:extent cx="3048000" cy="11906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048000" cy="1190625"/>
                    </a:xfrm>
                    <a:prstGeom prst="rect">
                      <a:avLst/>
                    </a:prstGeom>
                  </pic:spPr>
                </pic:pic>
              </a:graphicData>
            </a:graphic>
          </wp:inline>
        </w:drawing>
      </w:r>
    </w:p>
    <w:p w:rsidR="008048C0" w:rsidRDefault="008048C0" w:rsidP="008048C0">
      <w:r>
        <w:t xml:space="preserve">En esta carpeta ubicaremos los proyectos encargados de recibir las solicitudes, ya sea de la vista al usuario o </w:t>
      </w:r>
      <w:proofErr w:type="spellStart"/>
      <w:r w:rsidR="00283A69">
        <w:t>W</w:t>
      </w:r>
      <w:r>
        <w:t>eb</w:t>
      </w:r>
      <w:r w:rsidR="00283A69">
        <w:t>S</w:t>
      </w:r>
      <w:r>
        <w:t>ervice</w:t>
      </w:r>
      <w:proofErr w:type="spellEnd"/>
      <w:r>
        <w:t>, para generar procesos que no</w:t>
      </w:r>
      <w:r w:rsidR="00C505EB">
        <w:t>s</w:t>
      </w:r>
      <w:r>
        <w:t xml:space="preserve"> envíen la información solicitada o realicen alguna tarea con los datos recibidos.  Los proyectos que estén encargados de enviarnos información, mediante un proceso o una simple selección de datos</w:t>
      </w:r>
      <w:r w:rsidR="00C505EB">
        <w:t>,</w:t>
      </w:r>
      <w:r>
        <w:t xml:space="preserve"> utilizaran el patrón </w:t>
      </w:r>
      <w:proofErr w:type="spellStart"/>
      <w:r>
        <w:t>Facade</w:t>
      </w:r>
      <w:proofErr w:type="spellEnd"/>
      <w:r>
        <w:t xml:space="preserve"> (</w:t>
      </w:r>
      <w:r w:rsidR="00C505EB">
        <w:t>F</w:t>
      </w:r>
      <w:r>
        <w:t>achada) que nos brindara una interfaz simple</w:t>
      </w:r>
      <w:r w:rsidR="00C505EB">
        <w:t xml:space="preserve"> y nos servirá de nexo entre la capa de presentación, y la capa de datos.  También habrá proyectos de procesos lógicos de la aplicación, los cuales estarán encargados de generar los datos de cotizaciones y emisiones de pólizas-certificados para los asegurados, y el manejo de la seguridad, permitiendo gestionar el ingreso a la aplicación.</w:t>
      </w:r>
    </w:p>
    <w:p w:rsidR="008048C0" w:rsidRDefault="00283A69" w:rsidP="007E677F">
      <w:pPr>
        <w:pStyle w:val="Ttulo3"/>
      </w:pPr>
      <w:proofErr w:type="spellStart"/>
      <w:r>
        <w:t>Facade</w:t>
      </w:r>
      <w:proofErr w:type="spellEnd"/>
    </w:p>
    <w:p w:rsidR="00510976" w:rsidRPr="00510976" w:rsidRDefault="00510976" w:rsidP="00510976">
      <w:r>
        <w:rPr>
          <w:noProof/>
          <w:lang w:eastAsia="es-AR"/>
        </w:rPr>
        <w:drawing>
          <wp:inline distT="0" distB="0" distL="0" distR="0" wp14:anchorId="3D4BFCFB" wp14:editId="2734FE01">
            <wp:extent cx="2962275" cy="191452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962275" cy="1914525"/>
                    </a:xfrm>
                    <a:prstGeom prst="rect">
                      <a:avLst/>
                    </a:prstGeom>
                  </pic:spPr>
                </pic:pic>
              </a:graphicData>
            </a:graphic>
          </wp:inline>
        </w:drawing>
      </w:r>
    </w:p>
    <w:p w:rsidR="00283A69" w:rsidRDefault="00510976" w:rsidP="00283A69">
      <w:r>
        <w:t>Como dijimos este proyecto agrupa las interfaces que nos permiten la interacción entre la capa de presentación al usuario y la manipulación de datos.</w:t>
      </w:r>
    </w:p>
    <w:p w:rsidR="00510976" w:rsidRDefault="00510976" w:rsidP="00510976">
      <w:pPr>
        <w:pStyle w:val="Subttulo"/>
      </w:pPr>
      <w:proofErr w:type="spellStart"/>
      <w:r>
        <w:t>FCruds</w:t>
      </w:r>
      <w:proofErr w:type="spellEnd"/>
    </w:p>
    <w:p w:rsidR="00510976" w:rsidRDefault="00676AEE" w:rsidP="00283A69">
      <w:r>
        <w:t>En esta clase están todas las operaciones que hacen referencia a los ABM de la aplicación.</w:t>
      </w:r>
      <w:r w:rsidR="00396369">
        <w:t xml:space="preserve"> Como ayuda y a fin de evitar codificar métodos comunes a todos los crud, ya sean de selección de datos </w:t>
      </w:r>
      <w:r w:rsidR="00396369">
        <w:lastRenderedPageBreak/>
        <w:t xml:space="preserve">o de actualización, inserción o borrado, se han creado métodos genéricos que mediante el </w:t>
      </w:r>
      <w:proofErr w:type="spellStart"/>
      <w:r w:rsidR="00396369">
        <w:t>tipado</w:t>
      </w:r>
      <w:proofErr w:type="spellEnd"/>
      <w:r w:rsidR="00396369">
        <w:t xml:space="preserve"> nos evitan esta tarea en esta clase, y pueden ser utilizados por el resto de las capas de presentación, o proceso, al no necesitar la referencia de la </w:t>
      </w:r>
      <w:proofErr w:type="spellStart"/>
      <w:r w:rsidR="00396369">
        <w:t>dll</w:t>
      </w:r>
      <w:proofErr w:type="spellEnd"/>
      <w:r w:rsidR="00396369">
        <w:t xml:space="preserve"> de cruds.  Para tener todos estos métodos es necesario que la clase </w:t>
      </w:r>
      <w:proofErr w:type="spellStart"/>
      <w:r w:rsidR="00396369">
        <w:t>FCruds</w:t>
      </w:r>
      <w:proofErr w:type="spellEnd"/>
      <w:r w:rsidR="00396369">
        <w:t xml:space="preserve"> (podría ser otra también) herede de </w:t>
      </w:r>
      <w:proofErr w:type="spellStart"/>
      <w:r w:rsidR="00396369">
        <w:t>FacadeBase</w:t>
      </w:r>
      <w:proofErr w:type="spellEnd"/>
      <w:r w:rsidR="00396369">
        <w:t xml:space="preserve">, de la cual veremos en le sección </w:t>
      </w:r>
      <w:proofErr w:type="spellStart"/>
      <w:r w:rsidR="00396369">
        <w:t>Hlpers</w:t>
      </w:r>
      <w:proofErr w:type="spellEnd"/>
      <w:r w:rsidR="00396369">
        <w:t xml:space="preserve">, los métodos expuestos y como utilizarlos en otras capas, como </w:t>
      </w:r>
      <w:proofErr w:type="spellStart"/>
      <w:r w:rsidR="00396369">
        <w:t>backend</w:t>
      </w:r>
      <w:proofErr w:type="spellEnd"/>
      <w:r w:rsidR="00396369">
        <w:t xml:space="preserve"> o </w:t>
      </w:r>
      <w:proofErr w:type="spellStart"/>
      <w:r w:rsidR="00396369">
        <w:t>frontend</w:t>
      </w:r>
      <w:proofErr w:type="spellEnd"/>
      <w:r w:rsidR="00396369">
        <w:t>.</w:t>
      </w:r>
    </w:p>
    <w:p w:rsidR="00396369" w:rsidRDefault="00396369" w:rsidP="00283A69">
      <w:r>
        <w:t xml:space="preserve">Teniendo en cuenta que </w:t>
      </w:r>
      <w:proofErr w:type="spellStart"/>
      <w:r>
        <w:t>FacadeBase</w:t>
      </w:r>
      <w:proofErr w:type="spellEnd"/>
      <w:r>
        <w:t xml:space="preserve"> resolverá un gran porcentaje de las operaciones a realizar sobre cada TABLA (Crud), solo resta realizar aquí los métodos específicos para determinadas operaciones </w:t>
      </w:r>
      <w:proofErr w:type="spellStart"/>
      <w:proofErr w:type="gramStart"/>
      <w:r>
        <w:t>mas</w:t>
      </w:r>
      <w:proofErr w:type="spellEnd"/>
      <w:proofErr w:type="gramEnd"/>
      <w:r>
        <w:t xml:space="preserve"> complejas.</w:t>
      </w:r>
    </w:p>
    <w:p w:rsidR="00396369" w:rsidRDefault="00396369" w:rsidP="00283A69">
      <w:r>
        <w:rPr>
          <w:noProof/>
          <w:lang w:eastAsia="es-AR"/>
        </w:rPr>
        <w:drawing>
          <wp:inline distT="0" distB="0" distL="0" distR="0" wp14:anchorId="65B73FA0" wp14:editId="16731177">
            <wp:extent cx="3762375" cy="88582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762375" cy="885825"/>
                    </a:xfrm>
                    <a:prstGeom prst="rect">
                      <a:avLst/>
                    </a:prstGeom>
                  </pic:spPr>
                </pic:pic>
              </a:graphicData>
            </a:graphic>
          </wp:inline>
        </w:drawing>
      </w:r>
    </w:p>
    <w:p w:rsidR="00396369" w:rsidRDefault="00396369" w:rsidP="00283A69">
      <w:r>
        <w:t xml:space="preserve">Entonces no será necesario tener que codificar un método </w:t>
      </w:r>
      <w:proofErr w:type="spellStart"/>
      <w:r>
        <w:t>GetAll</w:t>
      </w:r>
      <w:proofErr w:type="spellEnd"/>
      <w:r>
        <w:t>&lt;</w:t>
      </w:r>
      <w:r w:rsidRPr="00396369">
        <w:rPr>
          <w:color w:val="31849B" w:themeColor="accent5" w:themeShade="BF"/>
        </w:rPr>
        <w:t>Entidad</w:t>
      </w:r>
      <w:r>
        <w:t xml:space="preserve">&gt; en estas clases, como tampoco se necesita en el </w:t>
      </w:r>
      <w:r w:rsidRPr="00396369">
        <w:rPr>
          <w:color w:val="31849B" w:themeColor="accent5" w:themeShade="BF"/>
        </w:rPr>
        <w:t xml:space="preserve">Crud </w:t>
      </w:r>
      <w:r>
        <w:t>correspondiente. Simplemente en la capa donde necesitamos usar estos datos necesitamos lo siguiente:</w:t>
      </w:r>
    </w:p>
    <w:p w:rsidR="00277598" w:rsidRDefault="00E4533D" w:rsidP="00283A69">
      <w:r>
        <w:rPr>
          <w:noProof/>
          <w:lang w:eastAsia="es-AR"/>
        </w:rPr>
        <w:drawing>
          <wp:inline distT="0" distB="0" distL="0" distR="0">
            <wp:extent cx="2562225" cy="1181100"/>
            <wp:effectExtent l="0" t="0" r="952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2225" cy="1181100"/>
                    </a:xfrm>
                    <a:prstGeom prst="rect">
                      <a:avLst/>
                    </a:prstGeom>
                    <a:noFill/>
                    <a:ln>
                      <a:noFill/>
                    </a:ln>
                  </pic:spPr>
                </pic:pic>
              </a:graphicData>
            </a:graphic>
          </wp:inline>
        </w:drawing>
      </w:r>
    </w:p>
    <w:p w:rsidR="00277598" w:rsidRDefault="00277598" w:rsidP="00283A69">
      <w:r>
        <w:t>Una variable privada del tipo de clase a utilizar, y su posterior asignación</w:t>
      </w:r>
    </w:p>
    <w:p w:rsidR="00277598" w:rsidRDefault="00E4533D" w:rsidP="00283A69">
      <w:r>
        <w:rPr>
          <w:noProof/>
          <w:lang w:eastAsia="es-AR"/>
        </w:rPr>
        <w:drawing>
          <wp:inline distT="0" distB="0" distL="0" distR="0">
            <wp:extent cx="2905125" cy="1419225"/>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05125" cy="1419225"/>
                    </a:xfrm>
                    <a:prstGeom prst="rect">
                      <a:avLst/>
                    </a:prstGeom>
                    <a:noFill/>
                    <a:ln>
                      <a:noFill/>
                    </a:ln>
                  </pic:spPr>
                </pic:pic>
              </a:graphicData>
            </a:graphic>
          </wp:inline>
        </w:drawing>
      </w:r>
    </w:p>
    <w:p w:rsidR="00277598" w:rsidRDefault="00277598" w:rsidP="00283A69">
      <w:r>
        <w:t>De esta manera  el objeto _cruds tendrá todos los métodos genéricos para realizar las operaciones</w:t>
      </w:r>
    </w:p>
    <w:p w:rsidR="00277598" w:rsidRDefault="00277598" w:rsidP="00283A69">
      <w:pPr>
        <w:rPr>
          <w:rFonts w:cs="Consolas"/>
        </w:rPr>
      </w:pPr>
      <w:r>
        <w:rPr>
          <w:rFonts w:ascii="Consolas" w:hAnsi="Consolas" w:cs="Consolas"/>
          <w:color w:val="000000"/>
          <w:sz w:val="19"/>
          <w:szCs w:val="19"/>
          <w:highlight w:val="white"/>
        </w:rPr>
        <w:lastRenderedPageBreak/>
        <w:t>_</w:t>
      </w:r>
      <w:proofErr w:type="spellStart"/>
      <w:r>
        <w:rPr>
          <w:rFonts w:ascii="Consolas" w:hAnsi="Consolas" w:cs="Consolas"/>
          <w:color w:val="000000"/>
          <w:sz w:val="19"/>
          <w:szCs w:val="19"/>
          <w:highlight w:val="white"/>
        </w:rPr>
        <w:t>cruds.GetAll</w:t>
      </w:r>
      <w:proofErr w:type="spellEnd"/>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Entities.</w:t>
      </w:r>
      <w:r>
        <w:rPr>
          <w:rFonts w:ascii="Consolas" w:hAnsi="Consolas" w:cs="Consolas"/>
          <w:color w:val="2B91AF"/>
          <w:sz w:val="19"/>
          <w:szCs w:val="19"/>
          <w:highlight w:val="white"/>
        </w:rPr>
        <w:t>Aplicaciones</w:t>
      </w:r>
      <w:proofErr w:type="spellEnd"/>
      <w:proofErr w:type="gramStart"/>
      <w:r>
        <w:rPr>
          <w:rFonts w:ascii="Consolas" w:hAnsi="Consolas" w:cs="Consolas"/>
          <w:color w:val="000000"/>
          <w:sz w:val="19"/>
          <w:szCs w:val="19"/>
          <w:highlight w:val="white"/>
        </w:rPr>
        <w:t>&gt;</w:t>
      </w:r>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cs="Consolas"/>
          <w:color w:val="000000"/>
        </w:rPr>
        <w:t xml:space="preserve">nos proporciona una lista de entidades </w:t>
      </w:r>
      <w:r w:rsidRPr="00277598">
        <w:rPr>
          <w:rFonts w:cs="Consolas"/>
          <w:color w:val="31849B" w:themeColor="accent5" w:themeShade="BF"/>
        </w:rPr>
        <w:t>Aplicaciones</w:t>
      </w:r>
      <w:r>
        <w:rPr>
          <w:rFonts w:cs="Consolas"/>
        </w:rPr>
        <w:t xml:space="preserve">, simplemente indicándole al método </w:t>
      </w:r>
      <w:proofErr w:type="spellStart"/>
      <w:r>
        <w:rPr>
          <w:rFonts w:cs="Consolas"/>
        </w:rPr>
        <w:t>GetAll</w:t>
      </w:r>
      <w:proofErr w:type="spellEnd"/>
      <w:r>
        <w:rPr>
          <w:rFonts w:cs="Consolas"/>
        </w:rPr>
        <w:t>() que tipo de datos debe utilizar.</w:t>
      </w:r>
    </w:p>
    <w:p w:rsidR="00277598" w:rsidRDefault="00277598" w:rsidP="00283A69">
      <w:pPr>
        <w:rPr>
          <w:rFonts w:cs="Consolas"/>
        </w:rPr>
      </w:pPr>
      <w:r>
        <w:rPr>
          <w:rFonts w:ascii="Consolas" w:hAnsi="Consolas" w:cs="Consolas"/>
          <w:color w:val="000000"/>
          <w:sz w:val="19"/>
          <w:szCs w:val="19"/>
          <w:highlight w:val="white"/>
        </w:rPr>
        <w:t>_</w:t>
      </w:r>
      <w:proofErr w:type="spellStart"/>
      <w:r>
        <w:rPr>
          <w:rFonts w:ascii="Consolas" w:hAnsi="Consolas" w:cs="Consolas"/>
          <w:color w:val="000000"/>
          <w:sz w:val="19"/>
          <w:szCs w:val="19"/>
          <w:highlight w:val="white"/>
        </w:rPr>
        <w:t>cruds.GetCustomById</w:t>
      </w:r>
      <w:proofErr w:type="spellEnd"/>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EntitiesCustom.</w:t>
      </w:r>
      <w:r>
        <w:rPr>
          <w:rFonts w:ascii="Consolas" w:hAnsi="Consolas" w:cs="Consolas"/>
          <w:color w:val="2B91AF"/>
          <w:sz w:val="19"/>
          <w:szCs w:val="19"/>
          <w:highlight w:val="white"/>
        </w:rPr>
        <w:t>Aplicaciones</w:t>
      </w:r>
      <w:proofErr w:type="spellEnd"/>
      <w:proofErr w:type="gramStart"/>
      <w:r>
        <w:rPr>
          <w:rFonts w:ascii="Consolas" w:hAnsi="Consolas" w:cs="Consolas"/>
          <w:color w:val="000000"/>
          <w:sz w:val="19"/>
          <w:szCs w:val="19"/>
          <w:highlight w:val="white"/>
        </w:rPr>
        <w:t>&gt;</w:t>
      </w:r>
      <w:r>
        <w:rPr>
          <w:rFonts w:ascii="Consolas" w:hAnsi="Consolas" w:cs="Consolas"/>
          <w:color w:val="000000"/>
          <w:sz w:val="19"/>
          <w:szCs w:val="19"/>
        </w:rPr>
        <w:t>(</w:t>
      </w:r>
      <w:proofErr w:type="gramEnd"/>
      <w:r>
        <w:rPr>
          <w:rFonts w:ascii="Consolas" w:hAnsi="Consolas" w:cs="Consolas"/>
          <w:color w:val="000000"/>
          <w:sz w:val="19"/>
          <w:szCs w:val="19"/>
        </w:rPr>
        <w:t>id);</w:t>
      </w:r>
      <w:r w:rsidR="000D489C">
        <w:rPr>
          <w:rFonts w:cs="Consolas"/>
          <w:color w:val="000000"/>
        </w:rPr>
        <w:t xml:space="preserve"> nos devuelve una entidad </w:t>
      </w:r>
      <w:proofErr w:type="spellStart"/>
      <w:r w:rsidR="000D489C">
        <w:rPr>
          <w:rFonts w:cs="Consolas"/>
          <w:color w:val="000000"/>
        </w:rPr>
        <w:t>custom</w:t>
      </w:r>
      <w:proofErr w:type="spellEnd"/>
      <w:r w:rsidR="000D489C">
        <w:rPr>
          <w:rFonts w:cs="Consolas"/>
          <w:color w:val="000000"/>
        </w:rPr>
        <w:t xml:space="preserve"> del tipo </w:t>
      </w:r>
      <w:r w:rsidR="000D489C" w:rsidRPr="000D489C">
        <w:rPr>
          <w:rFonts w:cs="Consolas"/>
          <w:color w:val="31849B" w:themeColor="accent5" w:themeShade="BF"/>
        </w:rPr>
        <w:t>Aplicaciones</w:t>
      </w:r>
      <w:r w:rsidR="000D489C">
        <w:rPr>
          <w:rFonts w:cs="Consolas"/>
        </w:rPr>
        <w:t>.</w:t>
      </w:r>
    </w:p>
    <w:p w:rsidR="000D489C" w:rsidRDefault="000D489C" w:rsidP="00283A69">
      <w:pPr>
        <w:rPr>
          <w:rFonts w:cs="Consolas"/>
          <w:color w:val="000000"/>
        </w:rPr>
      </w:pPr>
      <w:r>
        <w:rPr>
          <w:rFonts w:ascii="Consolas" w:hAnsi="Consolas" w:cs="Consolas"/>
          <w:color w:val="000000"/>
          <w:sz w:val="19"/>
          <w:szCs w:val="19"/>
          <w:highlight w:val="white"/>
        </w:rPr>
        <w:t>_</w:t>
      </w:r>
      <w:proofErr w:type="spellStart"/>
      <w:r>
        <w:rPr>
          <w:rFonts w:ascii="Consolas" w:hAnsi="Consolas" w:cs="Consolas"/>
          <w:color w:val="000000"/>
          <w:sz w:val="19"/>
          <w:szCs w:val="19"/>
          <w:highlight w:val="white"/>
        </w:rPr>
        <w:t>cruds.Delete</w:t>
      </w:r>
      <w:proofErr w:type="spellEnd"/>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Entities.</w:t>
      </w:r>
      <w:r>
        <w:rPr>
          <w:rFonts w:ascii="Consolas" w:hAnsi="Consolas" w:cs="Consolas"/>
          <w:color w:val="2B91AF"/>
          <w:sz w:val="19"/>
          <w:szCs w:val="19"/>
          <w:highlight w:val="white"/>
        </w:rPr>
        <w:t>Aplicaciones</w:t>
      </w:r>
      <w:proofErr w:type="spellEnd"/>
      <w:proofErr w:type="gramStart"/>
      <w:r>
        <w:rPr>
          <w:rFonts w:ascii="Consolas" w:hAnsi="Consolas" w:cs="Consolas"/>
          <w:color w:val="000000"/>
          <w:sz w:val="19"/>
          <w:szCs w:val="19"/>
          <w:highlight w:val="white"/>
        </w:rPr>
        <w:t>&gt;</w:t>
      </w:r>
      <w:r>
        <w:rPr>
          <w:rFonts w:ascii="Consolas" w:hAnsi="Consolas" w:cs="Consolas"/>
          <w:color w:val="000000"/>
          <w:sz w:val="19"/>
          <w:szCs w:val="19"/>
        </w:rPr>
        <w:t>(</w:t>
      </w:r>
      <w:proofErr w:type="gramEnd"/>
      <w:r>
        <w:rPr>
          <w:rFonts w:ascii="Consolas" w:hAnsi="Consolas" w:cs="Consolas"/>
          <w:color w:val="000000"/>
          <w:sz w:val="19"/>
          <w:szCs w:val="19"/>
        </w:rPr>
        <w:t xml:space="preserve">id); </w:t>
      </w:r>
      <w:r>
        <w:rPr>
          <w:rFonts w:cs="Consolas"/>
          <w:color w:val="000000"/>
        </w:rPr>
        <w:t>nos permite eliminar la aplicación por Id.</w:t>
      </w:r>
    </w:p>
    <w:p w:rsidR="000D489C" w:rsidRDefault="000D489C" w:rsidP="00283A69">
      <w:pPr>
        <w:rPr>
          <w:rFonts w:cs="Consolas"/>
          <w:color w:val="000000"/>
        </w:rPr>
      </w:pPr>
      <w:r>
        <w:rPr>
          <w:rFonts w:ascii="Consolas" w:hAnsi="Consolas" w:cs="Consolas"/>
          <w:color w:val="000000"/>
          <w:sz w:val="19"/>
          <w:szCs w:val="19"/>
          <w:highlight w:val="white"/>
        </w:rPr>
        <w:t>_</w:t>
      </w:r>
      <w:proofErr w:type="spellStart"/>
      <w:r>
        <w:rPr>
          <w:rFonts w:ascii="Consolas" w:hAnsi="Consolas" w:cs="Consolas"/>
          <w:color w:val="000000"/>
          <w:sz w:val="19"/>
          <w:szCs w:val="19"/>
          <w:highlight w:val="white"/>
        </w:rPr>
        <w:t>cruds.AddOrUpdate</w:t>
      </w:r>
      <w:proofErr w:type="spellEnd"/>
      <w:r>
        <w:rPr>
          <w:rFonts w:ascii="Consolas" w:hAnsi="Consolas" w:cs="Consolas"/>
          <w:color w:val="000000"/>
          <w:sz w:val="19"/>
          <w:szCs w:val="19"/>
        </w:rPr>
        <w:t>&lt;</w:t>
      </w:r>
      <w:proofErr w:type="spellStart"/>
      <w:r w:rsidRPr="000D489C">
        <w:rPr>
          <w:rFonts w:ascii="Consolas" w:hAnsi="Consolas" w:cs="Consolas"/>
          <w:color w:val="000000"/>
          <w:sz w:val="19"/>
          <w:szCs w:val="19"/>
          <w:highlight w:val="white"/>
        </w:rPr>
        <w:t>Entities.</w:t>
      </w:r>
      <w:r w:rsidRPr="000D489C">
        <w:rPr>
          <w:rFonts w:ascii="Consolas" w:hAnsi="Consolas" w:cs="Consolas"/>
          <w:color w:val="31849B" w:themeColor="accent5" w:themeShade="BF"/>
          <w:sz w:val="19"/>
          <w:szCs w:val="19"/>
          <w:highlight w:val="white"/>
        </w:rPr>
        <w:t>Aplicaciones</w:t>
      </w:r>
      <w:proofErr w:type="spellEnd"/>
      <w:proofErr w:type="gramStart"/>
      <w:r>
        <w:rPr>
          <w:rFonts w:ascii="Consolas" w:hAnsi="Consolas" w:cs="Consolas"/>
          <w:color w:val="000000"/>
          <w:sz w:val="19"/>
          <w:szCs w:val="19"/>
        </w:rPr>
        <w:t>&gt;(</w:t>
      </w:r>
      <w:proofErr w:type="gramEnd"/>
      <w:r>
        <w:rPr>
          <w:rFonts w:ascii="Consolas" w:hAnsi="Consolas" w:cs="Consolas"/>
          <w:color w:val="000000"/>
          <w:sz w:val="19"/>
          <w:szCs w:val="19"/>
        </w:rPr>
        <w:t xml:space="preserve">entidad); </w:t>
      </w:r>
      <w:r>
        <w:rPr>
          <w:rFonts w:cs="Consolas"/>
          <w:color w:val="000000"/>
        </w:rPr>
        <w:t>nos permite actualizar o insertar un objeto de tipo Aplicaciones en la base de datos.</w:t>
      </w:r>
    </w:p>
    <w:p w:rsidR="000D489C" w:rsidRDefault="000D489C" w:rsidP="00283A69">
      <w:pPr>
        <w:rPr>
          <w:rFonts w:cs="Consolas"/>
          <w:color w:val="000000"/>
        </w:rPr>
      </w:pPr>
      <w:r>
        <w:rPr>
          <w:rFonts w:cs="Consolas"/>
          <w:color w:val="000000"/>
        </w:rPr>
        <w:t xml:space="preserve">En caso de que los métodos necesarios no estén </w:t>
      </w:r>
      <w:r w:rsidR="001B5322">
        <w:rPr>
          <w:rFonts w:cs="Consolas"/>
          <w:color w:val="000000"/>
        </w:rPr>
        <w:t>presentes</w:t>
      </w:r>
      <w:r>
        <w:rPr>
          <w:rFonts w:cs="Consolas"/>
          <w:color w:val="000000"/>
        </w:rPr>
        <w:t xml:space="preserve"> en los genéricos de </w:t>
      </w:r>
      <w:proofErr w:type="spellStart"/>
      <w:r>
        <w:rPr>
          <w:rFonts w:cs="Consolas"/>
          <w:color w:val="000000"/>
        </w:rPr>
        <w:t>FacadeBase</w:t>
      </w:r>
      <w:proofErr w:type="spellEnd"/>
      <w:r>
        <w:rPr>
          <w:rFonts w:cs="Consolas"/>
          <w:color w:val="000000"/>
        </w:rPr>
        <w:t>, ahí si debemos codificar la llamada al método correspondiente en el CRUD, debemos evitar realizar operaciones complejas o lógicas en estas clases, que son una simple interfaz para exponer los métodos al resto de las capas.</w:t>
      </w:r>
    </w:p>
    <w:p w:rsidR="000D489C" w:rsidRDefault="000D489C" w:rsidP="00283A69">
      <w:r>
        <w:rPr>
          <w:noProof/>
          <w:lang w:eastAsia="es-AR"/>
        </w:rPr>
        <w:drawing>
          <wp:inline distT="0" distB="0" distL="0" distR="0" wp14:anchorId="5D5415F3" wp14:editId="568DE847">
            <wp:extent cx="3971925" cy="2209800"/>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971925" cy="2209800"/>
                    </a:xfrm>
                    <a:prstGeom prst="rect">
                      <a:avLst/>
                    </a:prstGeom>
                  </pic:spPr>
                </pic:pic>
              </a:graphicData>
            </a:graphic>
          </wp:inline>
        </w:drawing>
      </w:r>
    </w:p>
    <w:p w:rsidR="000D489C" w:rsidRDefault="000D489C" w:rsidP="00283A69">
      <w:r>
        <w:t>Esto debe evitarse, y la resolución debería</w:t>
      </w:r>
      <w:r w:rsidR="00424624">
        <w:t xml:space="preserve"> estar en el C</w:t>
      </w:r>
      <w:r>
        <w:t xml:space="preserve">rud de </w:t>
      </w:r>
      <w:r w:rsidR="00424624" w:rsidRPr="00424624">
        <w:rPr>
          <w:color w:val="31849B" w:themeColor="accent5" w:themeShade="BF"/>
        </w:rPr>
        <w:t>C</w:t>
      </w:r>
      <w:r w:rsidRPr="00424624">
        <w:rPr>
          <w:color w:val="31849B" w:themeColor="accent5" w:themeShade="BF"/>
        </w:rPr>
        <w:t>oeficientes</w:t>
      </w:r>
      <w:r>
        <w:t xml:space="preserve"> por ejemplo. Simplemente deberíamos tener:</w:t>
      </w:r>
    </w:p>
    <w:p w:rsidR="000D489C" w:rsidRDefault="000D489C" w:rsidP="00283A69">
      <w:r>
        <w:rPr>
          <w:noProof/>
          <w:lang w:eastAsia="es-AR"/>
        </w:rPr>
        <w:drawing>
          <wp:inline distT="0" distB="0" distL="0" distR="0" wp14:anchorId="584C1270" wp14:editId="462E8621">
            <wp:extent cx="3781425" cy="733425"/>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781425" cy="733425"/>
                    </a:xfrm>
                    <a:prstGeom prst="rect">
                      <a:avLst/>
                    </a:prstGeom>
                  </pic:spPr>
                </pic:pic>
              </a:graphicData>
            </a:graphic>
          </wp:inline>
        </w:drawing>
      </w:r>
    </w:p>
    <w:p w:rsidR="000C708B" w:rsidRDefault="000C708B" w:rsidP="00283A69">
      <w:r>
        <w:t>Si bien a veces puede ser molesto escribir métodos en ambos lados, esto nos brinda cierta prolijidad y orden a la hora de codificar.</w:t>
      </w:r>
      <w:r w:rsidR="00424624">
        <w:t xml:space="preserve"> </w:t>
      </w:r>
    </w:p>
    <w:p w:rsidR="00C94960" w:rsidRDefault="00C94960" w:rsidP="00424624">
      <w:pPr>
        <w:pStyle w:val="Subttulo"/>
      </w:pPr>
    </w:p>
    <w:p w:rsidR="00C94960" w:rsidRDefault="00C94960" w:rsidP="00424624">
      <w:pPr>
        <w:pStyle w:val="Subttulo"/>
      </w:pPr>
    </w:p>
    <w:p w:rsidR="00424624" w:rsidRPr="000D489C" w:rsidRDefault="00C94960" w:rsidP="00424624">
      <w:pPr>
        <w:pStyle w:val="Subttulo"/>
      </w:pPr>
      <w:proofErr w:type="spellStart"/>
      <w:r>
        <w:lastRenderedPageBreak/>
        <w:t>F</w:t>
      </w:r>
      <w:r w:rsidR="00424624">
        <w:t>Lookups</w:t>
      </w:r>
      <w:proofErr w:type="spellEnd"/>
    </w:p>
    <w:p w:rsidR="00396369" w:rsidRDefault="00C94960" w:rsidP="00283A69">
      <w:r>
        <w:t>En esta clase se encuentran los métodos para las operaciones de lectura que nos permiten obtener los datos necesarios para los presupuestos y cotizaciones de los diferentes seguros. En general estos datos se encuentran en bases diferentes a las de la aplicación.</w:t>
      </w:r>
    </w:p>
    <w:p w:rsidR="00C94960" w:rsidRDefault="00C94960" w:rsidP="00283A69">
      <w:r>
        <w:rPr>
          <w:noProof/>
          <w:lang w:eastAsia="es-AR"/>
        </w:rPr>
        <w:drawing>
          <wp:inline distT="0" distB="0" distL="0" distR="0" wp14:anchorId="72060CEC" wp14:editId="18EFF799">
            <wp:extent cx="4295775" cy="1800225"/>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295775" cy="1800225"/>
                    </a:xfrm>
                    <a:prstGeom prst="rect">
                      <a:avLst/>
                    </a:prstGeom>
                  </pic:spPr>
                </pic:pic>
              </a:graphicData>
            </a:graphic>
          </wp:inline>
        </w:drawing>
      </w:r>
    </w:p>
    <w:p w:rsidR="00C94960" w:rsidRDefault="00C94960" w:rsidP="00C94960">
      <w:pPr>
        <w:pStyle w:val="Subttulo"/>
      </w:pPr>
      <w:proofErr w:type="spellStart"/>
      <w:r>
        <w:t>FCotizador</w:t>
      </w:r>
      <w:proofErr w:type="spellEnd"/>
    </w:p>
    <w:p w:rsidR="00C94960" w:rsidRDefault="001F392A" w:rsidP="00C94960">
      <w:r>
        <w:t xml:space="preserve">En esta clase se encuentran los métodos para las operaciones de cálculos de cotización de los seguros.  Es nuestra interfaz con el proyecto </w:t>
      </w:r>
      <w:proofErr w:type="spellStart"/>
      <w:r>
        <w:t>cotizador</w:t>
      </w:r>
      <w:proofErr w:type="spellEnd"/>
      <w:r>
        <w:t>.</w:t>
      </w:r>
    </w:p>
    <w:p w:rsidR="001F392A" w:rsidRDefault="001F392A" w:rsidP="00C94960">
      <w:r>
        <w:rPr>
          <w:noProof/>
          <w:lang w:eastAsia="es-AR"/>
        </w:rPr>
        <w:drawing>
          <wp:inline distT="0" distB="0" distL="0" distR="0" wp14:anchorId="7DDCDD60" wp14:editId="4B35B6C5">
            <wp:extent cx="4114800" cy="145732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114800" cy="1457325"/>
                    </a:xfrm>
                    <a:prstGeom prst="rect">
                      <a:avLst/>
                    </a:prstGeom>
                  </pic:spPr>
                </pic:pic>
              </a:graphicData>
            </a:graphic>
          </wp:inline>
        </w:drawing>
      </w:r>
    </w:p>
    <w:p w:rsidR="001F392A" w:rsidRDefault="001F392A" w:rsidP="001F392A">
      <w:pPr>
        <w:pStyle w:val="Subttulo"/>
      </w:pPr>
      <w:proofErr w:type="spellStart"/>
      <w:r>
        <w:t>FImpresion</w:t>
      </w:r>
      <w:proofErr w:type="spellEnd"/>
    </w:p>
    <w:p w:rsidR="001F392A" w:rsidRDefault="001F392A" w:rsidP="00C94960">
      <w:r>
        <w:t>En esta clase se encuentran los métodos para las operaciones que nos permiten obtener los documentos resultantes de las operaciones de cotización, ya sean presupuestos, pólizas o certificados. Es nuestra interfaz con el proyecto impresión.</w:t>
      </w:r>
    </w:p>
    <w:p w:rsidR="001F392A" w:rsidRPr="00C94960" w:rsidRDefault="001F392A" w:rsidP="00C94960">
      <w:r>
        <w:rPr>
          <w:noProof/>
          <w:lang w:eastAsia="es-AR"/>
        </w:rPr>
        <w:drawing>
          <wp:inline distT="0" distB="0" distL="0" distR="0" wp14:anchorId="4033ADF7" wp14:editId="28EC5F44">
            <wp:extent cx="5612130" cy="619760"/>
            <wp:effectExtent l="0" t="0" r="762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612130" cy="619760"/>
                    </a:xfrm>
                    <a:prstGeom prst="rect">
                      <a:avLst/>
                    </a:prstGeom>
                  </pic:spPr>
                </pic:pic>
              </a:graphicData>
            </a:graphic>
          </wp:inline>
        </w:drawing>
      </w:r>
    </w:p>
    <w:p w:rsidR="00396369" w:rsidRPr="000D489C" w:rsidRDefault="00396369" w:rsidP="00283A69"/>
    <w:p w:rsidR="00194B93" w:rsidRDefault="001F392A" w:rsidP="001F392A">
      <w:pPr>
        <w:pStyle w:val="Subttulo"/>
      </w:pPr>
      <w:proofErr w:type="spellStart"/>
      <w:r>
        <w:lastRenderedPageBreak/>
        <w:t>FPoliza</w:t>
      </w:r>
      <w:proofErr w:type="spellEnd"/>
    </w:p>
    <w:p w:rsidR="001F392A" w:rsidRDefault="001F392A" w:rsidP="001F392A">
      <w:r>
        <w:t xml:space="preserve">En esta clase se encuentran los métodos para las operaciones que nos permiten emitir y obtener las pólizas de los seguros.  Es nuestra interfaz con el proyecto </w:t>
      </w:r>
      <w:proofErr w:type="spellStart"/>
      <w:r>
        <w:t>poliza</w:t>
      </w:r>
      <w:proofErr w:type="spellEnd"/>
      <w:r>
        <w:t>.</w:t>
      </w:r>
    </w:p>
    <w:p w:rsidR="001F392A" w:rsidRDefault="001F392A" w:rsidP="001F392A">
      <w:r>
        <w:rPr>
          <w:noProof/>
          <w:lang w:eastAsia="es-AR"/>
        </w:rPr>
        <w:drawing>
          <wp:inline distT="0" distB="0" distL="0" distR="0" wp14:anchorId="2A8BDEBD" wp14:editId="617F93BE">
            <wp:extent cx="3238500" cy="1381125"/>
            <wp:effectExtent l="0" t="0" r="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3238500" cy="1381125"/>
                    </a:xfrm>
                    <a:prstGeom prst="rect">
                      <a:avLst/>
                    </a:prstGeom>
                  </pic:spPr>
                </pic:pic>
              </a:graphicData>
            </a:graphic>
          </wp:inline>
        </w:drawing>
      </w:r>
    </w:p>
    <w:p w:rsidR="001F392A" w:rsidRPr="001F392A" w:rsidRDefault="001F392A" w:rsidP="001F392A">
      <w:pPr>
        <w:pStyle w:val="Subttulo"/>
      </w:pPr>
      <w:proofErr w:type="spellStart"/>
      <w:r>
        <w:t>FAuditoria</w:t>
      </w:r>
      <w:proofErr w:type="spellEnd"/>
    </w:p>
    <w:p w:rsidR="006D1198" w:rsidRDefault="001F392A" w:rsidP="006D1198">
      <w:r>
        <w:t>En esta clase se encuentran los métodos para las operaciones que nos permiten auditar distintos</w:t>
      </w:r>
      <w:r w:rsidR="007E677F">
        <w:t xml:space="preserve"> eventos o </w:t>
      </w:r>
      <w:proofErr w:type="spellStart"/>
      <w:r w:rsidR="007E677F">
        <w:t>logs</w:t>
      </w:r>
      <w:proofErr w:type="spellEnd"/>
      <w:r w:rsidR="007E677F">
        <w:t xml:space="preserve"> de las aplicaciones. </w:t>
      </w:r>
    </w:p>
    <w:p w:rsidR="007E677F" w:rsidRDefault="007E677F" w:rsidP="006D1198">
      <w:r>
        <w:rPr>
          <w:noProof/>
          <w:lang w:eastAsia="es-AR"/>
        </w:rPr>
        <w:drawing>
          <wp:inline distT="0" distB="0" distL="0" distR="0" wp14:anchorId="1FADF723" wp14:editId="33FB1104">
            <wp:extent cx="3162300" cy="80962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3162300" cy="809625"/>
                    </a:xfrm>
                    <a:prstGeom prst="rect">
                      <a:avLst/>
                    </a:prstGeom>
                  </pic:spPr>
                </pic:pic>
              </a:graphicData>
            </a:graphic>
          </wp:inline>
        </w:drawing>
      </w:r>
    </w:p>
    <w:p w:rsidR="007E677F" w:rsidRDefault="007E677F" w:rsidP="007E677F">
      <w:pPr>
        <w:pStyle w:val="Subttulo"/>
      </w:pPr>
      <w:proofErr w:type="spellStart"/>
      <w:r>
        <w:t>FReportes</w:t>
      </w:r>
      <w:proofErr w:type="spellEnd"/>
    </w:p>
    <w:p w:rsidR="007E677F" w:rsidRDefault="007E677F" w:rsidP="007E677F">
      <w:r>
        <w:t>En esta clase se encuentran los métodos para las operaciones que nos permiten obtener  los datos de presentación de diferentes reportes de las aplicaciones según sus respectivas emisiones y cotizaciones.</w:t>
      </w:r>
    </w:p>
    <w:p w:rsidR="007E677F" w:rsidRDefault="007E677F" w:rsidP="007E677F">
      <w:pPr>
        <w:pStyle w:val="Subttulo"/>
      </w:pPr>
      <w:proofErr w:type="spellStart"/>
      <w:r>
        <w:t>FSeguridad</w:t>
      </w:r>
      <w:proofErr w:type="spellEnd"/>
    </w:p>
    <w:p w:rsidR="007E677F" w:rsidRDefault="007E677F" w:rsidP="007E677F">
      <w:r>
        <w:t>En esta clase se encuentran los métodos para las operaciones que nos permiten validar las sesiones de usuario y el acceso a las aplicaciones. Es nuestra interfaz con el proyecto de seguridad.</w:t>
      </w:r>
    </w:p>
    <w:p w:rsidR="007E677F" w:rsidRDefault="007E677F" w:rsidP="007E677F">
      <w:r>
        <w:rPr>
          <w:noProof/>
          <w:lang w:eastAsia="es-AR"/>
        </w:rPr>
        <w:drawing>
          <wp:inline distT="0" distB="0" distL="0" distR="0" wp14:anchorId="3C9E377F" wp14:editId="1E0D3682">
            <wp:extent cx="3667125" cy="1085850"/>
            <wp:effectExtent l="0" t="0" r="952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3667125" cy="1085850"/>
                    </a:xfrm>
                    <a:prstGeom prst="rect">
                      <a:avLst/>
                    </a:prstGeom>
                  </pic:spPr>
                </pic:pic>
              </a:graphicData>
            </a:graphic>
          </wp:inline>
        </w:drawing>
      </w:r>
    </w:p>
    <w:p w:rsidR="007E677F" w:rsidRDefault="007E677F" w:rsidP="007E677F"/>
    <w:p w:rsidR="007E677F" w:rsidRDefault="007E18A3" w:rsidP="007E18A3">
      <w:pPr>
        <w:pStyle w:val="Ttulo3"/>
      </w:pPr>
      <w:proofErr w:type="spellStart"/>
      <w:r>
        <w:lastRenderedPageBreak/>
        <w:t>Cotizador</w:t>
      </w:r>
      <w:proofErr w:type="spellEnd"/>
    </w:p>
    <w:p w:rsidR="007E18A3" w:rsidRDefault="007E18A3" w:rsidP="007E18A3">
      <w:r>
        <w:rPr>
          <w:noProof/>
          <w:lang w:eastAsia="es-AR"/>
        </w:rPr>
        <w:drawing>
          <wp:inline distT="0" distB="0" distL="0" distR="0" wp14:anchorId="2790D819" wp14:editId="7ABF0288">
            <wp:extent cx="1638300" cy="8953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638300" cy="895350"/>
                    </a:xfrm>
                    <a:prstGeom prst="rect">
                      <a:avLst/>
                    </a:prstGeom>
                  </pic:spPr>
                </pic:pic>
              </a:graphicData>
            </a:graphic>
          </wp:inline>
        </w:drawing>
      </w:r>
    </w:p>
    <w:p w:rsidR="007E18A3" w:rsidRDefault="007E18A3" w:rsidP="007E18A3">
      <w:r>
        <w:t xml:space="preserve">Este proyecto </w:t>
      </w:r>
      <w:r w:rsidR="008A76F9">
        <w:t>es el encargado de realizar las diferentes operaciones referidas a las cotizaciones y presupuestos de los seguros.</w:t>
      </w:r>
    </w:p>
    <w:p w:rsidR="004A5B65" w:rsidRDefault="004A5B65" w:rsidP="004A5B65">
      <w:pPr>
        <w:pStyle w:val="Ttulo3"/>
      </w:pPr>
      <w:r>
        <w:t>Impresión</w:t>
      </w:r>
    </w:p>
    <w:p w:rsidR="008A76F9" w:rsidRDefault="004A5B65" w:rsidP="007E18A3">
      <w:r>
        <w:rPr>
          <w:noProof/>
          <w:lang w:eastAsia="es-AR"/>
        </w:rPr>
        <w:drawing>
          <wp:inline distT="0" distB="0" distL="0" distR="0" wp14:anchorId="5D8423CA" wp14:editId="789C929E">
            <wp:extent cx="1533525" cy="876300"/>
            <wp:effectExtent l="0" t="0" r="952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1533525" cy="876300"/>
                    </a:xfrm>
                    <a:prstGeom prst="rect">
                      <a:avLst/>
                    </a:prstGeom>
                  </pic:spPr>
                </pic:pic>
              </a:graphicData>
            </a:graphic>
          </wp:inline>
        </w:drawing>
      </w:r>
    </w:p>
    <w:p w:rsidR="004A5B65" w:rsidRDefault="004A5B65" w:rsidP="007E18A3">
      <w:r>
        <w:t>Este proyecto es el encargado de realizar las diferentes operaciones referidas a la generación de documentos imprimibles como certificados, presupuestos y pólizas.</w:t>
      </w:r>
    </w:p>
    <w:p w:rsidR="004A5B65" w:rsidRDefault="004A5B65" w:rsidP="004A5B65">
      <w:pPr>
        <w:pStyle w:val="Ttulo3"/>
      </w:pPr>
      <w:r>
        <w:t>Póliza</w:t>
      </w:r>
    </w:p>
    <w:p w:rsidR="004A5B65" w:rsidRDefault="004A5B65" w:rsidP="004A5B65">
      <w:r>
        <w:rPr>
          <w:noProof/>
          <w:lang w:eastAsia="es-AR"/>
        </w:rPr>
        <w:drawing>
          <wp:inline distT="0" distB="0" distL="0" distR="0" wp14:anchorId="1DFACD4A" wp14:editId="210791B5">
            <wp:extent cx="1609725" cy="866775"/>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1609725" cy="866775"/>
                    </a:xfrm>
                    <a:prstGeom prst="rect">
                      <a:avLst/>
                    </a:prstGeom>
                  </pic:spPr>
                </pic:pic>
              </a:graphicData>
            </a:graphic>
          </wp:inline>
        </w:drawing>
      </w:r>
    </w:p>
    <w:p w:rsidR="004A5B65" w:rsidRDefault="004A5B65" w:rsidP="004A5B65">
      <w:r>
        <w:t>Este proyecto es el encargado de realizar las diferentes operaciones referidas a la generación de pólizas y certificados de los diferentes seguros.</w:t>
      </w:r>
    </w:p>
    <w:p w:rsidR="004A5B65" w:rsidRDefault="004A5B65" w:rsidP="004A5B65">
      <w:pPr>
        <w:pStyle w:val="Ttulo3"/>
      </w:pPr>
      <w:r>
        <w:t>Seguridad</w:t>
      </w:r>
    </w:p>
    <w:p w:rsidR="004A5B65" w:rsidRDefault="004A5B65" w:rsidP="004A5B65">
      <w:r>
        <w:rPr>
          <w:noProof/>
          <w:lang w:eastAsia="es-AR"/>
        </w:rPr>
        <w:drawing>
          <wp:inline distT="0" distB="0" distL="0" distR="0" wp14:anchorId="7AB5FBC3" wp14:editId="3493B09C">
            <wp:extent cx="1666875" cy="866775"/>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1666875" cy="866775"/>
                    </a:xfrm>
                    <a:prstGeom prst="rect">
                      <a:avLst/>
                    </a:prstGeom>
                  </pic:spPr>
                </pic:pic>
              </a:graphicData>
            </a:graphic>
          </wp:inline>
        </w:drawing>
      </w:r>
    </w:p>
    <w:p w:rsidR="004A5B65" w:rsidRDefault="004A5B65" w:rsidP="004A5B65">
      <w:r>
        <w:t>Este proyecto es el encargado de realizar las diferentes operaciones referidas a la seguridad de la aplicación, gestionando permisos y sesiones de usuario.</w:t>
      </w:r>
    </w:p>
    <w:p w:rsidR="004A5B65" w:rsidRDefault="004A5B65" w:rsidP="004A5B65"/>
    <w:p w:rsidR="004A5B65" w:rsidRDefault="004A5B65" w:rsidP="004A5B65"/>
    <w:p w:rsidR="004A5B65" w:rsidRDefault="004A5B65" w:rsidP="004A5B65">
      <w:pPr>
        <w:pStyle w:val="Ttulo3"/>
      </w:pPr>
      <w:r>
        <w:lastRenderedPageBreak/>
        <w:t>Convenios</w:t>
      </w:r>
    </w:p>
    <w:p w:rsidR="004A5B65" w:rsidRDefault="004A5B65" w:rsidP="004A5B65">
      <w:r>
        <w:rPr>
          <w:noProof/>
          <w:lang w:eastAsia="es-AR"/>
        </w:rPr>
        <w:drawing>
          <wp:inline distT="0" distB="0" distL="0" distR="0" wp14:anchorId="05D7DAEC" wp14:editId="44F647B5">
            <wp:extent cx="1600200" cy="120015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1600200" cy="1200150"/>
                    </a:xfrm>
                    <a:prstGeom prst="rect">
                      <a:avLst/>
                    </a:prstGeom>
                  </pic:spPr>
                </pic:pic>
              </a:graphicData>
            </a:graphic>
          </wp:inline>
        </w:drawing>
      </w:r>
    </w:p>
    <w:p w:rsidR="004A5B65" w:rsidRDefault="004A5B65" w:rsidP="004A5B65">
      <w:r>
        <w:t>Este proyecto es el encargado de realizar las diferentes operaciones referidas a los cálculos de los valores necesarios para las cuotas según el convenio de cada seguro.</w:t>
      </w:r>
    </w:p>
    <w:p w:rsidR="00BB3668" w:rsidRDefault="00BB3668" w:rsidP="00BB3668">
      <w:pPr>
        <w:pStyle w:val="Ttulo2"/>
      </w:pPr>
      <w:proofErr w:type="spellStart"/>
      <w:r>
        <w:t>Helpers</w:t>
      </w:r>
      <w:proofErr w:type="spellEnd"/>
    </w:p>
    <w:p w:rsidR="00BB3668" w:rsidRDefault="00BB3668" w:rsidP="00BB3668">
      <w:r>
        <w:rPr>
          <w:noProof/>
          <w:lang w:eastAsia="es-AR"/>
        </w:rPr>
        <w:drawing>
          <wp:inline distT="0" distB="0" distL="0" distR="0" wp14:anchorId="419B5D6C" wp14:editId="5A7D9844">
            <wp:extent cx="2390775" cy="1714500"/>
            <wp:effectExtent l="0" t="0" r="952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2390775" cy="1714500"/>
                    </a:xfrm>
                    <a:prstGeom prst="rect">
                      <a:avLst/>
                    </a:prstGeom>
                  </pic:spPr>
                </pic:pic>
              </a:graphicData>
            </a:graphic>
          </wp:inline>
        </w:drawing>
      </w:r>
    </w:p>
    <w:p w:rsidR="00BB3668" w:rsidRDefault="00BB3668" w:rsidP="00BB3668">
      <w:r>
        <w:t xml:space="preserve">Esta carpeta agrupa los proyectos que nos sirven de “Ayuda” y tiene funcionalidades comunes y útiles en cualquier proyecto que realicemos. Estos están en </w:t>
      </w:r>
      <w:proofErr w:type="spellStart"/>
      <w:r>
        <w:t>SharedLibraries</w:t>
      </w:r>
      <w:proofErr w:type="spellEnd"/>
      <w:r>
        <w:t>, es decir que no son parte de la solución en sí, se incorporan como proyectos existentes y cada modi</w:t>
      </w:r>
      <w:r w:rsidR="00D05AD6">
        <w:t>ficación que se realice afectará</w:t>
      </w:r>
      <w:r>
        <w:t xml:space="preserve"> a tod</w:t>
      </w:r>
      <w:r w:rsidR="00D05AD6">
        <w:t>a</w:t>
      </w:r>
      <w:r>
        <w:t xml:space="preserve">s las soluciones que los </w:t>
      </w:r>
      <w:r w:rsidR="00D05AD6">
        <w:t>referencien</w:t>
      </w:r>
      <w:r>
        <w:t>, por eso hay que tener sumo cuidado en todo lo que se modifica en dichos proyectos.</w:t>
      </w:r>
    </w:p>
    <w:p w:rsidR="00BB3668" w:rsidRDefault="00D05AD6" w:rsidP="00D05AD6">
      <w:pPr>
        <w:pStyle w:val="Subttulo"/>
      </w:pPr>
      <w:proofErr w:type="spellStart"/>
      <w:r>
        <w:t>CrudManager</w:t>
      </w:r>
      <w:proofErr w:type="spellEnd"/>
    </w:p>
    <w:p w:rsidR="00D05AD6" w:rsidRDefault="00D05AD6" w:rsidP="00D05AD6">
      <w:r>
        <w:rPr>
          <w:noProof/>
          <w:lang w:eastAsia="es-AR"/>
        </w:rPr>
        <w:drawing>
          <wp:inline distT="0" distB="0" distL="0" distR="0" wp14:anchorId="7707AE22" wp14:editId="13D38320">
            <wp:extent cx="1571625" cy="1019175"/>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1571625" cy="1019175"/>
                    </a:xfrm>
                    <a:prstGeom prst="rect">
                      <a:avLst/>
                    </a:prstGeom>
                  </pic:spPr>
                </pic:pic>
              </a:graphicData>
            </a:graphic>
          </wp:inline>
        </w:drawing>
      </w:r>
    </w:p>
    <w:p w:rsidR="00D05AD6" w:rsidRDefault="00C6094B" w:rsidP="00D05AD6">
      <w:r>
        <w:t xml:space="preserve">El proyecto </w:t>
      </w:r>
      <w:proofErr w:type="spellStart"/>
      <w:r>
        <w:t>crudmanager</w:t>
      </w:r>
      <w:proofErr w:type="spellEnd"/>
      <w:r>
        <w:t xml:space="preserve"> nos brinda una gran utilidad para el manejo de cruds (</w:t>
      </w:r>
      <w:proofErr w:type="spellStart"/>
      <w:r>
        <w:t>Abm</w:t>
      </w:r>
      <w:proofErr w:type="spellEnd"/>
      <w:r>
        <w:t>), y cuenta con la resolución de la mayoría de los métodos comunes a todos los crud que podamos necesitar en nuestra aplicación. Estos métodos nos evitan la codificación de operaciones necesarias para obtener, modificar, insertar o eliminar datos.</w:t>
      </w:r>
    </w:p>
    <w:p w:rsidR="00C6094B" w:rsidRDefault="00C6094B" w:rsidP="00D05AD6">
      <w:r>
        <w:rPr>
          <w:noProof/>
          <w:lang w:eastAsia="es-AR"/>
        </w:rPr>
        <w:lastRenderedPageBreak/>
        <w:drawing>
          <wp:inline distT="0" distB="0" distL="0" distR="0" wp14:anchorId="71BBFF4C" wp14:editId="68A9C18D">
            <wp:extent cx="1895475" cy="1000125"/>
            <wp:effectExtent l="0" t="0" r="952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1895475" cy="1000125"/>
                    </a:xfrm>
                    <a:prstGeom prst="rect">
                      <a:avLst/>
                    </a:prstGeom>
                  </pic:spPr>
                </pic:pic>
              </a:graphicData>
            </a:graphic>
          </wp:inline>
        </w:drawing>
      </w:r>
    </w:p>
    <w:p w:rsidR="00C6094B" w:rsidRDefault="00C6094B" w:rsidP="00D05AD6">
      <w:r>
        <w:t xml:space="preserve">Las clases fundamentales son el </w:t>
      </w:r>
      <w:proofErr w:type="spellStart"/>
      <w:r>
        <w:t>CrudManager.cs</w:t>
      </w:r>
      <w:proofErr w:type="spellEnd"/>
      <w:r>
        <w:t xml:space="preserve"> y el </w:t>
      </w:r>
      <w:proofErr w:type="spellStart"/>
      <w:r>
        <w:t>CrudManagerCustom.cs</w:t>
      </w:r>
      <w:proofErr w:type="spellEnd"/>
      <w:r w:rsidR="00C15C11">
        <w:t xml:space="preserve">, las cuales veremos en detalle para entender su funcionamiento y las facilidades que brinda a la hora de realizar los </w:t>
      </w:r>
      <w:proofErr w:type="spellStart"/>
      <w:r w:rsidR="00C15C11">
        <w:t>abms</w:t>
      </w:r>
      <w:proofErr w:type="spellEnd"/>
      <w:r w:rsidR="00C15C11">
        <w:t xml:space="preserve"> (crud).</w:t>
      </w:r>
    </w:p>
    <w:p w:rsidR="00C15C11" w:rsidRDefault="00C15C11" w:rsidP="00D05AD6">
      <w:r>
        <w:rPr>
          <w:noProof/>
          <w:lang w:eastAsia="es-AR"/>
        </w:rPr>
        <w:drawing>
          <wp:inline distT="0" distB="0" distL="0" distR="0" wp14:anchorId="58C3CD17" wp14:editId="0E965E41">
            <wp:extent cx="4143375" cy="1238250"/>
            <wp:effectExtent l="0" t="0" r="952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4143375" cy="1238250"/>
                    </a:xfrm>
                    <a:prstGeom prst="rect">
                      <a:avLst/>
                    </a:prstGeom>
                  </pic:spPr>
                </pic:pic>
              </a:graphicData>
            </a:graphic>
          </wp:inline>
        </w:drawing>
      </w:r>
    </w:p>
    <w:p w:rsidR="00C15C11" w:rsidRDefault="00C15C11" w:rsidP="00D05AD6">
      <w:pPr>
        <w:rPr>
          <w:rFonts w:cs="Consolas"/>
          <w:color w:val="000000"/>
        </w:rPr>
      </w:pPr>
      <w:r>
        <w:t xml:space="preserve">Fundamentalmente el  </w:t>
      </w:r>
      <w:proofErr w:type="spellStart"/>
      <w:r w:rsidRPr="00565E81">
        <w:rPr>
          <w:rFonts w:ascii="Consolas" w:hAnsi="Consolas" w:cs="Consolas"/>
          <w:color w:val="2B91AF"/>
          <w:sz w:val="20"/>
          <w:szCs w:val="20"/>
          <w:highlight w:val="white"/>
        </w:rPr>
        <w:t>CrudManager</w:t>
      </w:r>
      <w:proofErr w:type="spellEnd"/>
      <w:r w:rsidRPr="00565E81">
        <w:rPr>
          <w:rFonts w:ascii="Consolas" w:hAnsi="Consolas" w:cs="Consolas"/>
          <w:color w:val="000000"/>
          <w:sz w:val="20"/>
          <w:szCs w:val="20"/>
          <w:highlight w:val="white"/>
        </w:rPr>
        <w:t>&lt;</w:t>
      </w:r>
      <w:r w:rsidRPr="00565E81">
        <w:rPr>
          <w:rFonts w:ascii="Consolas" w:hAnsi="Consolas" w:cs="Consolas"/>
          <w:color w:val="2B91AF"/>
          <w:sz w:val="20"/>
          <w:szCs w:val="20"/>
          <w:highlight w:val="white"/>
        </w:rPr>
        <w:t>T</w:t>
      </w:r>
      <w:r w:rsidRPr="00565E81">
        <w:rPr>
          <w:rFonts w:ascii="Consolas" w:hAnsi="Consolas" w:cs="Consolas"/>
          <w:color w:val="000000"/>
          <w:sz w:val="20"/>
          <w:szCs w:val="20"/>
          <w:highlight w:val="white"/>
        </w:rPr>
        <w:t xml:space="preserve">, </w:t>
      </w:r>
      <w:r w:rsidRPr="00565E81">
        <w:rPr>
          <w:rFonts w:ascii="Consolas" w:hAnsi="Consolas" w:cs="Consolas"/>
          <w:color w:val="2B91AF"/>
          <w:sz w:val="20"/>
          <w:szCs w:val="20"/>
          <w:highlight w:val="white"/>
        </w:rPr>
        <w:t>C</w:t>
      </w:r>
      <w:r w:rsidRPr="00565E81">
        <w:rPr>
          <w:rFonts w:ascii="Consolas" w:hAnsi="Consolas" w:cs="Consolas"/>
          <w:color w:val="000000"/>
          <w:sz w:val="20"/>
          <w:szCs w:val="20"/>
          <w:highlight w:val="white"/>
        </w:rPr>
        <w:t>&gt;</w:t>
      </w:r>
      <w:r>
        <w:rPr>
          <w:rFonts w:ascii="Consolas" w:hAnsi="Consolas" w:cs="Consolas"/>
          <w:color w:val="000000"/>
          <w:sz w:val="19"/>
          <w:szCs w:val="19"/>
        </w:rPr>
        <w:t xml:space="preserve"> </w:t>
      </w:r>
      <w:r>
        <w:rPr>
          <w:rFonts w:cs="Consolas"/>
          <w:color w:val="000000"/>
        </w:rPr>
        <w:t xml:space="preserve">es una clase abstracta, es decir que no se pueden instanciar objetos de la misma. </w:t>
      </w:r>
      <w:r w:rsidR="00565E81">
        <w:rPr>
          <w:rFonts w:cs="Consolas"/>
          <w:color w:val="000000"/>
        </w:rPr>
        <w:t>Además</w:t>
      </w:r>
      <w:r>
        <w:rPr>
          <w:rFonts w:cs="Consolas"/>
          <w:color w:val="000000"/>
        </w:rPr>
        <w:t xml:space="preserve"> es</w:t>
      </w:r>
      <w:r w:rsidR="00565E81">
        <w:rPr>
          <w:rFonts w:cs="Consolas"/>
          <w:color w:val="000000"/>
        </w:rPr>
        <w:t xml:space="preserve"> </w:t>
      </w:r>
      <w:r>
        <w:rPr>
          <w:rFonts w:cs="Consolas"/>
          <w:color w:val="000000"/>
        </w:rPr>
        <w:t xml:space="preserve">genérica, esto quiere decir que nos sirve para cualquier entidad que necesitemos manejar.  Otra característica importante es que hereda de </w:t>
      </w:r>
      <w:proofErr w:type="spellStart"/>
      <w:r w:rsidRPr="00565E81">
        <w:rPr>
          <w:rFonts w:ascii="Consolas" w:hAnsi="Consolas" w:cs="Consolas"/>
          <w:color w:val="2B91AF"/>
          <w:sz w:val="20"/>
          <w:szCs w:val="20"/>
          <w:highlight w:val="white"/>
        </w:rPr>
        <w:t>GenericSingleton</w:t>
      </w:r>
      <w:proofErr w:type="spellEnd"/>
      <w:r w:rsidRPr="00565E81">
        <w:rPr>
          <w:rFonts w:ascii="Consolas" w:hAnsi="Consolas" w:cs="Consolas"/>
          <w:color w:val="000000"/>
          <w:sz w:val="20"/>
          <w:szCs w:val="20"/>
          <w:highlight w:val="white"/>
        </w:rPr>
        <w:t>&lt;</w:t>
      </w:r>
      <w:r w:rsidRPr="00565E81">
        <w:rPr>
          <w:rFonts w:ascii="Consolas" w:hAnsi="Consolas" w:cs="Consolas"/>
          <w:color w:val="2B91AF"/>
          <w:sz w:val="20"/>
          <w:szCs w:val="20"/>
          <w:highlight w:val="white"/>
        </w:rPr>
        <w:t>T</w:t>
      </w:r>
      <w:r w:rsidRPr="00565E81">
        <w:rPr>
          <w:rFonts w:ascii="Consolas" w:hAnsi="Consolas" w:cs="Consolas"/>
          <w:color w:val="000000"/>
          <w:sz w:val="20"/>
          <w:szCs w:val="20"/>
          <w:highlight w:val="white"/>
        </w:rPr>
        <w:t>&gt;</w:t>
      </w:r>
      <w:r>
        <w:rPr>
          <w:rFonts w:cs="Consolas"/>
          <w:color w:val="000000"/>
        </w:rPr>
        <w:t xml:space="preserve"> por lo tanto solo existirá una instancia de cada crud.</w:t>
      </w:r>
      <w:r w:rsidR="00565E81">
        <w:rPr>
          <w:rFonts w:cs="Consolas"/>
          <w:color w:val="000000"/>
        </w:rPr>
        <w:t xml:space="preserve"> </w:t>
      </w:r>
    </w:p>
    <w:p w:rsidR="00565E81" w:rsidRDefault="00565E81" w:rsidP="00D05AD6">
      <w:pPr>
        <w:rPr>
          <w:rFonts w:cs="Consolas"/>
          <w:color w:val="000000"/>
        </w:rPr>
      </w:pPr>
      <w:r>
        <w:rPr>
          <w:rFonts w:cs="Consolas"/>
          <w:color w:val="000000"/>
        </w:rPr>
        <w:t xml:space="preserve">Tendrá entonces dos parámetros genéricos, T que representa la misma clase del manager que vayamos a crear, esto es lo que permite la única instancia, y C que es el tipo de la entidad con la que vamos a realizar las operaciones. Cada tipo tiene una restricción, T debe ser una clase, y lo es pues lo es Crud que creamos y C si bien podría restringirse </w:t>
      </w:r>
      <w:r w:rsidR="00DC4FEC">
        <w:rPr>
          <w:rFonts w:cs="Consolas"/>
          <w:color w:val="000000"/>
        </w:rPr>
        <w:t>más</w:t>
      </w:r>
      <w:r>
        <w:rPr>
          <w:rFonts w:cs="Consolas"/>
          <w:color w:val="000000"/>
        </w:rPr>
        <w:t>, debe ser una clase, y el</w:t>
      </w:r>
      <w:r>
        <w:rPr>
          <w:rFonts w:ascii="Consolas" w:hAnsi="Consolas" w:cs="Consolas"/>
          <w:color w:val="000000"/>
          <w:sz w:val="19"/>
          <w:szCs w:val="19"/>
          <w:highlight w:val="white"/>
        </w:rPr>
        <w:t xml:space="preserve"> </w:t>
      </w:r>
      <w:proofErr w:type="gramStart"/>
      <w:r w:rsidRPr="00565E81">
        <w:rPr>
          <w:rFonts w:ascii="Consolas" w:hAnsi="Consolas" w:cs="Consolas"/>
          <w:color w:val="0000FF"/>
          <w:sz w:val="20"/>
          <w:szCs w:val="20"/>
          <w:highlight w:val="white"/>
        </w:rPr>
        <w:t>new</w:t>
      </w:r>
      <w:r w:rsidRPr="00565E81">
        <w:rPr>
          <w:rFonts w:ascii="Consolas" w:hAnsi="Consolas" w:cs="Consolas"/>
          <w:color w:val="000000"/>
          <w:sz w:val="20"/>
          <w:szCs w:val="20"/>
          <w:highlight w:val="white"/>
        </w:rPr>
        <w:t>(</w:t>
      </w:r>
      <w:proofErr w:type="gramEnd"/>
      <w:r w:rsidRPr="00565E81">
        <w:rPr>
          <w:rFonts w:ascii="Consolas" w:hAnsi="Consolas" w:cs="Consolas"/>
          <w:color w:val="000000"/>
          <w:sz w:val="20"/>
          <w:szCs w:val="20"/>
          <w:highlight w:val="white"/>
        </w:rPr>
        <w:t>)</w:t>
      </w:r>
      <w:r w:rsidR="00DC4FEC">
        <w:rPr>
          <w:rFonts w:ascii="Consolas" w:hAnsi="Consolas" w:cs="Consolas"/>
          <w:color w:val="000000"/>
          <w:sz w:val="20"/>
          <w:szCs w:val="20"/>
        </w:rPr>
        <w:t xml:space="preserve"> </w:t>
      </w:r>
      <w:r w:rsidR="00DC4FEC">
        <w:rPr>
          <w:rFonts w:cs="Consolas"/>
          <w:color w:val="000000"/>
        </w:rPr>
        <w:t>indica que se van a crear instancias de ese tipo.</w:t>
      </w:r>
    </w:p>
    <w:p w:rsidR="00DC4FEC" w:rsidRDefault="00DC4FEC" w:rsidP="00D05AD6">
      <w:r>
        <w:rPr>
          <w:noProof/>
          <w:lang w:eastAsia="es-AR"/>
        </w:rPr>
        <w:drawing>
          <wp:inline distT="0" distB="0" distL="0" distR="0" wp14:anchorId="447326AA" wp14:editId="41C2144F">
            <wp:extent cx="5124450" cy="1533525"/>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124450" cy="1533525"/>
                    </a:xfrm>
                    <a:prstGeom prst="rect">
                      <a:avLst/>
                    </a:prstGeom>
                  </pic:spPr>
                </pic:pic>
              </a:graphicData>
            </a:graphic>
          </wp:inline>
        </w:drawing>
      </w:r>
    </w:p>
    <w:p w:rsidR="00DC4FEC" w:rsidRDefault="00DC4FEC" w:rsidP="00D05AD6">
      <w:pPr>
        <w:rPr>
          <w:rFonts w:cs="Consolas"/>
          <w:color w:val="000000"/>
        </w:rPr>
      </w:pPr>
      <w:r w:rsidRPr="00DC4FEC">
        <w:t xml:space="preserve">El </w:t>
      </w:r>
      <w:proofErr w:type="spellStart"/>
      <w:r w:rsidRPr="00DC4FEC">
        <w:rPr>
          <w:rFonts w:ascii="Consolas" w:hAnsi="Consolas" w:cs="Consolas"/>
          <w:color w:val="2B91AF"/>
          <w:sz w:val="20"/>
          <w:szCs w:val="20"/>
          <w:highlight w:val="white"/>
        </w:rPr>
        <w:t>CrudManagerCustom</w:t>
      </w:r>
      <w:proofErr w:type="spellEnd"/>
      <w:r w:rsidRPr="00DC4FEC">
        <w:rPr>
          <w:rFonts w:ascii="Consolas" w:hAnsi="Consolas" w:cs="Consolas"/>
          <w:color w:val="000000"/>
          <w:sz w:val="20"/>
          <w:szCs w:val="20"/>
          <w:highlight w:val="white"/>
        </w:rPr>
        <w:t>&lt;</w:t>
      </w:r>
      <w:r w:rsidRPr="00DC4FEC">
        <w:rPr>
          <w:rFonts w:ascii="Consolas" w:hAnsi="Consolas" w:cs="Consolas"/>
          <w:color w:val="2B91AF"/>
          <w:sz w:val="20"/>
          <w:szCs w:val="20"/>
          <w:highlight w:val="white"/>
        </w:rPr>
        <w:t>T</w:t>
      </w:r>
      <w:r w:rsidRPr="00DC4FEC">
        <w:rPr>
          <w:rFonts w:ascii="Consolas" w:hAnsi="Consolas" w:cs="Consolas"/>
          <w:color w:val="000000"/>
          <w:sz w:val="20"/>
          <w:szCs w:val="20"/>
          <w:highlight w:val="white"/>
        </w:rPr>
        <w:t xml:space="preserve">, </w:t>
      </w:r>
      <w:r w:rsidRPr="00DC4FEC">
        <w:rPr>
          <w:rFonts w:ascii="Consolas" w:hAnsi="Consolas" w:cs="Consolas"/>
          <w:color w:val="2B91AF"/>
          <w:sz w:val="20"/>
          <w:szCs w:val="20"/>
          <w:highlight w:val="white"/>
        </w:rPr>
        <w:t>C</w:t>
      </w:r>
      <w:r w:rsidRPr="00DC4FEC">
        <w:rPr>
          <w:rFonts w:ascii="Consolas" w:hAnsi="Consolas" w:cs="Consolas"/>
          <w:color w:val="000000"/>
          <w:sz w:val="20"/>
          <w:szCs w:val="20"/>
          <w:highlight w:val="white"/>
        </w:rPr>
        <w:t xml:space="preserve">, </w:t>
      </w:r>
      <w:r w:rsidRPr="00DC4FEC">
        <w:rPr>
          <w:rFonts w:ascii="Consolas" w:hAnsi="Consolas" w:cs="Consolas"/>
          <w:color w:val="2B91AF"/>
          <w:sz w:val="20"/>
          <w:szCs w:val="20"/>
          <w:highlight w:val="white"/>
        </w:rPr>
        <w:t>D</w:t>
      </w:r>
      <w:r w:rsidRPr="00DC4FEC">
        <w:rPr>
          <w:rFonts w:ascii="Consolas" w:hAnsi="Consolas" w:cs="Consolas"/>
          <w:color w:val="000000"/>
          <w:sz w:val="20"/>
          <w:szCs w:val="20"/>
          <w:highlight w:val="white"/>
        </w:rPr>
        <w:t>&gt;</w:t>
      </w:r>
      <w:r w:rsidRPr="00DC4FEC">
        <w:rPr>
          <w:rFonts w:ascii="Consolas" w:hAnsi="Consolas" w:cs="Consolas"/>
          <w:color w:val="000000"/>
          <w:sz w:val="20"/>
          <w:szCs w:val="20"/>
        </w:rPr>
        <w:t xml:space="preserve"> </w:t>
      </w:r>
      <w:r w:rsidRPr="00DC4FEC">
        <w:rPr>
          <w:rFonts w:cs="Consolas"/>
          <w:color w:val="000000"/>
        </w:rPr>
        <w:t>simplemente presenta u</w:t>
      </w:r>
      <w:r>
        <w:rPr>
          <w:rFonts w:cs="Consolas"/>
          <w:color w:val="000000"/>
        </w:rPr>
        <w:t xml:space="preserve">na facilidad más y hereda de </w:t>
      </w:r>
      <w:proofErr w:type="spellStart"/>
      <w:r w:rsidRPr="00DC4FEC">
        <w:rPr>
          <w:rFonts w:ascii="Consolas" w:hAnsi="Consolas" w:cs="Consolas"/>
          <w:color w:val="2B91AF"/>
          <w:sz w:val="20"/>
          <w:szCs w:val="20"/>
          <w:highlight w:val="white"/>
        </w:rPr>
        <w:t>CrudManager</w:t>
      </w:r>
      <w:proofErr w:type="spellEnd"/>
      <w:r w:rsidRPr="00DC4FEC">
        <w:rPr>
          <w:rFonts w:ascii="Consolas" w:hAnsi="Consolas" w:cs="Consolas"/>
          <w:color w:val="000000"/>
          <w:sz w:val="20"/>
          <w:szCs w:val="20"/>
          <w:highlight w:val="white"/>
        </w:rPr>
        <w:t>&lt;</w:t>
      </w:r>
      <w:r w:rsidRPr="00DC4FEC">
        <w:rPr>
          <w:rFonts w:ascii="Consolas" w:hAnsi="Consolas" w:cs="Consolas"/>
          <w:color w:val="2B91AF"/>
          <w:sz w:val="20"/>
          <w:szCs w:val="20"/>
          <w:highlight w:val="white"/>
        </w:rPr>
        <w:t>T</w:t>
      </w:r>
      <w:r w:rsidRPr="00DC4FEC">
        <w:rPr>
          <w:rFonts w:ascii="Consolas" w:hAnsi="Consolas" w:cs="Consolas"/>
          <w:color w:val="000000"/>
          <w:sz w:val="20"/>
          <w:szCs w:val="20"/>
          <w:highlight w:val="white"/>
        </w:rPr>
        <w:t xml:space="preserve">, </w:t>
      </w:r>
      <w:r w:rsidRPr="00DC4FEC">
        <w:rPr>
          <w:rFonts w:ascii="Consolas" w:hAnsi="Consolas" w:cs="Consolas"/>
          <w:color w:val="2B91AF"/>
          <w:sz w:val="20"/>
          <w:szCs w:val="20"/>
          <w:highlight w:val="white"/>
        </w:rPr>
        <w:t>C</w:t>
      </w:r>
      <w:r w:rsidRPr="00DC4FEC">
        <w:rPr>
          <w:rFonts w:ascii="Consolas" w:hAnsi="Consolas" w:cs="Consolas"/>
          <w:color w:val="000000"/>
          <w:sz w:val="20"/>
          <w:szCs w:val="20"/>
          <w:highlight w:val="white"/>
        </w:rPr>
        <w:t>&gt;</w:t>
      </w:r>
      <w:r>
        <w:rPr>
          <w:rFonts w:ascii="Consolas" w:hAnsi="Consolas" w:cs="Consolas"/>
          <w:color w:val="000000"/>
          <w:sz w:val="20"/>
          <w:szCs w:val="20"/>
        </w:rPr>
        <w:t>.</w:t>
      </w:r>
      <w:r>
        <w:rPr>
          <w:rFonts w:cs="Consolas"/>
          <w:color w:val="000000"/>
        </w:rPr>
        <w:t xml:space="preserve"> Esta extensión permite además trabajar con las </w:t>
      </w:r>
      <w:proofErr w:type="spellStart"/>
      <w:r>
        <w:rPr>
          <w:rFonts w:cs="Consolas"/>
          <w:color w:val="000000"/>
        </w:rPr>
        <w:t>EntitiesCustom</w:t>
      </w:r>
      <w:proofErr w:type="spellEnd"/>
      <w:r>
        <w:rPr>
          <w:rFonts w:cs="Consolas"/>
          <w:color w:val="000000"/>
        </w:rPr>
        <w:t xml:space="preserve">, las cuales creamos cuando necesitamos mostrar o trabajar con datos más complejos que los de una tabla en </w:t>
      </w:r>
      <w:r>
        <w:rPr>
          <w:rFonts w:cs="Consolas"/>
          <w:color w:val="000000"/>
        </w:rPr>
        <w:lastRenderedPageBreak/>
        <w:t>particular, en la mayoría de los casos cuando obtenemos los datos para un ABM y necesitamos llevar todas sus relaciones.</w:t>
      </w:r>
    </w:p>
    <w:p w:rsidR="00DC4FEC" w:rsidRDefault="00DC4FEC" w:rsidP="00D05AD6">
      <w:r>
        <w:rPr>
          <w:noProof/>
          <w:lang w:eastAsia="es-AR"/>
        </w:rPr>
        <w:drawing>
          <wp:inline distT="0" distB="0" distL="0" distR="0" wp14:anchorId="3BFEF8BA" wp14:editId="4FCAACFE">
            <wp:extent cx="5612130" cy="3560445"/>
            <wp:effectExtent l="0" t="0" r="7620" b="190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612130" cy="3560445"/>
                    </a:xfrm>
                    <a:prstGeom prst="rect">
                      <a:avLst/>
                    </a:prstGeom>
                  </pic:spPr>
                </pic:pic>
              </a:graphicData>
            </a:graphic>
          </wp:inline>
        </w:drawing>
      </w:r>
    </w:p>
    <w:p w:rsidR="00DC4FEC" w:rsidRDefault="00DC4FEC" w:rsidP="00D05AD6">
      <w:r>
        <w:t>Cada manager que creemos deberá establecer determinados valores necesarios para poder realizar las operaciones y también nos dejara en el caso de ser necesario modificar los valores por defecto o los que hayamos establecido en el inicio o método en particular.</w:t>
      </w:r>
    </w:p>
    <w:p w:rsidR="00195789" w:rsidRDefault="00195789" w:rsidP="00D05AD6">
      <w:r>
        <w:rPr>
          <w:noProof/>
          <w:lang w:eastAsia="es-AR"/>
        </w:rPr>
        <w:drawing>
          <wp:inline distT="0" distB="0" distL="0" distR="0" wp14:anchorId="432BDA61" wp14:editId="450FB4BA">
            <wp:extent cx="3981450" cy="2619375"/>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981450" cy="2619375"/>
                    </a:xfrm>
                    <a:prstGeom prst="rect">
                      <a:avLst/>
                    </a:prstGeom>
                  </pic:spPr>
                </pic:pic>
              </a:graphicData>
            </a:graphic>
          </wp:inline>
        </w:drawing>
      </w:r>
    </w:p>
    <w:p w:rsidR="00195789" w:rsidRPr="00DC4FEC" w:rsidRDefault="00195789" w:rsidP="00D05AD6">
      <w:r>
        <w:lastRenderedPageBreak/>
        <w:t xml:space="preserve">La propiedad </w:t>
      </w:r>
      <w:proofErr w:type="spellStart"/>
      <w:r>
        <w:t>TableName</w:t>
      </w:r>
      <w:proofErr w:type="spellEnd"/>
      <w:r>
        <w:t xml:space="preserve">, establece el valor de la tabla con la que vamos a operar, ya sea para obtener o modificar datos. Por defecto al instanciar la clase del crud y utilizarla, se establecerá el valor de la misma con el Nombre de la clase de la entidad que usamos como parámetro (C). </w:t>
      </w:r>
      <w:bookmarkStart w:id="0" w:name="_GoBack"/>
      <w:bookmarkEnd w:id="0"/>
    </w:p>
    <w:sectPr w:rsidR="00195789" w:rsidRPr="00DC4FEC">
      <w:headerReference w:type="default" r:id="rId68"/>
      <w:footerReference w:type="default" r:id="rId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607C" w:rsidRDefault="001E607C" w:rsidP="00A45DDC">
      <w:pPr>
        <w:spacing w:after="0" w:line="240" w:lineRule="auto"/>
      </w:pPr>
      <w:r>
        <w:separator/>
      </w:r>
    </w:p>
  </w:endnote>
  <w:endnote w:type="continuationSeparator" w:id="0">
    <w:p w:rsidR="001E607C" w:rsidRDefault="001E607C" w:rsidP="00A45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43"/>
      <w:gridCol w:w="1811"/>
    </w:tblGrid>
    <w:sdt>
      <w:sdtPr>
        <w:rPr>
          <w:rFonts w:asciiTheme="majorHAnsi" w:eastAsiaTheme="majorEastAsia" w:hAnsiTheme="majorHAnsi" w:cstheme="majorBidi"/>
          <w:sz w:val="20"/>
          <w:szCs w:val="20"/>
        </w:rPr>
        <w:id w:val="-2090986928"/>
        <w:docPartObj>
          <w:docPartGallery w:val="Page Numbers (Bottom of Page)"/>
          <w:docPartUnique/>
        </w:docPartObj>
      </w:sdtPr>
      <w:sdtEndPr>
        <w:rPr>
          <w:rFonts w:asciiTheme="minorHAnsi" w:eastAsiaTheme="minorHAnsi" w:hAnsiTheme="minorHAnsi" w:cstheme="minorBidi"/>
          <w:sz w:val="22"/>
          <w:szCs w:val="22"/>
        </w:rPr>
      </w:sdtEndPr>
      <w:sdtContent>
        <w:tr w:rsidR="00C15C11">
          <w:trPr>
            <w:trHeight w:val="727"/>
          </w:trPr>
          <w:tc>
            <w:tcPr>
              <w:tcW w:w="4000" w:type="pct"/>
              <w:tcBorders>
                <w:right w:val="triple" w:sz="4" w:space="0" w:color="4F81BD" w:themeColor="accent1"/>
              </w:tcBorders>
            </w:tcPr>
            <w:p w:rsidR="00C15C11" w:rsidRDefault="00C15C11">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4F81BD" w:themeColor="accent1"/>
              </w:tcBorders>
            </w:tcPr>
            <w:p w:rsidR="00C15C11" w:rsidRDefault="00C15C11">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sidR="00195789" w:rsidRPr="00195789">
                <w:rPr>
                  <w:noProof/>
                  <w:lang w:val="es-ES"/>
                </w:rPr>
                <w:t>24</w:t>
              </w:r>
              <w:r>
                <w:fldChar w:fldCharType="end"/>
              </w:r>
            </w:p>
          </w:tc>
        </w:tr>
      </w:sdtContent>
    </w:sdt>
  </w:tbl>
  <w:p w:rsidR="00C15C11" w:rsidRDefault="00C15C1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607C" w:rsidRDefault="001E607C" w:rsidP="00A45DDC">
      <w:pPr>
        <w:spacing w:after="0" w:line="240" w:lineRule="auto"/>
      </w:pPr>
      <w:r>
        <w:separator/>
      </w:r>
    </w:p>
  </w:footnote>
  <w:footnote w:type="continuationSeparator" w:id="0">
    <w:p w:rsidR="001E607C" w:rsidRDefault="001E607C" w:rsidP="00A45D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color w:val="1F497D" w:themeColor="text2"/>
        <w:sz w:val="28"/>
        <w:szCs w:val="28"/>
      </w:rPr>
      <w:alias w:val="Título"/>
      <w:id w:val="77807649"/>
      <w:placeholder>
        <w:docPart w:val="804CF721647646D884313FAB740FF672"/>
      </w:placeholder>
      <w:dataBinding w:prefixMappings="xmlns:ns0='http://schemas.openxmlformats.org/package/2006/metadata/core-properties' xmlns:ns1='http://purl.org/dc/elements/1.1/'" w:xpath="/ns0:coreProperties[1]/ns1:title[1]" w:storeItemID="{6C3C8BC8-F283-45AE-878A-BAB7291924A1}"/>
      <w:text/>
    </w:sdtPr>
    <w:sdtContent>
      <w:p w:rsidR="00C15C11" w:rsidRDefault="00C15C11">
        <w:pPr>
          <w:pStyle w:val="Encabezado"/>
          <w:tabs>
            <w:tab w:val="left" w:pos="2580"/>
            <w:tab w:val="left" w:pos="2985"/>
          </w:tabs>
          <w:spacing w:after="120" w:line="276" w:lineRule="auto"/>
          <w:rPr>
            <w:b/>
            <w:bCs/>
            <w:color w:val="1F497D" w:themeColor="text2"/>
            <w:sz w:val="28"/>
            <w:szCs w:val="28"/>
          </w:rPr>
        </w:pPr>
        <w:r>
          <w:rPr>
            <w:b/>
            <w:bCs/>
            <w:color w:val="1F497D" w:themeColor="text2"/>
            <w:sz w:val="28"/>
            <w:szCs w:val="28"/>
          </w:rPr>
          <w:t>Servicios y sistemas post venta</w:t>
        </w:r>
      </w:p>
    </w:sdtContent>
  </w:sdt>
  <w:sdt>
    <w:sdtPr>
      <w:rPr>
        <w:color w:val="4F81BD" w:themeColor="accent1"/>
      </w:rPr>
      <w:alias w:val="Subtítulo"/>
      <w:id w:val="77807653"/>
      <w:placeholder>
        <w:docPart w:val="A3D980E9B5614DF8A2F30E426CCED04B"/>
      </w:placeholder>
      <w:dataBinding w:prefixMappings="xmlns:ns0='http://schemas.openxmlformats.org/package/2006/metadata/core-properties' xmlns:ns1='http://purl.org/dc/elements/1.1/'" w:xpath="/ns0:coreProperties[1]/ns1:subject[1]" w:storeItemID="{6C3C8BC8-F283-45AE-878A-BAB7291924A1}"/>
      <w:text/>
    </w:sdtPr>
    <w:sdtContent>
      <w:p w:rsidR="00C15C11" w:rsidRDefault="00C15C11">
        <w:pPr>
          <w:pStyle w:val="Encabezado"/>
          <w:tabs>
            <w:tab w:val="left" w:pos="2580"/>
            <w:tab w:val="left" w:pos="2985"/>
          </w:tabs>
          <w:spacing w:after="120" w:line="276" w:lineRule="auto"/>
          <w:rPr>
            <w:color w:val="4F81BD" w:themeColor="accent1"/>
          </w:rPr>
        </w:pPr>
        <w:r>
          <w:rPr>
            <w:color w:val="4F81BD" w:themeColor="accent1"/>
          </w:rPr>
          <w:t>Manual de utilización del Framework de SSPV</w:t>
        </w:r>
      </w:p>
    </w:sdtContent>
  </w:sdt>
  <w:sdt>
    <w:sdtPr>
      <w:rPr>
        <w:color w:val="7F7F7F" w:themeColor="text1" w:themeTint="80"/>
      </w:rPr>
      <w:alias w:val="Autor"/>
      <w:id w:val="77807658"/>
      <w:placeholder>
        <w:docPart w:val="FF0B869D85CC4765AB5B92402870D232"/>
      </w:placeholder>
      <w:dataBinding w:prefixMappings="xmlns:ns0='http://schemas.openxmlformats.org/package/2006/metadata/core-properties' xmlns:ns1='http://purl.org/dc/elements/1.1/'" w:xpath="/ns0:coreProperties[1]/ns1:creator[1]" w:storeItemID="{6C3C8BC8-F283-45AE-878A-BAB7291924A1}"/>
      <w:text/>
    </w:sdtPr>
    <w:sdtContent>
      <w:p w:rsidR="00C15C11" w:rsidRDefault="00C15C11">
        <w:pPr>
          <w:pStyle w:val="Encabezado"/>
          <w:pBdr>
            <w:bottom w:val="single" w:sz="4" w:space="1" w:color="A5A5A5" w:themeColor="background1" w:themeShade="A5"/>
          </w:pBdr>
          <w:tabs>
            <w:tab w:val="left" w:pos="2580"/>
            <w:tab w:val="left" w:pos="2985"/>
          </w:tabs>
          <w:spacing w:after="120" w:line="276" w:lineRule="auto"/>
          <w:rPr>
            <w:color w:val="7F7F7F" w:themeColor="text1" w:themeTint="80"/>
          </w:rPr>
        </w:pPr>
        <w:r>
          <w:rPr>
            <w:color w:val="7F7F7F" w:themeColor="text1" w:themeTint="80"/>
          </w:rPr>
          <w:t>Leonardo Estrada</w:t>
        </w:r>
      </w:p>
    </w:sdtContent>
  </w:sdt>
  <w:p w:rsidR="00C15C11" w:rsidRDefault="00C15C1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94D"/>
    <w:rsid w:val="00031B11"/>
    <w:rsid w:val="00047ADD"/>
    <w:rsid w:val="000773B5"/>
    <w:rsid w:val="0009594D"/>
    <w:rsid w:val="000C64FF"/>
    <w:rsid w:val="000C708B"/>
    <w:rsid w:val="000D3B28"/>
    <w:rsid w:val="000D489C"/>
    <w:rsid w:val="00105E6C"/>
    <w:rsid w:val="00117BE3"/>
    <w:rsid w:val="00194B93"/>
    <w:rsid w:val="00195789"/>
    <w:rsid w:val="001B2CC7"/>
    <w:rsid w:val="001B5322"/>
    <w:rsid w:val="001C7F9E"/>
    <w:rsid w:val="001E607C"/>
    <w:rsid w:val="001F392A"/>
    <w:rsid w:val="0021632F"/>
    <w:rsid w:val="00231BAF"/>
    <w:rsid w:val="00265297"/>
    <w:rsid w:val="00277598"/>
    <w:rsid w:val="00283A69"/>
    <w:rsid w:val="0028778A"/>
    <w:rsid w:val="002C03E6"/>
    <w:rsid w:val="003772F4"/>
    <w:rsid w:val="003937B8"/>
    <w:rsid w:val="00396369"/>
    <w:rsid w:val="003A0713"/>
    <w:rsid w:val="00424624"/>
    <w:rsid w:val="0045338E"/>
    <w:rsid w:val="00467E7D"/>
    <w:rsid w:val="004A04AE"/>
    <w:rsid w:val="004A5B65"/>
    <w:rsid w:val="004C1A5D"/>
    <w:rsid w:val="00510976"/>
    <w:rsid w:val="005134AF"/>
    <w:rsid w:val="00565E81"/>
    <w:rsid w:val="005973C3"/>
    <w:rsid w:val="005A1B50"/>
    <w:rsid w:val="005F31A6"/>
    <w:rsid w:val="00676AEE"/>
    <w:rsid w:val="006A0A17"/>
    <w:rsid w:val="006D1198"/>
    <w:rsid w:val="006E01F6"/>
    <w:rsid w:val="006F14EE"/>
    <w:rsid w:val="007E18A3"/>
    <w:rsid w:val="007E677F"/>
    <w:rsid w:val="007F7555"/>
    <w:rsid w:val="008048C0"/>
    <w:rsid w:val="008736A3"/>
    <w:rsid w:val="008A76AD"/>
    <w:rsid w:val="008A76F9"/>
    <w:rsid w:val="00967CF8"/>
    <w:rsid w:val="009873C3"/>
    <w:rsid w:val="009C6948"/>
    <w:rsid w:val="009E7DF9"/>
    <w:rsid w:val="009F3B4B"/>
    <w:rsid w:val="00A45DDC"/>
    <w:rsid w:val="00B25E54"/>
    <w:rsid w:val="00B2794D"/>
    <w:rsid w:val="00B4284A"/>
    <w:rsid w:val="00B64669"/>
    <w:rsid w:val="00BA0CDA"/>
    <w:rsid w:val="00BB3668"/>
    <w:rsid w:val="00BF6126"/>
    <w:rsid w:val="00C15C11"/>
    <w:rsid w:val="00C505EB"/>
    <w:rsid w:val="00C6094B"/>
    <w:rsid w:val="00C94960"/>
    <w:rsid w:val="00D05AD6"/>
    <w:rsid w:val="00D83C6E"/>
    <w:rsid w:val="00DC4FEC"/>
    <w:rsid w:val="00E209F7"/>
    <w:rsid w:val="00E4533D"/>
    <w:rsid w:val="00E54DAE"/>
    <w:rsid w:val="00E61EC7"/>
    <w:rsid w:val="00F0235C"/>
    <w:rsid w:val="00F72D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3937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937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E67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2794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B2794D"/>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73C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9873C3"/>
    <w:rPr>
      <w:rFonts w:asciiTheme="majorHAnsi" w:eastAsiaTheme="majorEastAsia" w:hAnsiTheme="majorHAnsi" w:cstheme="majorBidi"/>
      <w:i/>
      <w:iCs/>
      <w:color w:val="4F81BD" w:themeColor="accent1"/>
      <w:spacing w:val="15"/>
      <w:sz w:val="24"/>
      <w:szCs w:val="24"/>
    </w:rPr>
  </w:style>
  <w:style w:type="paragraph" w:styleId="Textodeglobo">
    <w:name w:val="Balloon Text"/>
    <w:basedOn w:val="Normal"/>
    <w:link w:val="TextodegloboCar"/>
    <w:uiPriority w:val="99"/>
    <w:semiHidden/>
    <w:unhideWhenUsed/>
    <w:rsid w:val="00E209F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209F7"/>
    <w:rPr>
      <w:rFonts w:ascii="Tahoma" w:hAnsi="Tahoma" w:cs="Tahoma"/>
      <w:sz w:val="16"/>
      <w:szCs w:val="16"/>
    </w:rPr>
  </w:style>
  <w:style w:type="paragraph" w:styleId="Encabezado">
    <w:name w:val="header"/>
    <w:basedOn w:val="Normal"/>
    <w:link w:val="EncabezadoCar"/>
    <w:uiPriority w:val="99"/>
    <w:unhideWhenUsed/>
    <w:rsid w:val="00A45D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5DDC"/>
  </w:style>
  <w:style w:type="paragraph" w:styleId="Piedepgina">
    <w:name w:val="footer"/>
    <w:basedOn w:val="Normal"/>
    <w:link w:val="PiedepginaCar"/>
    <w:uiPriority w:val="99"/>
    <w:unhideWhenUsed/>
    <w:rsid w:val="00A45D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5DDC"/>
  </w:style>
  <w:style w:type="paragraph" w:customStyle="1" w:styleId="538552DCBB0F4C4BB087ED922D6A6322">
    <w:name w:val="538552DCBB0F4C4BB087ED922D6A6322"/>
    <w:rsid w:val="00A45DDC"/>
    <w:rPr>
      <w:rFonts w:eastAsiaTheme="minorEastAsia"/>
      <w:lang w:eastAsia="es-AR"/>
    </w:rPr>
  </w:style>
  <w:style w:type="paragraph" w:styleId="Sinespaciado">
    <w:name w:val="No Spacing"/>
    <w:link w:val="SinespaciadoCar"/>
    <w:uiPriority w:val="1"/>
    <w:qFormat/>
    <w:rsid w:val="001C7F9E"/>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1C7F9E"/>
    <w:rPr>
      <w:rFonts w:eastAsiaTheme="minorEastAsia"/>
      <w:lang w:eastAsia="es-AR"/>
    </w:rPr>
  </w:style>
  <w:style w:type="character" w:customStyle="1" w:styleId="Ttulo1Car">
    <w:name w:val="Título 1 Car"/>
    <w:basedOn w:val="Fuentedeprrafopredeter"/>
    <w:link w:val="Ttulo1"/>
    <w:uiPriority w:val="9"/>
    <w:rsid w:val="003937B8"/>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937B8"/>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7E677F"/>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3937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937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E67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2794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B2794D"/>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73C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9873C3"/>
    <w:rPr>
      <w:rFonts w:asciiTheme="majorHAnsi" w:eastAsiaTheme="majorEastAsia" w:hAnsiTheme="majorHAnsi" w:cstheme="majorBidi"/>
      <w:i/>
      <w:iCs/>
      <w:color w:val="4F81BD" w:themeColor="accent1"/>
      <w:spacing w:val="15"/>
      <w:sz w:val="24"/>
      <w:szCs w:val="24"/>
    </w:rPr>
  </w:style>
  <w:style w:type="paragraph" w:styleId="Textodeglobo">
    <w:name w:val="Balloon Text"/>
    <w:basedOn w:val="Normal"/>
    <w:link w:val="TextodegloboCar"/>
    <w:uiPriority w:val="99"/>
    <w:semiHidden/>
    <w:unhideWhenUsed/>
    <w:rsid w:val="00E209F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209F7"/>
    <w:rPr>
      <w:rFonts w:ascii="Tahoma" w:hAnsi="Tahoma" w:cs="Tahoma"/>
      <w:sz w:val="16"/>
      <w:szCs w:val="16"/>
    </w:rPr>
  </w:style>
  <w:style w:type="paragraph" w:styleId="Encabezado">
    <w:name w:val="header"/>
    <w:basedOn w:val="Normal"/>
    <w:link w:val="EncabezadoCar"/>
    <w:uiPriority w:val="99"/>
    <w:unhideWhenUsed/>
    <w:rsid w:val="00A45D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5DDC"/>
  </w:style>
  <w:style w:type="paragraph" w:styleId="Piedepgina">
    <w:name w:val="footer"/>
    <w:basedOn w:val="Normal"/>
    <w:link w:val="PiedepginaCar"/>
    <w:uiPriority w:val="99"/>
    <w:unhideWhenUsed/>
    <w:rsid w:val="00A45D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5DDC"/>
  </w:style>
  <w:style w:type="paragraph" w:customStyle="1" w:styleId="538552DCBB0F4C4BB087ED922D6A6322">
    <w:name w:val="538552DCBB0F4C4BB087ED922D6A6322"/>
    <w:rsid w:val="00A45DDC"/>
    <w:rPr>
      <w:rFonts w:eastAsiaTheme="minorEastAsia"/>
      <w:lang w:eastAsia="es-AR"/>
    </w:rPr>
  </w:style>
  <w:style w:type="paragraph" w:styleId="Sinespaciado">
    <w:name w:val="No Spacing"/>
    <w:link w:val="SinespaciadoCar"/>
    <w:uiPriority w:val="1"/>
    <w:qFormat/>
    <w:rsid w:val="001C7F9E"/>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1C7F9E"/>
    <w:rPr>
      <w:rFonts w:eastAsiaTheme="minorEastAsia"/>
      <w:lang w:eastAsia="es-AR"/>
    </w:rPr>
  </w:style>
  <w:style w:type="character" w:customStyle="1" w:styleId="Ttulo1Car">
    <w:name w:val="Título 1 Car"/>
    <w:basedOn w:val="Fuentedeprrafopredeter"/>
    <w:link w:val="Ttulo1"/>
    <w:uiPriority w:val="9"/>
    <w:rsid w:val="003937B8"/>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937B8"/>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7E677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04CF721647646D884313FAB740FF672"/>
        <w:category>
          <w:name w:val="General"/>
          <w:gallery w:val="placeholder"/>
        </w:category>
        <w:types>
          <w:type w:val="bbPlcHdr"/>
        </w:types>
        <w:behaviors>
          <w:behavior w:val="content"/>
        </w:behaviors>
        <w:guid w:val="{DD8C20DA-43D2-4468-B945-1CE048BAC65B}"/>
      </w:docPartPr>
      <w:docPartBody>
        <w:p w:rsidR="00EF7199" w:rsidRDefault="00E07CC8" w:rsidP="00E07CC8">
          <w:pPr>
            <w:pStyle w:val="804CF721647646D884313FAB740FF672"/>
          </w:pPr>
          <w:r>
            <w:rPr>
              <w:b/>
              <w:bCs/>
              <w:color w:val="1F497D" w:themeColor="text2"/>
              <w:sz w:val="28"/>
              <w:szCs w:val="28"/>
              <w:lang w:val="es-ES"/>
            </w:rPr>
            <w:t>[Escriba el título del documento]</w:t>
          </w:r>
        </w:p>
      </w:docPartBody>
    </w:docPart>
    <w:docPart>
      <w:docPartPr>
        <w:name w:val="A3D980E9B5614DF8A2F30E426CCED04B"/>
        <w:category>
          <w:name w:val="General"/>
          <w:gallery w:val="placeholder"/>
        </w:category>
        <w:types>
          <w:type w:val="bbPlcHdr"/>
        </w:types>
        <w:behaviors>
          <w:behavior w:val="content"/>
        </w:behaviors>
        <w:guid w:val="{E735EAF3-F28B-4C82-8CDA-256177533D6A}"/>
      </w:docPartPr>
      <w:docPartBody>
        <w:p w:rsidR="00EF7199" w:rsidRDefault="00E07CC8" w:rsidP="00E07CC8">
          <w:pPr>
            <w:pStyle w:val="A3D980E9B5614DF8A2F30E426CCED04B"/>
          </w:pPr>
          <w:r>
            <w:rPr>
              <w:color w:val="4F81BD" w:themeColor="accent1"/>
              <w:lang w:val="es-ES"/>
            </w:rPr>
            <w:t>[Escriba el subtítulo del documento]</w:t>
          </w:r>
        </w:p>
      </w:docPartBody>
    </w:docPart>
    <w:docPart>
      <w:docPartPr>
        <w:name w:val="FF0B869D85CC4765AB5B92402870D232"/>
        <w:category>
          <w:name w:val="General"/>
          <w:gallery w:val="placeholder"/>
        </w:category>
        <w:types>
          <w:type w:val="bbPlcHdr"/>
        </w:types>
        <w:behaviors>
          <w:behavior w:val="content"/>
        </w:behaviors>
        <w:guid w:val="{6A854D82-830B-4AC6-9AB3-0EA2DCA1E569}"/>
      </w:docPartPr>
      <w:docPartBody>
        <w:p w:rsidR="00EF7199" w:rsidRDefault="00E07CC8" w:rsidP="00E07CC8">
          <w:pPr>
            <w:pStyle w:val="FF0B869D85CC4765AB5B92402870D232"/>
          </w:pPr>
          <w:r>
            <w:rPr>
              <w:color w:val="808080" w:themeColor="text1" w:themeTint="7F"/>
              <w:lang w:val="es-ES"/>
            </w:rPr>
            <w:t>[Escriba el 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CC8"/>
    <w:rsid w:val="00085062"/>
    <w:rsid w:val="00293D9A"/>
    <w:rsid w:val="006676C5"/>
    <w:rsid w:val="00C879A4"/>
    <w:rsid w:val="00E07CC8"/>
    <w:rsid w:val="00E203CE"/>
    <w:rsid w:val="00EF71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ACF5C5E965648F3827DD790B4210A4E">
    <w:name w:val="6ACF5C5E965648F3827DD790B4210A4E"/>
    <w:rsid w:val="00E07CC8"/>
  </w:style>
  <w:style w:type="paragraph" w:customStyle="1" w:styleId="804CF721647646D884313FAB740FF672">
    <w:name w:val="804CF721647646D884313FAB740FF672"/>
    <w:rsid w:val="00E07CC8"/>
  </w:style>
  <w:style w:type="paragraph" w:customStyle="1" w:styleId="A3D980E9B5614DF8A2F30E426CCED04B">
    <w:name w:val="A3D980E9B5614DF8A2F30E426CCED04B"/>
    <w:rsid w:val="00E07CC8"/>
  </w:style>
  <w:style w:type="paragraph" w:customStyle="1" w:styleId="FF0B869D85CC4765AB5B92402870D232">
    <w:name w:val="FF0B869D85CC4765AB5B92402870D232"/>
    <w:rsid w:val="00E07CC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ACF5C5E965648F3827DD790B4210A4E">
    <w:name w:val="6ACF5C5E965648F3827DD790B4210A4E"/>
    <w:rsid w:val="00E07CC8"/>
  </w:style>
  <w:style w:type="paragraph" w:customStyle="1" w:styleId="804CF721647646D884313FAB740FF672">
    <w:name w:val="804CF721647646D884313FAB740FF672"/>
    <w:rsid w:val="00E07CC8"/>
  </w:style>
  <w:style w:type="paragraph" w:customStyle="1" w:styleId="A3D980E9B5614DF8A2F30E426CCED04B">
    <w:name w:val="A3D980E9B5614DF8A2F30E426CCED04B"/>
    <w:rsid w:val="00E07CC8"/>
  </w:style>
  <w:style w:type="paragraph" w:customStyle="1" w:styleId="FF0B869D85CC4765AB5B92402870D232">
    <w:name w:val="FF0B869D85CC4765AB5B92402870D232"/>
    <w:rsid w:val="00E07C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AC396-EB0B-42B9-B763-EF934B13A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6735</TotalTime>
  <Pages>24</Pages>
  <Words>3247</Words>
  <Characters>17863</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Servicios y sistemas post venta</vt:lpstr>
    </vt:vector>
  </TitlesOfParts>
  <Company/>
  <LinksUpToDate>false</LinksUpToDate>
  <CharactersWithSpaces>21068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Servicios y sistemas post venta</dc:title>
  <dc:subject>Manual de utilización del Framework de SSPV</dc:subject>
  <dc:creator>Leonardo Estrada</dc:creator>
  <cp:lastModifiedBy>Leonardo</cp:lastModifiedBy>
  <cp:revision>15</cp:revision>
  <dcterms:created xsi:type="dcterms:W3CDTF">2016-03-30T18:53:00Z</dcterms:created>
  <dcterms:modified xsi:type="dcterms:W3CDTF">2016-04-06T22:01:00Z</dcterms:modified>
</cp:coreProperties>
</file>