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28CD" w14:textId="5C951A42" w:rsidR="0085771B" w:rsidRPr="0085771B" w:rsidRDefault="0085771B" w:rsidP="008577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771B">
        <w:rPr>
          <w:rFonts w:ascii="Times New Roman" w:hAnsi="Times New Roman" w:cs="Times New Roman"/>
          <w:b/>
          <w:sz w:val="36"/>
          <w:szCs w:val="36"/>
        </w:rPr>
        <w:t xml:space="preserve">Adapting the </w:t>
      </w:r>
      <w:proofErr w:type="spellStart"/>
      <w:r w:rsidRPr="0085771B">
        <w:rPr>
          <w:rFonts w:ascii="Times New Roman" w:hAnsi="Times New Roman" w:cs="Times New Roman"/>
          <w:b/>
          <w:sz w:val="36"/>
          <w:szCs w:val="36"/>
        </w:rPr>
        <w:t>Chumbley</w:t>
      </w:r>
      <w:proofErr w:type="spellEnd"/>
      <w:r w:rsidRPr="0085771B">
        <w:rPr>
          <w:rFonts w:ascii="Times New Roman" w:hAnsi="Times New Roman" w:cs="Times New Roman"/>
          <w:b/>
          <w:sz w:val="36"/>
          <w:szCs w:val="36"/>
        </w:rPr>
        <w:t xml:space="preserve"> Score to match striae on Land Engraved Areas</w:t>
      </w:r>
      <w:r w:rsidR="00EA6857">
        <w:rPr>
          <w:rFonts w:ascii="Times New Roman" w:hAnsi="Times New Roman" w:cs="Times New Roman"/>
          <w:b/>
          <w:sz w:val="36"/>
          <w:szCs w:val="36"/>
        </w:rPr>
        <w:t xml:space="preserve"> (LEAs)</w:t>
      </w:r>
      <w:bookmarkStart w:id="0" w:name="_GoBack"/>
      <w:bookmarkEnd w:id="0"/>
      <w:r w:rsidRPr="0085771B">
        <w:rPr>
          <w:rFonts w:ascii="Times New Roman" w:hAnsi="Times New Roman" w:cs="Times New Roman"/>
          <w:b/>
          <w:sz w:val="36"/>
          <w:szCs w:val="36"/>
        </w:rPr>
        <w:t xml:space="preserve"> of bullets</w:t>
      </w:r>
    </w:p>
    <w:p w14:paraId="0DB34EEB" w14:textId="53E51293" w:rsidR="0085771B" w:rsidRPr="0085771B" w:rsidRDefault="0085771B" w:rsidP="00857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71B">
        <w:rPr>
          <w:rFonts w:ascii="Times New Roman" w:hAnsi="Times New Roman" w:cs="Times New Roman"/>
          <w:sz w:val="28"/>
          <w:szCs w:val="28"/>
        </w:rPr>
        <w:t>Ganesh Krishnan,</w:t>
      </w:r>
    </w:p>
    <w:p w14:paraId="6D811A76" w14:textId="73EE07EF" w:rsidR="0085771B" w:rsidRPr="0085771B" w:rsidRDefault="0085771B" w:rsidP="00857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71B">
        <w:rPr>
          <w:rFonts w:ascii="Times New Roman" w:hAnsi="Times New Roman" w:cs="Times New Roman"/>
          <w:sz w:val="28"/>
          <w:szCs w:val="28"/>
        </w:rPr>
        <w:t>Master of Science (M.Sc.)</w:t>
      </w:r>
    </w:p>
    <w:p w14:paraId="0CE1007B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71B">
        <w:rPr>
          <w:rFonts w:ascii="Times New Roman" w:hAnsi="Times New Roman" w:cs="Times New Roman"/>
          <w:sz w:val="28"/>
          <w:szCs w:val="28"/>
        </w:rPr>
        <w:t>and</w:t>
      </w:r>
    </w:p>
    <w:p w14:paraId="7024EEAB" w14:textId="1606865E" w:rsidR="0085771B" w:rsidRPr="0085771B" w:rsidRDefault="0085771B" w:rsidP="00857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71B">
        <w:rPr>
          <w:rFonts w:ascii="Times New Roman" w:hAnsi="Times New Roman" w:cs="Times New Roman"/>
          <w:sz w:val="28"/>
          <w:szCs w:val="28"/>
        </w:rPr>
        <w:t>Prof. Heike Hofmann,</w:t>
      </w:r>
    </w:p>
    <w:p w14:paraId="2EDC1978" w14:textId="32E757ED" w:rsidR="0085771B" w:rsidRPr="0085771B" w:rsidRDefault="0085771B" w:rsidP="00857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71B">
        <w:rPr>
          <w:rFonts w:ascii="Times New Roman" w:hAnsi="Times New Roman" w:cs="Times New Roman"/>
          <w:sz w:val="28"/>
          <w:szCs w:val="28"/>
        </w:rPr>
        <w:t>Doctor of Philosophy (Ph.D.)</w:t>
      </w:r>
    </w:p>
    <w:p w14:paraId="24891A5E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5FD1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1B">
        <w:rPr>
          <w:rFonts w:ascii="Times New Roman" w:hAnsi="Times New Roman" w:cs="Times New Roman"/>
          <w:b/>
          <w:sz w:val="24"/>
          <w:szCs w:val="24"/>
        </w:rPr>
        <w:t>Affiliation(s)</w:t>
      </w:r>
    </w:p>
    <w:p w14:paraId="40F99C55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71B">
        <w:rPr>
          <w:rFonts w:ascii="Times New Roman" w:hAnsi="Times New Roman" w:cs="Times New Roman"/>
          <w:sz w:val="24"/>
          <w:szCs w:val="24"/>
        </w:rPr>
        <w:t>Department of Statistics, Iowa State University and CSAFE (Center for Statistics and Applications in Forensic Evidence)</w:t>
      </w:r>
    </w:p>
    <w:p w14:paraId="42EF46B0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7B7A9" w14:textId="135D8C62" w:rsidR="0085771B" w:rsidRPr="0085771B" w:rsidRDefault="0085771B" w:rsidP="0085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1B">
        <w:rPr>
          <w:rFonts w:ascii="Times New Roman" w:hAnsi="Times New Roman" w:cs="Times New Roman"/>
          <w:b/>
          <w:sz w:val="24"/>
          <w:szCs w:val="24"/>
        </w:rPr>
        <w:t>Source of funding</w:t>
      </w:r>
    </w:p>
    <w:p w14:paraId="3BCDB38C" w14:textId="77777777" w:rsidR="0085771B" w:rsidRPr="00EA6857" w:rsidRDefault="0085771B" w:rsidP="00EA685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A6857">
        <w:rPr>
          <w:rFonts w:ascii="Times New Roman" w:hAnsi="Times New Roman" w:cs="Times New Roman"/>
          <w:sz w:val="24"/>
          <w:szCs w:val="24"/>
        </w:rPr>
        <w:t>The authors gratefully acknowledge funding from CSAFE through cooperative agreement</w:t>
      </w:r>
    </w:p>
    <w:p w14:paraId="5D6DE417" w14:textId="77777777" w:rsidR="0085771B" w:rsidRPr="00EA6857" w:rsidRDefault="0085771B" w:rsidP="00EA68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857">
        <w:rPr>
          <w:rFonts w:ascii="Times New Roman" w:hAnsi="Times New Roman" w:cs="Times New Roman"/>
          <w:sz w:val="24"/>
          <w:szCs w:val="24"/>
        </w:rPr>
        <w:t># 70NANB15H176 between NIST and Iowa State University.</w:t>
      </w:r>
    </w:p>
    <w:p w14:paraId="5BD42537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4872B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1B"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66E274CE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71B">
        <w:rPr>
          <w:rFonts w:ascii="Times New Roman" w:hAnsi="Times New Roman" w:cs="Times New Roman"/>
          <w:sz w:val="24"/>
          <w:szCs w:val="24"/>
        </w:rPr>
        <w:t>We would like to thank the efforts of CSAFE and Roy J Carver Microscopy lab in scanning the Hamby-44 set and providing the scans to us. We would also like to thank NIST for providing the Hamby-44 bullets to us for scanning. We would also like to thank the two anonymous reviewers for their helpful suggestions in improving the paper.</w:t>
      </w:r>
    </w:p>
    <w:p w14:paraId="18A7EA2A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F133D" w14:textId="77777777" w:rsidR="0085771B" w:rsidRPr="0085771B" w:rsidRDefault="0085771B" w:rsidP="0085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1B">
        <w:rPr>
          <w:rFonts w:ascii="Times New Roman" w:hAnsi="Times New Roman" w:cs="Times New Roman"/>
          <w:b/>
          <w:sz w:val="24"/>
          <w:szCs w:val="24"/>
        </w:rPr>
        <w:t>Information on presentation of work</w:t>
      </w:r>
    </w:p>
    <w:p w14:paraId="24033D82" w14:textId="2F21FE07" w:rsidR="0085771B" w:rsidRPr="0085771B" w:rsidRDefault="0085771B" w:rsidP="00857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71B">
        <w:rPr>
          <w:rFonts w:ascii="Times New Roman" w:hAnsi="Times New Roman" w:cs="Times New Roman"/>
          <w:sz w:val="24"/>
          <w:szCs w:val="24"/>
        </w:rPr>
        <w:t>This work was presented in the form of a poster in the AFTE 2018 49th Annual Training Seminar, held from June 3rd to June 8th, 2018 in Charleston, West Virginia</w:t>
      </w:r>
    </w:p>
    <w:sectPr w:rsidR="0085771B" w:rsidRPr="0085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1B"/>
    <w:rsid w:val="0085771B"/>
    <w:rsid w:val="00EA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660F"/>
  <w15:chartTrackingRefBased/>
  <w15:docId w15:val="{9D4DBA58-C9C5-4232-BA06-316A52A3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Ganesh [STAT]</dc:creator>
  <cp:keywords/>
  <dc:description/>
  <cp:lastModifiedBy>Krishnan, Ganesh [STAT]</cp:lastModifiedBy>
  <cp:revision>2</cp:revision>
  <dcterms:created xsi:type="dcterms:W3CDTF">2018-08-22T21:44:00Z</dcterms:created>
  <dcterms:modified xsi:type="dcterms:W3CDTF">2018-08-23T00:54:00Z</dcterms:modified>
</cp:coreProperties>
</file>