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Main Memory LEDs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Memory Address LEDs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Read/Write LEDs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 LEDs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Memory Address LEDs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Read/Write LEDs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Register LEDs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Data pathway LEDs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Possible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RGB LEDs vs mono color LED?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multiple LED sections be on at the same time?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multiple LED sections be on and different colors at the same time?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bits of color do we want?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bit minimum(has 8 color options)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computers(raspberry pi, arduino, ect) are used to control it?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