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7D7"/>
  <w:body>
    <w:p w:rsidR="00F95283" w:rsidRPr="00DC1FBD" w:rsidRDefault="00DF1218" w:rsidP="00DC1FBD">
      <w:pPr>
        <w:pStyle w:val="Heading1"/>
        <w:rPr>
          <w:rFonts w:eastAsia="Times New Roman"/>
          <w:sz w:val="36"/>
          <w:szCs w:val="36"/>
        </w:rPr>
      </w:pPr>
      <w:r w:rsidRPr="00DC1FBD">
        <w:rPr>
          <w:rFonts w:eastAsia="Times New Roman"/>
          <w:sz w:val="36"/>
          <w:szCs w:val="36"/>
        </w:rPr>
        <w:t>CSCI 239—Discrete Structures of Computer Science</w:t>
      </w:r>
    </w:p>
    <w:p w:rsidR="00F95283" w:rsidRPr="00DC1FBD" w:rsidRDefault="00DF1218" w:rsidP="00DC1FBD">
      <w:pPr>
        <w:pStyle w:val="Heading2"/>
      </w:pPr>
      <w:r w:rsidRPr="00DC1FBD">
        <w:t xml:space="preserve">Lab </w:t>
      </w:r>
      <w:r w:rsidR="00FA581C" w:rsidRPr="00DC1FBD">
        <w:t>7</w:t>
      </w:r>
      <w:r w:rsidRPr="00DC1FBD">
        <w:t>—</w:t>
      </w:r>
      <w:r w:rsidR="00FA581C" w:rsidRPr="00DC1FBD">
        <w:t>Inductive Proofs</w:t>
      </w:r>
    </w:p>
    <w:p w:rsidR="00F95283" w:rsidRPr="00DC1FBD" w:rsidRDefault="00DF1218" w:rsidP="00DC1FBD">
      <w:r w:rsidRPr="00DC1FBD">
        <w:t xml:space="preserve">This lab </w:t>
      </w:r>
      <w:r w:rsidR="00CB5329" w:rsidRPr="00DC1FBD">
        <w:t xml:space="preserve">consists of </w:t>
      </w:r>
      <w:r w:rsidR="000808FC" w:rsidRPr="00DC1FBD">
        <w:t>pencil-and-paper exercises constructing inductive proofs.</w:t>
      </w:r>
    </w:p>
    <w:p w:rsidR="00F95283" w:rsidRPr="00DC1FBD" w:rsidRDefault="00DF1218" w:rsidP="00DC1FBD">
      <w:pPr>
        <w:pStyle w:val="Heading3"/>
      </w:pPr>
      <w:r w:rsidRPr="00DC1FBD">
        <w:t>Objectives:</w:t>
      </w:r>
    </w:p>
    <w:p w:rsidR="00F95283" w:rsidRPr="00DF1218" w:rsidRDefault="00DF1218" w:rsidP="00DC1FB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F1218">
        <w:rPr>
          <w:rFonts w:eastAsia="Times New Roman"/>
        </w:rPr>
        <w:t xml:space="preserve">to </w:t>
      </w:r>
      <w:r w:rsidR="000808FC">
        <w:rPr>
          <w:rFonts w:eastAsia="Times New Roman"/>
        </w:rPr>
        <w:t>be able to identify the base case, the inductive hypothesis, and the target of the inductive step for a given statement that can be proved using induction.</w:t>
      </w:r>
    </w:p>
    <w:p w:rsidR="00F95283" w:rsidRPr="00DF1218" w:rsidRDefault="00DF1218" w:rsidP="00DC1FB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F1218">
        <w:rPr>
          <w:rFonts w:eastAsia="Times New Roman"/>
        </w:rPr>
        <w:t xml:space="preserve">to </w:t>
      </w:r>
      <w:r w:rsidR="000808FC">
        <w:rPr>
          <w:rFonts w:eastAsia="Times New Roman"/>
        </w:rPr>
        <w:t>be able to complete the steps of an inductive proof once the components are identified.</w:t>
      </w:r>
    </w:p>
    <w:p w:rsidR="00F95283" w:rsidRDefault="001973EB" w:rsidP="00DC1FBD">
      <w:pPr>
        <w:pStyle w:val="Heading3"/>
      </w:pPr>
      <w:r>
        <w:t>Instructions</w:t>
      </w:r>
    </w:p>
    <w:p w:rsidR="00F95283" w:rsidRDefault="000808FC" w:rsidP="00DC1FBD">
      <w:pPr>
        <w:pStyle w:val="NormalWeb"/>
      </w:pPr>
      <w:r>
        <w:t>For each of the problems below</w:t>
      </w:r>
      <w:r w:rsidR="00E11636">
        <w:t xml:space="preserve">, where the example </w:t>
      </w:r>
      <w:r w:rsidR="009678E5">
        <w:t xml:space="preserve">problem </w:t>
      </w:r>
      <w:r w:rsidR="00E11636">
        <w:t xml:space="preserve">is to prove </w:t>
      </w:r>
      <w:r w:rsidR="00E11636" w:rsidRPr="00E11636">
        <w:rPr>
          <w:i/>
        </w:rPr>
        <w:t>f</w:t>
      </w:r>
      <w:r w:rsidR="00E11636">
        <w:t>(</w:t>
      </w:r>
      <w:r w:rsidR="00E11636" w:rsidRPr="00E11636">
        <w:rPr>
          <w:i/>
        </w:rPr>
        <w:t>n</w:t>
      </w:r>
      <w:r w:rsidR="00E11636">
        <w:t xml:space="preserve">) = </w:t>
      </w:r>
      <w:r w:rsidR="00E11636" w:rsidRPr="00E11636">
        <w:rPr>
          <w:i/>
        </w:rPr>
        <w:t>g</w:t>
      </w:r>
      <w:r w:rsidR="00E11636">
        <w:t>(</w:t>
      </w:r>
      <w:r w:rsidR="00E11636" w:rsidRPr="00E11636">
        <w:rPr>
          <w:i/>
        </w:rPr>
        <w:t>n</w:t>
      </w:r>
      <w:r w:rsidR="00E11636">
        <w:t xml:space="preserve">) for all </w:t>
      </w:r>
      <w:r w:rsidR="00E11636" w:rsidRPr="00E11636">
        <w:rPr>
          <w:i/>
        </w:rPr>
        <w:t>n</w:t>
      </w:r>
      <w:r w:rsidR="00E11636">
        <w:t xml:space="preserve"> ≥ 1</w:t>
      </w:r>
      <w:r>
        <w:t>:</w:t>
      </w:r>
    </w:p>
    <w:p w:rsidR="000808FC" w:rsidRDefault="000808FC" w:rsidP="00DC1FBD">
      <w:pPr>
        <w:pStyle w:val="NormalWeb"/>
        <w:numPr>
          <w:ilvl w:val="0"/>
          <w:numId w:val="3"/>
        </w:numPr>
      </w:pPr>
      <w:r>
        <w:t>Identify the base value for the induction and state what is to be proved for the base case.</w:t>
      </w:r>
      <w:r w:rsidR="009678E5">
        <w:br/>
        <w:t>In the</w:t>
      </w:r>
      <w:r w:rsidR="001973EB">
        <w:t xml:space="preserve"> example: </w:t>
      </w:r>
      <w:r w:rsidR="001973EB" w:rsidRPr="001973EB">
        <w:rPr>
          <w:i/>
        </w:rPr>
        <w:t>n</w:t>
      </w:r>
      <w:r w:rsidR="001973EB">
        <w:t xml:space="preserve"> = 1, show </w:t>
      </w:r>
      <w:r w:rsidR="001973EB" w:rsidRPr="001973EB">
        <w:rPr>
          <w:i/>
        </w:rPr>
        <w:t>f</w:t>
      </w:r>
      <w:r w:rsidR="001973EB">
        <w:t xml:space="preserve">(1) = </w:t>
      </w:r>
      <w:r w:rsidR="001973EB" w:rsidRPr="001973EB">
        <w:rPr>
          <w:i/>
        </w:rPr>
        <w:t>g</w:t>
      </w:r>
      <w:r w:rsidR="001973EB">
        <w:t>(1).</w:t>
      </w:r>
    </w:p>
    <w:p w:rsidR="001973EB" w:rsidRDefault="001973EB" w:rsidP="00DC1FBD">
      <w:pPr>
        <w:pStyle w:val="NormalWeb"/>
        <w:numPr>
          <w:ilvl w:val="0"/>
          <w:numId w:val="3"/>
        </w:numPr>
      </w:pPr>
      <w:r>
        <w:t>Identify the inductive hypothesis.</w:t>
      </w:r>
      <w:r w:rsidR="009678E5">
        <w:br/>
        <w:t>In the</w:t>
      </w:r>
      <w:r>
        <w:t xml:space="preserve"> example: </w:t>
      </w:r>
      <w:r w:rsidRPr="001973EB">
        <w:rPr>
          <w:i/>
        </w:rPr>
        <w:t>f</w:t>
      </w:r>
      <w:r>
        <w:t>(</w:t>
      </w:r>
      <w:r w:rsidRPr="001973EB">
        <w:rPr>
          <w:i/>
        </w:rPr>
        <w:t>k</w:t>
      </w:r>
      <w:r>
        <w:t xml:space="preserve">) = </w:t>
      </w:r>
      <w:r w:rsidRPr="001973EB">
        <w:rPr>
          <w:i/>
        </w:rPr>
        <w:t>g</w:t>
      </w:r>
      <w:r>
        <w:t>(</w:t>
      </w:r>
      <w:r w:rsidRPr="001973EB">
        <w:rPr>
          <w:i/>
        </w:rPr>
        <w:t>k</w:t>
      </w:r>
      <w:r>
        <w:t xml:space="preserve">) for some </w:t>
      </w:r>
      <w:r w:rsidRPr="001973EB">
        <w:rPr>
          <w:i/>
        </w:rPr>
        <w:t>k</w:t>
      </w:r>
      <w:r>
        <w:t xml:space="preserve"> ≥ 1.</w:t>
      </w:r>
    </w:p>
    <w:p w:rsidR="001973EB" w:rsidRDefault="001973EB" w:rsidP="00DC1FBD">
      <w:pPr>
        <w:pStyle w:val="NormalWeb"/>
        <w:numPr>
          <w:ilvl w:val="0"/>
          <w:numId w:val="3"/>
        </w:numPr>
      </w:pPr>
      <w:r>
        <w:t>Identify the statement to be shown in the inductive step.</w:t>
      </w:r>
      <w:r w:rsidR="009678E5">
        <w:br/>
        <w:t>In the</w:t>
      </w:r>
      <w:r>
        <w:t xml:space="preserve"> example: </w:t>
      </w:r>
      <w:r w:rsidRPr="001973EB">
        <w:rPr>
          <w:i/>
        </w:rPr>
        <w:t>f</w:t>
      </w:r>
      <w:r>
        <w:t>(</w:t>
      </w:r>
      <w:r w:rsidRPr="001973EB">
        <w:rPr>
          <w:i/>
        </w:rPr>
        <w:t>k</w:t>
      </w:r>
      <w:r>
        <w:t xml:space="preserve">+1) = </w:t>
      </w:r>
      <w:r w:rsidRPr="001973EB">
        <w:rPr>
          <w:i/>
        </w:rPr>
        <w:t>g</w:t>
      </w:r>
      <w:r>
        <w:t>(</w:t>
      </w:r>
      <w:r w:rsidRPr="001973EB">
        <w:rPr>
          <w:i/>
        </w:rPr>
        <w:t>k</w:t>
      </w:r>
      <w:r>
        <w:t>+1).</w:t>
      </w:r>
    </w:p>
    <w:p w:rsidR="001973EB" w:rsidRDefault="001973EB" w:rsidP="00DC1FBD">
      <w:pPr>
        <w:pStyle w:val="NormalWeb"/>
        <w:numPr>
          <w:ilvl w:val="0"/>
          <w:numId w:val="3"/>
        </w:numPr>
      </w:pPr>
      <w:r>
        <w:t xml:space="preserve">Complete the inductive proof using </w:t>
      </w:r>
      <w:r w:rsidRPr="001973EB">
        <w:rPr>
          <w:i/>
        </w:rPr>
        <w:t>a</w:t>
      </w:r>
      <w:r>
        <w:t xml:space="preserve">, </w:t>
      </w:r>
      <w:r w:rsidRPr="001973EB">
        <w:rPr>
          <w:i/>
        </w:rPr>
        <w:t>b</w:t>
      </w:r>
      <w:r>
        <w:t xml:space="preserve">, and </w:t>
      </w:r>
      <w:r w:rsidRPr="001973EB">
        <w:rPr>
          <w:i/>
        </w:rPr>
        <w:t>c</w:t>
      </w:r>
      <w:r>
        <w:t>.</w:t>
      </w:r>
    </w:p>
    <w:p w:rsidR="00F95283" w:rsidRDefault="001973EB" w:rsidP="00DC1FBD">
      <w:pPr>
        <w:pStyle w:val="Heading3"/>
      </w:pPr>
      <w:r>
        <w:t>Problems</w:t>
      </w:r>
    </w:p>
    <w:p w:rsidR="00F95283" w:rsidRDefault="002F5761" w:rsidP="00DC1FBD">
      <w:pPr>
        <w:pStyle w:val="ListParagraph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(2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+1)(2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+1)(2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nary>
      </m:oMath>
      <w:r w:rsidR="008F02BF">
        <w:t>.</w:t>
      </w:r>
    </w:p>
    <w:p w:rsidR="008F02BF" w:rsidRDefault="008F02BF" w:rsidP="00DC1FBD">
      <w:pPr>
        <w:pStyle w:val="ListParagraph"/>
        <w:numPr>
          <w:ilvl w:val="0"/>
          <w:numId w:val="4"/>
        </w:numPr>
      </w:pPr>
      <w:r>
        <w:t xml:space="preserve">Find a </w:t>
      </w:r>
      <w:r w:rsidR="002F5761">
        <w:t xml:space="preserve">closed-form </w:t>
      </w:r>
      <w:r>
        <w:t xml:space="preserve">formula for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p>
                </m:sSup>
              </m:den>
            </m:f>
          </m:e>
        </m:nary>
      </m:oMath>
      <w:r w:rsidR="001E0BE9">
        <w:t xml:space="preserve"> by inspecting the values of this expression for small values of </w:t>
      </w:r>
      <w:r w:rsidR="001E0BE9" w:rsidRPr="001E0BE9">
        <w:rPr>
          <w:i/>
        </w:rPr>
        <w:t>n</w:t>
      </w:r>
      <w:r w:rsidR="001E0BE9">
        <w:t>. Then follow the steps above to show your formula is correct using induction.</w:t>
      </w:r>
    </w:p>
    <w:p w:rsidR="001E0BE9" w:rsidRDefault="001E0BE9" w:rsidP="00DC1FBD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n&lt;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positive integers </w:t>
      </w:r>
      <w:r w:rsidRPr="001E0BE9">
        <w:rPr>
          <w:i/>
        </w:rPr>
        <w:t>n</w:t>
      </w:r>
      <w:r>
        <w:t>.</w:t>
      </w:r>
    </w:p>
    <w:p w:rsidR="001E0BE9" w:rsidRDefault="002F5761" w:rsidP="00DC1FBD">
      <w:pPr>
        <w:pStyle w:val="ListParagraph"/>
        <w:numPr>
          <w:ilvl w:val="0"/>
          <w:numId w:val="4"/>
        </w:numPr>
      </w:pPr>
      <w:r>
        <w:t>3 divides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-n</m:t>
        </m:r>
      </m:oMath>
      <w:r w:rsidR="002F6766">
        <w:t xml:space="preserve">, for </w:t>
      </w:r>
      <w:r>
        <w:t xml:space="preserve">all </w:t>
      </w:r>
      <w:r w:rsidR="002F6766">
        <w:t xml:space="preserve">positive integers </w:t>
      </w:r>
      <w:r w:rsidR="002F6766" w:rsidRPr="001E0BE9">
        <w:rPr>
          <w:i/>
        </w:rPr>
        <w:t>n</w:t>
      </w:r>
      <w:r w:rsidR="002F6766">
        <w:t>.</w:t>
      </w:r>
    </w:p>
    <w:p w:rsidR="002F6766" w:rsidRDefault="002F5761" w:rsidP="00DC1FBD">
      <w:pPr>
        <w:pStyle w:val="ListParagraph"/>
        <w:numPr>
          <w:ilvl w:val="0"/>
          <w:numId w:val="4"/>
        </w:numPr>
      </w:pPr>
      <w:r>
        <w:t xml:space="preserve">2 divides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</m:t>
        </m:r>
      </m:oMath>
      <w:r w:rsidR="002F6766">
        <w:t xml:space="preserve">, for </w:t>
      </w:r>
      <w:r>
        <w:t xml:space="preserve">all </w:t>
      </w:r>
      <w:r w:rsidR="002F6766">
        <w:t xml:space="preserve">positive integers </w:t>
      </w:r>
      <w:r w:rsidR="002F6766" w:rsidRPr="001E0BE9">
        <w:rPr>
          <w:i/>
        </w:rPr>
        <w:t>n</w:t>
      </w:r>
      <w:r w:rsidR="002F6766">
        <w:t>.</w:t>
      </w:r>
      <w:r w:rsidR="00E11636">
        <w:br/>
        <w:t>Give a second proof by cases that does not use induction.</w:t>
      </w:r>
    </w:p>
    <w:p w:rsidR="002F6766" w:rsidRDefault="002F5761" w:rsidP="00DC1FBD">
      <w:pPr>
        <w:pStyle w:val="ListParagraph"/>
        <w:numPr>
          <w:ilvl w:val="0"/>
          <w:numId w:val="4"/>
        </w:numPr>
      </w:pPr>
      <w:r>
        <w:t xml:space="preserve">5 divides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-n</m:t>
        </m:r>
      </m:oMath>
      <w:r w:rsidR="002F6766">
        <w:t xml:space="preserve">, for </w:t>
      </w:r>
      <w:r>
        <w:t xml:space="preserve">all </w:t>
      </w:r>
      <w:bookmarkStart w:id="0" w:name="_GoBack"/>
      <w:bookmarkEnd w:id="0"/>
      <w:r w:rsidR="002F6766">
        <w:t xml:space="preserve">non-negative integers </w:t>
      </w:r>
      <w:r w:rsidR="002F6766" w:rsidRPr="001E0BE9">
        <w:rPr>
          <w:i/>
        </w:rPr>
        <w:t>n</w:t>
      </w:r>
      <w:r w:rsidR="002F6766">
        <w:t>.</w:t>
      </w:r>
    </w:p>
    <w:p w:rsidR="002F6766" w:rsidRDefault="002F5761" w:rsidP="00DC1FBD">
      <w:pPr>
        <w:pStyle w:val="ListParagraph"/>
        <w:numPr>
          <w:ilvl w:val="0"/>
          <w:numId w:val="4"/>
        </w:numPr>
      </w:pPr>
      <m:oMath>
        <m:nary>
          <m:naryPr>
            <m:chr m:val="⋃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 ⊆ </m:t>
        </m:r>
        <m:nary>
          <m:naryPr>
            <m:chr m:val="⋃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B74251">
        <w:t xml:space="preserve">, </w:t>
      </w:r>
      <w:r>
        <w:t>if</w:t>
      </w:r>
      <w:r w:rsidR="00B7425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⊆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74251">
        <w:t xml:space="preserve"> for </w:t>
      </w:r>
      <w:r w:rsidR="00B74251" w:rsidRPr="002E31D8">
        <w:rPr>
          <w:i/>
        </w:rPr>
        <w:t>j</w:t>
      </w:r>
      <w:r w:rsidR="00B74251">
        <w:t xml:space="preserve"> = 1, 2, …, </w:t>
      </w:r>
      <w:r w:rsidR="00B74251" w:rsidRPr="002E31D8">
        <w:rPr>
          <w:i/>
        </w:rPr>
        <w:t>n</w:t>
      </w:r>
      <w:r w:rsidR="00B74251">
        <w:t>.</w:t>
      </w:r>
      <w:r>
        <w:t xml:space="preserve"> The proof should be similar to one for a summation. Think in terms of showing that every element in the first union is an element of the second union.</w:t>
      </w:r>
    </w:p>
    <w:p w:rsidR="00B74251" w:rsidRPr="00AF4118" w:rsidRDefault="009678E5" w:rsidP="00DC1FBD">
      <w:pPr>
        <w:pStyle w:val="ListParagraph"/>
        <w:numPr>
          <w:ilvl w:val="0"/>
          <w:numId w:val="4"/>
        </w:numPr>
      </w:pPr>
      <w:r>
        <w:t xml:space="preserve">If </w:t>
      </w:r>
      <w:r w:rsidRPr="009678E5">
        <w:rPr>
          <w:i/>
        </w:rPr>
        <w:t>A</w:t>
      </w:r>
      <w: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2F5761">
        <w:t xml:space="preserve">, then </w:t>
      </w:r>
      <w:r w:rsidR="002F5761" w:rsidRPr="009678E5">
        <w:rPr>
          <w:i/>
        </w:rPr>
        <w:t>A</w:t>
      </w:r>
      <w:r w:rsidR="002F5761" w:rsidRPr="009678E5">
        <w:rPr>
          <w:i/>
          <w:vertAlign w:val="superscript"/>
        </w:rPr>
        <w:t>n</w:t>
      </w:r>
      <w:r w:rsidR="002F5761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mr>
            </m:m>
          </m:e>
        </m:d>
      </m:oMath>
      <w:r w:rsidR="002F5761">
        <w:t xml:space="preserve">. Recall that </w:t>
      </w:r>
      <w:r w:rsidR="002F5761" w:rsidRPr="002F5761">
        <w:rPr>
          <w:i/>
        </w:rPr>
        <w:t>a</w:t>
      </w:r>
      <w:r w:rsidR="002F5761">
        <w:t xml:space="preserve"> = </w:t>
      </w:r>
      <w:r w:rsidR="002F5761" w:rsidRPr="002F5761">
        <w:rPr>
          <w:i/>
        </w:rPr>
        <w:t>a</w:t>
      </w:r>
      <w:r w:rsidR="002F5761" w:rsidRPr="002F5761">
        <w:rPr>
          <w:vertAlign w:val="superscript"/>
        </w:rPr>
        <w:t>1</w:t>
      </w:r>
      <w:r w:rsidR="002F5761">
        <w:t>.</w:t>
      </w:r>
    </w:p>
    <w:sectPr w:rsidR="00B74251" w:rsidRPr="00AF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FF3"/>
    <w:multiLevelType w:val="multilevel"/>
    <w:tmpl w:val="73B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7127A"/>
    <w:multiLevelType w:val="hybridMultilevel"/>
    <w:tmpl w:val="F5788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645738"/>
    <w:multiLevelType w:val="hybridMultilevel"/>
    <w:tmpl w:val="A1EA3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2F9A"/>
    <w:multiLevelType w:val="hybridMultilevel"/>
    <w:tmpl w:val="0A084D7C"/>
    <w:lvl w:ilvl="0" w:tplc="D42074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2E"/>
    <w:rsid w:val="000808FC"/>
    <w:rsid w:val="000C1D1C"/>
    <w:rsid w:val="001667EE"/>
    <w:rsid w:val="001950CB"/>
    <w:rsid w:val="001973EB"/>
    <w:rsid w:val="001E0BE9"/>
    <w:rsid w:val="002E31D8"/>
    <w:rsid w:val="002F5761"/>
    <w:rsid w:val="002F6766"/>
    <w:rsid w:val="003733F0"/>
    <w:rsid w:val="00453753"/>
    <w:rsid w:val="006A6D09"/>
    <w:rsid w:val="0077443A"/>
    <w:rsid w:val="00795B11"/>
    <w:rsid w:val="007B3410"/>
    <w:rsid w:val="00821807"/>
    <w:rsid w:val="008475AF"/>
    <w:rsid w:val="00865907"/>
    <w:rsid w:val="008C26C6"/>
    <w:rsid w:val="008F02BF"/>
    <w:rsid w:val="009678E5"/>
    <w:rsid w:val="009F349F"/>
    <w:rsid w:val="00AF4118"/>
    <w:rsid w:val="00B74251"/>
    <w:rsid w:val="00B82C4B"/>
    <w:rsid w:val="00BE1B2E"/>
    <w:rsid w:val="00C1233E"/>
    <w:rsid w:val="00C97C6E"/>
    <w:rsid w:val="00CB5329"/>
    <w:rsid w:val="00CC5758"/>
    <w:rsid w:val="00D77592"/>
    <w:rsid w:val="00DC1FBD"/>
    <w:rsid w:val="00DD25A3"/>
    <w:rsid w:val="00DF1218"/>
    <w:rsid w:val="00E11636"/>
    <w:rsid w:val="00E66692"/>
    <w:rsid w:val="00E80CEE"/>
    <w:rsid w:val="00F175CC"/>
    <w:rsid w:val="00F95283"/>
    <w:rsid w:val="00FA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380F6"/>
  <w15:chartTrackingRefBased/>
  <w15:docId w15:val="{AF4656E7-FF57-470E-9CB0-3F30C43B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FBD"/>
    <w:pPr>
      <w:spacing w:before="100" w:beforeAutospacing="1" w:after="100" w:afterAutospacing="1"/>
    </w:pPr>
    <w:rPr>
      <w:rFonts w:asciiTheme="minorHAnsi" w:eastAsiaTheme="minorEastAsia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1FBD"/>
    <w:pPr>
      <w:outlineLvl w:val="1"/>
    </w:pPr>
    <w:rPr>
      <w:rFonts w:asciiTheme="majorHAnsi" w:eastAsia="Times New Roman" w:hAnsiTheme="majorHAnsi"/>
      <w:bCs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C1FBD"/>
    <w:pPr>
      <w:outlineLvl w:val="2"/>
    </w:pPr>
    <w:rPr>
      <w:rFonts w:asciiTheme="majorHAnsi" w:eastAsia="Times New Roman" w:hAnsiTheme="majorHAnsi"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DD25A3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E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/>
      <w:u w:val="single"/>
    </w:rPr>
  </w:style>
  <w:style w:type="paragraph" w:customStyle="1" w:styleId="msonormal0">
    <w:name w:val="msonormal"/>
    <w:basedOn w:val="Normal"/>
  </w:style>
  <w:style w:type="character" w:customStyle="1" w:styleId="Heading2Char">
    <w:name w:val="Heading 2 Char"/>
    <w:basedOn w:val="DefaultParagraphFont"/>
    <w:link w:val="Heading2"/>
    <w:uiPriority w:val="9"/>
    <w:rsid w:val="00DC1FBD"/>
    <w:rPr>
      <w:rFonts w:asciiTheme="majorHAnsi" w:hAnsiTheme="majorHAnsi"/>
      <w:bCs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FBD"/>
    <w:rPr>
      <w:rFonts w:asciiTheme="majorHAnsi" w:hAnsiTheme="majorHAnsi"/>
      <w:bCs/>
      <w:color w:val="2E74B5" w:themeColor="accent1" w:themeShade="BF"/>
      <w:sz w:val="28"/>
      <w:szCs w:val="28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D25A3"/>
    <w:rPr>
      <w:rFonts w:ascii="Cambria" w:eastAsiaTheme="minorEastAsia" w:hAnsi="Cambria"/>
      <w:b/>
      <w:bCs/>
      <w:color w:val="000066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67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C1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4528A691</Template>
  <TotalTime>1370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239 Lab 6</vt:lpstr>
    </vt:vector>
  </TitlesOfParts>
  <Company>CSB/SJU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239 Lab 6</dc:title>
  <dc:subject/>
  <dc:creator>Holey, J Andrew</dc:creator>
  <cp:keywords/>
  <dc:description/>
  <cp:lastModifiedBy>Whitford Holey, J Andrew</cp:lastModifiedBy>
  <cp:revision>12</cp:revision>
  <cp:lastPrinted>2016-10-27T21:04:00Z</cp:lastPrinted>
  <dcterms:created xsi:type="dcterms:W3CDTF">2016-10-27T18:43:00Z</dcterms:created>
  <dcterms:modified xsi:type="dcterms:W3CDTF">2017-10-27T15:31:00Z</dcterms:modified>
</cp:coreProperties>
</file>