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37D993" w14:textId="77777777" w:rsidR="007D74F5" w:rsidRDefault="007D74F5" w:rsidP="00D54822">
      <w:pPr>
        <w:jc w:val="center"/>
        <w:rPr>
          <w:rFonts w:ascii="Times New Roman" w:hAnsi="Times New Roman" w:cs="Times New Roman"/>
          <w:b/>
          <w:bCs/>
          <w:sz w:val="28"/>
          <w:szCs w:val="28"/>
        </w:rPr>
      </w:pPr>
    </w:p>
    <w:p w14:paraId="7A348AE4" w14:textId="77777777" w:rsidR="007D74F5" w:rsidRDefault="007D74F5" w:rsidP="00D54822">
      <w:pPr>
        <w:jc w:val="center"/>
        <w:rPr>
          <w:rFonts w:ascii="Times New Roman" w:hAnsi="Times New Roman" w:cs="Times New Roman"/>
          <w:b/>
          <w:bCs/>
          <w:sz w:val="28"/>
          <w:szCs w:val="28"/>
        </w:rPr>
      </w:pPr>
    </w:p>
    <w:p w14:paraId="2ED1BC5C" w14:textId="77777777" w:rsidR="007D74F5" w:rsidRDefault="007D74F5" w:rsidP="00D54822">
      <w:pPr>
        <w:jc w:val="center"/>
        <w:rPr>
          <w:rFonts w:ascii="Times New Roman" w:hAnsi="Times New Roman" w:cs="Times New Roman"/>
          <w:b/>
          <w:bCs/>
          <w:sz w:val="28"/>
          <w:szCs w:val="28"/>
        </w:rPr>
      </w:pPr>
    </w:p>
    <w:p w14:paraId="46FB88AD" w14:textId="77777777" w:rsidR="007D74F5" w:rsidRDefault="007D74F5" w:rsidP="00D54822">
      <w:pPr>
        <w:jc w:val="center"/>
        <w:rPr>
          <w:rFonts w:ascii="Times New Roman" w:hAnsi="Times New Roman" w:cs="Times New Roman"/>
          <w:b/>
          <w:bCs/>
          <w:sz w:val="28"/>
          <w:szCs w:val="28"/>
        </w:rPr>
      </w:pPr>
    </w:p>
    <w:p w14:paraId="1EF199D9" w14:textId="77777777" w:rsidR="007D74F5" w:rsidRDefault="007D74F5" w:rsidP="00D54822">
      <w:pPr>
        <w:jc w:val="center"/>
        <w:rPr>
          <w:rFonts w:ascii="Times New Roman" w:hAnsi="Times New Roman" w:cs="Times New Roman"/>
          <w:b/>
          <w:bCs/>
          <w:sz w:val="28"/>
          <w:szCs w:val="28"/>
        </w:rPr>
      </w:pPr>
    </w:p>
    <w:p w14:paraId="02427874" w14:textId="77777777" w:rsidR="007D74F5" w:rsidRDefault="007D74F5" w:rsidP="00D54822">
      <w:pPr>
        <w:jc w:val="center"/>
        <w:rPr>
          <w:rFonts w:ascii="Times New Roman" w:hAnsi="Times New Roman" w:cs="Times New Roman"/>
          <w:b/>
          <w:bCs/>
          <w:sz w:val="28"/>
          <w:szCs w:val="28"/>
        </w:rPr>
      </w:pPr>
    </w:p>
    <w:p w14:paraId="4A889423" w14:textId="77777777" w:rsidR="007D74F5" w:rsidRDefault="007D74F5" w:rsidP="00D54822">
      <w:pPr>
        <w:jc w:val="center"/>
        <w:rPr>
          <w:rFonts w:ascii="Times New Roman" w:hAnsi="Times New Roman" w:cs="Times New Roman"/>
          <w:b/>
          <w:bCs/>
          <w:sz w:val="28"/>
          <w:szCs w:val="28"/>
        </w:rPr>
      </w:pPr>
    </w:p>
    <w:p w14:paraId="662F8BFB" w14:textId="77777777" w:rsidR="007D74F5" w:rsidRDefault="007D74F5" w:rsidP="00D54822">
      <w:pPr>
        <w:jc w:val="center"/>
        <w:rPr>
          <w:rFonts w:ascii="Times New Roman" w:hAnsi="Times New Roman" w:cs="Times New Roman"/>
          <w:b/>
          <w:bCs/>
          <w:sz w:val="28"/>
          <w:szCs w:val="28"/>
        </w:rPr>
      </w:pPr>
    </w:p>
    <w:p w14:paraId="0752EF93" w14:textId="77777777" w:rsidR="007D74F5" w:rsidRDefault="007D74F5" w:rsidP="00D54822">
      <w:pPr>
        <w:jc w:val="center"/>
        <w:rPr>
          <w:rFonts w:ascii="Times New Roman" w:hAnsi="Times New Roman" w:cs="Times New Roman"/>
          <w:b/>
          <w:bCs/>
          <w:sz w:val="28"/>
          <w:szCs w:val="28"/>
        </w:rPr>
      </w:pPr>
    </w:p>
    <w:p w14:paraId="45827ED2" w14:textId="491A0C33" w:rsidR="00BA6A30" w:rsidRDefault="00D54822" w:rsidP="00D54822">
      <w:pPr>
        <w:jc w:val="center"/>
        <w:rPr>
          <w:rFonts w:ascii="Times New Roman" w:hAnsi="Times New Roman" w:cs="Times New Roman"/>
          <w:b/>
          <w:bCs/>
          <w:sz w:val="28"/>
          <w:szCs w:val="28"/>
        </w:rPr>
      </w:pPr>
      <w:r>
        <w:rPr>
          <w:rFonts w:ascii="Times New Roman" w:hAnsi="Times New Roman" w:cs="Times New Roman"/>
          <w:b/>
          <w:bCs/>
          <w:sz w:val="28"/>
          <w:szCs w:val="28"/>
        </w:rPr>
        <w:t>Music Composition through N-Order Adjacency Data-Structure</w:t>
      </w:r>
    </w:p>
    <w:p w14:paraId="360D1C13" w14:textId="4817B7A4" w:rsidR="00D54822" w:rsidRPr="00D54822" w:rsidRDefault="00D54822" w:rsidP="00D54822">
      <w:pPr>
        <w:jc w:val="center"/>
        <w:rPr>
          <w:rFonts w:ascii="Times New Roman" w:hAnsi="Times New Roman" w:cs="Times New Roman"/>
          <w:sz w:val="28"/>
          <w:szCs w:val="28"/>
        </w:rPr>
      </w:pPr>
      <w:r>
        <w:rPr>
          <w:rFonts w:ascii="Times New Roman" w:hAnsi="Times New Roman" w:cs="Times New Roman"/>
          <w:sz w:val="28"/>
          <w:szCs w:val="28"/>
        </w:rPr>
        <w:t>Contributory work</w:t>
      </w:r>
    </w:p>
    <w:p w14:paraId="4F27446D" w14:textId="50ECDA41" w:rsidR="00D54822" w:rsidRDefault="00D54822" w:rsidP="00D54822">
      <w:pPr>
        <w:jc w:val="center"/>
        <w:rPr>
          <w:rFonts w:ascii="Times New Roman" w:hAnsi="Times New Roman" w:cs="Times New Roman"/>
          <w:sz w:val="28"/>
          <w:szCs w:val="28"/>
        </w:rPr>
      </w:pPr>
      <w:r>
        <w:rPr>
          <w:rFonts w:ascii="Times New Roman" w:hAnsi="Times New Roman" w:cs="Times New Roman"/>
          <w:sz w:val="28"/>
          <w:szCs w:val="28"/>
        </w:rPr>
        <w:t>College of Saint Benedict and Saint John’s University</w:t>
      </w:r>
    </w:p>
    <w:p w14:paraId="297DDAFD" w14:textId="070598B8" w:rsidR="00D54822" w:rsidRDefault="00D54822" w:rsidP="00D54822">
      <w:pPr>
        <w:jc w:val="center"/>
        <w:rPr>
          <w:rFonts w:ascii="Times New Roman" w:hAnsi="Times New Roman" w:cs="Times New Roman"/>
          <w:sz w:val="28"/>
          <w:szCs w:val="28"/>
        </w:rPr>
      </w:pPr>
      <w:r>
        <w:rPr>
          <w:rFonts w:ascii="Times New Roman" w:hAnsi="Times New Roman" w:cs="Times New Roman"/>
          <w:sz w:val="28"/>
          <w:szCs w:val="28"/>
        </w:rPr>
        <w:t>By</w:t>
      </w:r>
    </w:p>
    <w:p w14:paraId="73984EBE" w14:textId="39ED7C98" w:rsidR="00D54822" w:rsidRDefault="00D54822" w:rsidP="00D54822">
      <w:pPr>
        <w:jc w:val="center"/>
        <w:rPr>
          <w:rFonts w:ascii="Times New Roman" w:hAnsi="Times New Roman" w:cs="Times New Roman"/>
          <w:sz w:val="28"/>
          <w:szCs w:val="28"/>
        </w:rPr>
      </w:pPr>
      <w:r>
        <w:rPr>
          <w:rFonts w:ascii="Times New Roman" w:hAnsi="Times New Roman" w:cs="Times New Roman"/>
          <w:sz w:val="28"/>
          <w:szCs w:val="28"/>
        </w:rPr>
        <w:t>Andrew Joseph Heroux</w:t>
      </w:r>
    </w:p>
    <w:p w14:paraId="5F850FDC" w14:textId="605A184B" w:rsidR="00D54822" w:rsidRDefault="00D54822" w:rsidP="00D54822">
      <w:pPr>
        <w:jc w:val="center"/>
        <w:rPr>
          <w:rFonts w:ascii="Times New Roman" w:hAnsi="Times New Roman" w:cs="Times New Roman"/>
          <w:sz w:val="28"/>
          <w:szCs w:val="28"/>
        </w:rPr>
      </w:pPr>
      <w:r>
        <w:rPr>
          <w:rFonts w:ascii="Times New Roman" w:hAnsi="Times New Roman" w:cs="Times New Roman"/>
          <w:sz w:val="28"/>
          <w:szCs w:val="28"/>
        </w:rPr>
        <w:t>August 8</w:t>
      </w:r>
      <w:r w:rsidRPr="00D54822">
        <w:rPr>
          <w:rFonts w:ascii="Times New Roman" w:hAnsi="Times New Roman" w:cs="Times New Roman"/>
          <w:sz w:val="28"/>
          <w:szCs w:val="28"/>
          <w:vertAlign w:val="superscript"/>
        </w:rPr>
        <w:t>th</w:t>
      </w:r>
      <w:r>
        <w:rPr>
          <w:rFonts w:ascii="Times New Roman" w:hAnsi="Times New Roman" w:cs="Times New Roman"/>
          <w:sz w:val="28"/>
          <w:szCs w:val="28"/>
        </w:rPr>
        <w:t>, 2019</w:t>
      </w:r>
    </w:p>
    <w:p w14:paraId="7B62E20A" w14:textId="1B868FF2" w:rsidR="00D54822" w:rsidRDefault="00D54822" w:rsidP="00D54822">
      <w:pPr>
        <w:jc w:val="center"/>
        <w:rPr>
          <w:rFonts w:ascii="Times New Roman" w:hAnsi="Times New Roman" w:cs="Times New Roman"/>
          <w:sz w:val="28"/>
          <w:szCs w:val="28"/>
        </w:rPr>
      </w:pPr>
    </w:p>
    <w:p w14:paraId="144D0990" w14:textId="6A749A33" w:rsidR="00D54822" w:rsidRDefault="00D54822" w:rsidP="00D54822">
      <w:pPr>
        <w:jc w:val="center"/>
        <w:rPr>
          <w:rFonts w:ascii="Times New Roman" w:hAnsi="Times New Roman" w:cs="Times New Roman"/>
          <w:sz w:val="28"/>
          <w:szCs w:val="28"/>
        </w:rPr>
      </w:pPr>
    </w:p>
    <w:p w14:paraId="164C7BE8" w14:textId="0F3A43E8" w:rsidR="00D54822" w:rsidRDefault="00D54822" w:rsidP="00D54822">
      <w:pPr>
        <w:jc w:val="center"/>
        <w:rPr>
          <w:rFonts w:ascii="Times New Roman" w:hAnsi="Times New Roman" w:cs="Times New Roman"/>
          <w:sz w:val="28"/>
          <w:szCs w:val="28"/>
        </w:rPr>
      </w:pPr>
    </w:p>
    <w:p w14:paraId="494BDFD7" w14:textId="7ED71CA9" w:rsidR="00D54822" w:rsidRDefault="00D54822" w:rsidP="00D54822">
      <w:pPr>
        <w:jc w:val="center"/>
        <w:rPr>
          <w:rFonts w:ascii="Times New Roman" w:hAnsi="Times New Roman" w:cs="Times New Roman"/>
          <w:sz w:val="28"/>
          <w:szCs w:val="28"/>
        </w:rPr>
      </w:pPr>
    </w:p>
    <w:p w14:paraId="1D736C45" w14:textId="700D43B1" w:rsidR="00D54822" w:rsidRDefault="00D54822" w:rsidP="00D54822">
      <w:pPr>
        <w:jc w:val="center"/>
        <w:rPr>
          <w:rFonts w:ascii="Times New Roman" w:hAnsi="Times New Roman" w:cs="Times New Roman"/>
          <w:sz w:val="28"/>
          <w:szCs w:val="28"/>
        </w:rPr>
      </w:pPr>
    </w:p>
    <w:p w14:paraId="47EAD915" w14:textId="1796D72B" w:rsidR="00D54822" w:rsidRDefault="00D54822" w:rsidP="00D54822">
      <w:pPr>
        <w:jc w:val="center"/>
        <w:rPr>
          <w:rFonts w:ascii="Times New Roman" w:hAnsi="Times New Roman" w:cs="Times New Roman"/>
          <w:sz w:val="28"/>
          <w:szCs w:val="28"/>
        </w:rPr>
      </w:pPr>
    </w:p>
    <w:p w14:paraId="10C94C9D" w14:textId="158CDB29" w:rsidR="00D54822" w:rsidRDefault="00D54822" w:rsidP="00D54822">
      <w:pPr>
        <w:jc w:val="center"/>
        <w:rPr>
          <w:rFonts w:ascii="Times New Roman" w:hAnsi="Times New Roman" w:cs="Times New Roman"/>
          <w:sz w:val="28"/>
          <w:szCs w:val="28"/>
        </w:rPr>
      </w:pPr>
    </w:p>
    <w:p w14:paraId="57C0693E" w14:textId="0B9255F4" w:rsidR="00D54822" w:rsidRDefault="00D54822" w:rsidP="00D54822">
      <w:pPr>
        <w:jc w:val="center"/>
        <w:rPr>
          <w:rFonts w:ascii="Times New Roman" w:hAnsi="Times New Roman" w:cs="Times New Roman"/>
          <w:sz w:val="28"/>
          <w:szCs w:val="28"/>
        </w:rPr>
      </w:pPr>
    </w:p>
    <w:p w14:paraId="07F830BC" w14:textId="57724D86" w:rsidR="00D54822" w:rsidRDefault="00D54822" w:rsidP="00D54822">
      <w:pPr>
        <w:jc w:val="center"/>
        <w:rPr>
          <w:rFonts w:ascii="Times New Roman" w:hAnsi="Times New Roman" w:cs="Times New Roman"/>
          <w:sz w:val="28"/>
          <w:szCs w:val="28"/>
        </w:rPr>
      </w:pPr>
    </w:p>
    <w:p w14:paraId="6B1275BC" w14:textId="77777777" w:rsidR="007D74F5" w:rsidRDefault="007D74F5" w:rsidP="00D54822">
      <w:pPr>
        <w:spacing w:line="480" w:lineRule="auto"/>
        <w:rPr>
          <w:rFonts w:ascii="Times New Roman" w:hAnsi="Times New Roman" w:cs="Times New Roman"/>
          <w:sz w:val="28"/>
          <w:szCs w:val="28"/>
        </w:rPr>
      </w:pPr>
    </w:p>
    <w:p w14:paraId="50D50D7F" w14:textId="609F8C93" w:rsidR="00D54822" w:rsidRDefault="00D54822" w:rsidP="00D54822">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Background</w:t>
      </w:r>
      <w:r w:rsidR="0078204A">
        <w:rPr>
          <w:rFonts w:ascii="Times New Roman" w:hAnsi="Times New Roman" w:cs="Times New Roman"/>
          <w:b/>
          <w:bCs/>
          <w:sz w:val="24"/>
          <w:szCs w:val="24"/>
        </w:rPr>
        <w:t xml:space="preserve"> 1</w:t>
      </w:r>
    </w:p>
    <w:p w14:paraId="288EE215" w14:textId="332B8BD9" w:rsidR="00C91C7E" w:rsidRPr="00C91C7E" w:rsidRDefault="00C91C7E" w:rsidP="00D54822">
      <w:pPr>
        <w:spacing w:line="480" w:lineRule="auto"/>
        <w:rPr>
          <w:rFonts w:ascii="Times New Roman" w:hAnsi="Times New Roman" w:cs="Times New Roman"/>
          <w:sz w:val="24"/>
          <w:szCs w:val="24"/>
        </w:rPr>
      </w:pPr>
      <w:r>
        <w:rPr>
          <w:rFonts w:ascii="Times New Roman" w:hAnsi="Times New Roman" w:cs="Times New Roman"/>
          <w:sz w:val="24"/>
          <w:szCs w:val="24"/>
        </w:rPr>
        <w:t>Terminology: The term ‘token’ may be used in reference to measures/intervals because they are treated the same in data-processing.</w:t>
      </w:r>
    </w:p>
    <w:p w14:paraId="2CD0C746" w14:textId="0FDDBAD6" w:rsidR="00D54822" w:rsidRDefault="00D54822" w:rsidP="00D54822">
      <w:pPr>
        <w:spacing w:line="480" w:lineRule="auto"/>
        <w:rPr>
          <w:rFonts w:ascii="Times New Roman" w:hAnsi="Times New Roman" w:cs="Times New Roman"/>
          <w:sz w:val="24"/>
          <w:szCs w:val="24"/>
        </w:rPr>
      </w:pPr>
      <w:r>
        <w:rPr>
          <w:rFonts w:ascii="Times New Roman" w:hAnsi="Times New Roman" w:cs="Times New Roman"/>
          <w:sz w:val="24"/>
          <w:szCs w:val="24"/>
        </w:rPr>
        <w:tab/>
        <w:t>This work is based on</w:t>
      </w:r>
      <w:r w:rsidR="006B4784">
        <w:rPr>
          <w:rFonts w:ascii="Times New Roman" w:hAnsi="Times New Roman" w:cs="Times New Roman"/>
          <w:sz w:val="24"/>
          <w:szCs w:val="24"/>
        </w:rPr>
        <w:t xml:space="preserve"> previous</w:t>
      </w:r>
      <w:r>
        <w:rPr>
          <w:rFonts w:ascii="Times New Roman" w:hAnsi="Times New Roman" w:cs="Times New Roman"/>
          <w:sz w:val="24"/>
          <w:szCs w:val="24"/>
        </w:rPr>
        <w:t xml:space="preserve"> work from Tom Richmond, Ryan </w:t>
      </w:r>
      <w:proofErr w:type="spellStart"/>
      <w:r>
        <w:rPr>
          <w:rFonts w:ascii="Times New Roman" w:hAnsi="Times New Roman" w:cs="Times New Roman"/>
          <w:sz w:val="24"/>
          <w:szCs w:val="24"/>
        </w:rPr>
        <w:t>Strelow</w:t>
      </w:r>
      <w:proofErr w:type="spellEnd"/>
      <w:r>
        <w:rPr>
          <w:rFonts w:ascii="Times New Roman" w:hAnsi="Times New Roman" w:cs="Times New Roman"/>
          <w:sz w:val="24"/>
          <w:szCs w:val="24"/>
        </w:rPr>
        <w:t xml:space="preserve"> and Caitlin Harvey. </w:t>
      </w:r>
      <w:r w:rsidR="001F1A43">
        <w:rPr>
          <w:rFonts w:ascii="Times New Roman" w:hAnsi="Times New Roman" w:cs="Times New Roman"/>
          <w:sz w:val="24"/>
          <w:szCs w:val="24"/>
        </w:rPr>
        <w:t xml:space="preserve">Ryan and Caitlin’s work, adapted from Tom’s work, generated music by parsing **kern files into measures and intervals. As the files were parsed, the frequency of each unique </w:t>
      </w:r>
      <w:r w:rsidR="00C91C7E">
        <w:rPr>
          <w:rFonts w:ascii="Times New Roman" w:hAnsi="Times New Roman" w:cs="Times New Roman"/>
          <w:sz w:val="24"/>
          <w:szCs w:val="24"/>
        </w:rPr>
        <w:t>token</w:t>
      </w:r>
      <w:r w:rsidR="001F1A43">
        <w:rPr>
          <w:rFonts w:ascii="Times New Roman" w:hAnsi="Times New Roman" w:cs="Times New Roman"/>
          <w:sz w:val="24"/>
          <w:szCs w:val="24"/>
        </w:rPr>
        <w:t xml:space="preserve"> was tracked</w:t>
      </w:r>
      <w:r w:rsidR="00AD012E">
        <w:rPr>
          <w:rFonts w:ascii="Times New Roman" w:hAnsi="Times New Roman" w:cs="Times New Roman"/>
          <w:sz w:val="24"/>
          <w:szCs w:val="24"/>
        </w:rPr>
        <w:t>;</w:t>
      </w:r>
      <w:r w:rsidR="001F1A43">
        <w:rPr>
          <w:rFonts w:ascii="Times New Roman" w:hAnsi="Times New Roman" w:cs="Times New Roman"/>
          <w:sz w:val="24"/>
          <w:szCs w:val="24"/>
        </w:rPr>
        <w:t xml:space="preserve"> in the music generation those numbers were used to weigh the probability of any given </w:t>
      </w:r>
      <w:r w:rsidR="00AD012E">
        <w:rPr>
          <w:rFonts w:ascii="Times New Roman" w:hAnsi="Times New Roman" w:cs="Times New Roman"/>
          <w:sz w:val="24"/>
          <w:szCs w:val="24"/>
        </w:rPr>
        <w:t>token</w:t>
      </w:r>
      <w:r w:rsidR="001F1A43">
        <w:rPr>
          <w:rFonts w:ascii="Times New Roman" w:hAnsi="Times New Roman" w:cs="Times New Roman"/>
          <w:sz w:val="24"/>
          <w:szCs w:val="24"/>
        </w:rPr>
        <w:t xml:space="preserve"> being selected</w:t>
      </w:r>
      <w:r w:rsidR="00FB14D0">
        <w:rPr>
          <w:rFonts w:ascii="Times New Roman" w:hAnsi="Times New Roman" w:cs="Times New Roman"/>
          <w:sz w:val="24"/>
          <w:szCs w:val="24"/>
        </w:rPr>
        <w:t>; higher frequencies were more likely to be selected</w:t>
      </w:r>
      <w:r w:rsidR="001F1A43">
        <w:rPr>
          <w:rFonts w:ascii="Times New Roman" w:hAnsi="Times New Roman" w:cs="Times New Roman"/>
          <w:sz w:val="24"/>
          <w:szCs w:val="24"/>
        </w:rPr>
        <w:t xml:space="preserve">. </w:t>
      </w:r>
      <w:r w:rsidR="002551EB">
        <w:rPr>
          <w:rFonts w:ascii="Times New Roman" w:hAnsi="Times New Roman" w:cs="Times New Roman"/>
          <w:sz w:val="24"/>
          <w:szCs w:val="24"/>
        </w:rPr>
        <w:t>With this system the probabilities for a given</w:t>
      </w:r>
      <w:r w:rsidR="00AD012E">
        <w:rPr>
          <w:rFonts w:ascii="Times New Roman" w:hAnsi="Times New Roman" w:cs="Times New Roman"/>
          <w:sz w:val="24"/>
          <w:szCs w:val="24"/>
        </w:rPr>
        <w:t xml:space="preserve"> token</w:t>
      </w:r>
      <w:r w:rsidR="002551EB">
        <w:rPr>
          <w:rFonts w:ascii="Times New Roman" w:hAnsi="Times New Roman" w:cs="Times New Roman"/>
          <w:sz w:val="24"/>
          <w:szCs w:val="24"/>
        </w:rPr>
        <w:t xml:space="preserve"> being selected does not change as the song progresses. </w:t>
      </w:r>
      <w:r w:rsidR="006B4784">
        <w:rPr>
          <w:rFonts w:ascii="Times New Roman" w:hAnsi="Times New Roman" w:cs="Times New Roman"/>
          <w:sz w:val="24"/>
          <w:szCs w:val="24"/>
        </w:rPr>
        <w:t>I</w:t>
      </w:r>
      <w:r w:rsidR="002551EB">
        <w:rPr>
          <w:rFonts w:ascii="Times New Roman" w:hAnsi="Times New Roman" w:cs="Times New Roman"/>
          <w:sz w:val="24"/>
          <w:szCs w:val="24"/>
        </w:rPr>
        <w:t xml:space="preserve">f there is a </w:t>
      </w:r>
      <w:r w:rsidR="000A3122">
        <w:rPr>
          <w:rFonts w:ascii="Times New Roman" w:hAnsi="Times New Roman" w:cs="Times New Roman"/>
          <w:sz w:val="24"/>
          <w:szCs w:val="24"/>
        </w:rPr>
        <w:t xml:space="preserve">disproportionately </w:t>
      </w:r>
      <w:r w:rsidR="002551EB">
        <w:rPr>
          <w:rFonts w:ascii="Times New Roman" w:hAnsi="Times New Roman" w:cs="Times New Roman"/>
          <w:sz w:val="24"/>
          <w:szCs w:val="24"/>
        </w:rPr>
        <w:t>high</w:t>
      </w:r>
      <w:r w:rsidR="006B4784">
        <w:rPr>
          <w:rFonts w:ascii="Times New Roman" w:hAnsi="Times New Roman" w:cs="Times New Roman"/>
          <w:sz w:val="24"/>
          <w:szCs w:val="24"/>
        </w:rPr>
        <w:t xml:space="preserve"> probability</w:t>
      </w:r>
      <w:r w:rsidR="002551EB">
        <w:rPr>
          <w:rFonts w:ascii="Times New Roman" w:hAnsi="Times New Roman" w:cs="Times New Roman"/>
          <w:sz w:val="24"/>
          <w:szCs w:val="24"/>
        </w:rPr>
        <w:t xml:space="preserve"> </w:t>
      </w:r>
      <w:r w:rsidR="00AD012E">
        <w:rPr>
          <w:rFonts w:ascii="Times New Roman" w:hAnsi="Times New Roman" w:cs="Times New Roman"/>
          <w:sz w:val="24"/>
          <w:szCs w:val="24"/>
        </w:rPr>
        <w:t>token</w:t>
      </w:r>
      <w:r w:rsidR="002551EB">
        <w:rPr>
          <w:rFonts w:ascii="Times New Roman" w:hAnsi="Times New Roman" w:cs="Times New Roman"/>
          <w:sz w:val="24"/>
          <w:szCs w:val="24"/>
        </w:rPr>
        <w:t xml:space="preserve"> within a dataset, the prog</w:t>
      </w:r>
      <w:r w:rsidR="00876C06">
        <w:rPr>
          <w:rFonts w:ascii="Times New Roman" w:hAnsi="Times New Roman" w:cs="Times New Roman"/>
          <w:sz w:val="24"/>
          <w:szCs w:val="24"/>
        </w:rPr>
        <w:t>ram could write the same token</w:t>
      </w:r>
      <w:r w:rsidR="002551EB">
        <w:rPr>
          <w:rFonts w:ascii="Times New Roman" w:hAnsi="Times New Roman" w:cs="Times New Roman"/>
          <w:sz w:val="24"/>
          <w:szCs w:val="24"/>
        </w:rPr>
        <w:t xml:space="preserve"> repeatedly. This would clearly not make good music. Another deficiency of this system is that the song could jump </w:t>
      </w:r>
      <w:r w:rsidR="007D74F5">
        <w:rPr>
          <w:rFonts w:ascii="Times New Roman" w:hAnsi="Times New Roman" w:cs="Times New Roman"/>
          <w:sz w:val="24"/>
          <w:szCs w:val="24"/>
        </w:rPr>
        <w:t xml:space="preserve">from one </w:t>
      </w:r>
      <w:r w:rsidR="00AD012E">
        <w:rPr>
          <w:rFonts w:ascii="Times New Roman" w:hAnsi="Times New Roman" w:cs="Times New Roman"/>
          <w:sz w:val="24"/>
          <w:szCs w:val="24"/>
        </w:rPr>
        <w:t>token</w:t>
      </w:r>
      <w:r w:rsidR="007D74F5">
        <w:rPr>
          <w:rFonts w:ascii="Times New Roman" w:hAnsi="Times New Roman" w:cs="Times New Roman"/>
          <w:sz w:val="24"/>
          <w:szCs w:val="24"/>
        </w:rPr>
        <w:t xml:space="preserve"> to another that would never appear together in the dataset. This would allow slow melodies to suddenly become fast, or intervals to jump unexpectedly. This also made for bad sounding music. </w:t>
      </w:r>
    </w:p>
    <w:p w14:paraId="526A37BB" w14:textId="5F97B1CF" w:rsidR="009D070D" w:rsidRPr="009D070D" w:rsidRDefault="009D070D" w:rsidP="00D54822">
      <w:pPr>
        <w:spacing w:line="480" w:lineRule="auto"/>
        <w:rPr>
          <w:rFonts w:ascii="Times New Roman" w:hAnsi="Times New Roman" w:cs="Times New Roman"/>
          <w:b/>
          <w:sz w:val="24"/>
          <w:szCs w:val="24"/>
        </w:rPr>
      </w:pPr>
      <w:r>
        <w:rPr>
          <w:rFonts w:ascii="Times New Roman" w:hAnsi="Times New Roman" w:cs="Times New Roman"/>
          <w:b/>
          <w:sz w:val="24"/>
          <w:szCs w:val="24"/>
        </w:rPr>
        <w:t>Order-1 Adjacency Data-Structure</w:t>
      </w:r>
      <w:r w:rsidR="0078204A">
        <w:rPr>
          <w:rFonts w:ascii="Times New Roman" w:hAnsi="Times New Roman" w:cs="Times New Roman"/>
          <w:b/>
          <w:sz w:val="24"/>
          <w:szCs w:val="24"/>
        </w:rPr>
        <w:t xml:space="preserve"> 2</w:t>
      </w:r>
    </w:p>
    <w:p w14:paraId="447977A5" w14:textId="10AEA69A" w:rsidR="00C46E48" w:rsidRPr="009D070D" w:rsidRDefault="006F091C" w:rsidP="00C46E4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solution to the </w:t>
      </w:r>
      <w:r w:rsidR="00F578AA">
        <w:rPr>
          <w:rFonts w:ascii="Times New Roman" w:hAnsi="Times New Roman" w:cs="Times New Roman"/>
          <w:sz w:val="24"/>
          <w:szCs w:val="24"/>
        </w:rPr>
        <w:t>sporadic</w:t>
      </w:r>
      <w:r>
        <w:rPr>
          <w:rFonts w:ascii="Times New Roman" w:hAnsi="Times New Roman" w:cs="Times New Roman"/>
          <w:sz w:val="24"/>
          <w:szCs w:val="24"/>
        </w:rPr>
        <w:t xml:space="preserve"> nature of the program was having dynamic probabilities for the next </w:t>
      </w:r>
      <w:r w:rsidR="00AD012E">
        <w:rPr>
          <w:rFonts w:ascii="Times New Roman" w:hAnsi="Times New Roman" w:cs="Times New Roman"/>
          <w:sz w:val="24"/>
          <w:szCs w:val="24"/>
        </w:rPr>
        <w:t>token</w:t>
      </w:r>
      <w:r>
        <w:rPr>
          <w:rFonts w:ascii="Times New Roman" w:hAnsi="Times New Roman" w:cs="Times New Roman"/>
          <w:sz w:val="24"/>
          <w:szCs w:val="24"/>
        </w:rPr>
        <w:t xml:space="preserve"> written. The initial approach was to have the program look at the l</w:t>
      </w:r>
      <w:r w:rsidR="00AD012E">
        <w:rPr>
          <w:rFonts w:ascii="Times New Roman" w:hAnsi="Times New Roman" w:cs="Times New Roman"/>
          <w:sz w:val="24"/>
          <w:szCs w:val="24"/>
        </w:rPr>
        <w:t>ast token</w:t>
      </w:r>
      <w:r>
        <w:rPr>
          <w:rFonts w:ascii="Times New Roman" w:hAnsi="Times New Roman" w:cs="Times New Roman"/>
          <w:sz w:val="24"/>
          <w:szCs w:val="24"/>
        </w:rPr>
        <w:t xml:space="preserve"> written and </w:t>
      </w:r>
      <w:r w:rsidR="00C91C7E">
        <w:rPr>
          <w:rFonts w:ascii="Times New Roman" w:hAnsi="Times New Roman" w:cs="Times New Roman"/>
          <w:sz w:val="24"/>
          <w:szCs w:val="24"/>
        </w:rPr>
        <w:t xml:space="preserve">select the next one from a dictionary of </w:t>
      </w:r>
      <w:r w:rsidR="00AD012E">
        <w:rPr>
          <w:rFonts w:ascii="Times New Roman" w:hAnsi="Times New Roman" w:cs="Times New Roman"/>
          <w:sz w:val="24"/>
          <w:szCs w:val="24"/>
        </w:rPr>
        <w:t xml:space="preserve">adjacent tokens. So, if you had a list of intervals: </w:t>
      </w:r>
      <w:r w:rsidR="006C703D">
        <w:rPr>
          <w:rFonts w:ascii="Times New Roman" w:hAnsi="Times New Roman" w:cs="Times New Roman"/>
          <w:sz w:val="24"/>
          <w:szCs w:val="24"/>
        </w:rPr>
        <w:t>{</w:t>
      </w:r>
      <w:r w:rsidR="00AD012E" w:rsidRPr="006C703D">
        <w:rPr>
          <w:rFonts w:ascii="Times New Roman" w:hAnsi="Times New Roman" w:cs="Times New Roman"/>
          <w:sz w:val="24"/>
          <w:szCs w:val="24"/>
          <w:highlight w:val="yellow"/>
        </w:rPr>
        <w:t>1, 3</w:t>
      </w:r>
      <w:r w:rsidR="00AD012E">
        <w:rPr>
          <w:rFonts w:ascii="Times New Roman" w:hAnsi="Times New Roman" w:cs="Times New Roman"/>
          <w:sz w:val="24"/>
          <w:szCs w:val="24"/>
        </w:rPr>
        <w:t xml:space="preserve">, </w:t>
      </w:r>
      <w:r w:rsidR="00AD012E" w:rsidRPr="006C703D">
        <w:rPr>
          <w:rFonts w:ascii="Times New Roman" w:hAnsi="Times New Roman" w:cs="Times New Roman"/>
          <w:sz w:val="24"/>
          <w:szCs w:val="24"/>
          <w:highlight w:val="cyan"/>
        </w:rPr>
        <w:t>1, 2</w:t>
      </w:r>
      <w:r w:rsidR="00AD012E">
        <w:rPr>
          <w:rFonts w:ascii="Times New Roman" w:hAnsi="Times New Roman" w:cs="Times New Roman"/>
          <w:sz w:val="24"/>
          <w:szCs w:val="24"/>
        </w:rPr>
        <w:t>, 4</w:t>
      </w:r>
      <w:r w:rsidR="006C703D">
        <w:rPr>
          <w:rFonts w:ascii="Times New Roman" w:hAnsi="Times New Roman" w:cs="Times New Roman"/>
          <w:sz w:val="24"/>
          <w:szCs w:val="24"/>
        </w:rPr>
        <w:t xml:space="preserve">, </w:t>
      </w:r>
      <w:r w:rsidR="006C703D" w:rsidRPr="006C703D">
        <w:rPr>
          <w:rFonts w:ascii="Times New Roman" w:hAnsi="Times New Roman" w:cs="Times New Roman"/>
          <w:sz w:val="24"/>
          <w:szCs w:val="24"/>
          <w:highlight w:val="yellow"/>
        </w:rPr>
        <w:t>1, 3</w:t>
      </w:r>
      <w:r w:rsidR="006C703D">
        <w:rPr>
          <w:rFonts w:ascii="Times New Roman" w:hAnsi="Times New Roman" w:cs="Times New Roman"/>
          <w:sz w:val="24"/>
          <w:szCs w:val="24"/>
        </w:rPr>
        <w:t>}</w:t>
      </w:r>
      <w:r w:rsidR="00AD012E">
        <w:rPr>
          <w:rFonts w:ascii="Times New Roman" w:hAnsi="Times New Roman" w:cs="Times New Roman"/>
          <w:sz w:val="24"/>
          <w:szCs w:val="24"/>
        </w:rPr>
        <w:t xml:space="preserve"> and</w:t>
      </w:r>
      <w:r w:rsidR="006C703D">
        <w:rPr>
          <w:rFonts w:ascii="Times New Roman" w:hAnsi="Times New Roman" w:cs="Times New Roman"/>
          <w:sz w:val="24"/>
          <w:szCs w:val="24"/>
        </w:rPr>
        <w:t xml:space="preserve"> a dictionary for the token 1, the table would contain 3 and 2. It would not include 4 because it never proceeds 1.</w:t>
      </w:r>
      <w:r w:rsidR="00AD012E">
        <w:rPr>
          <w:rFonts w:ascii="Times New Roman" w:hAnsi="Times New Roman" w:cs="Times New Roman"/>
          <w:sz w:val="24"/>
          <w:szCs w:val="24"/>
        </w:rPr>
        <w:t xml:space="preserve"> </w:t>
      </w:r>
      <w:r w:rsidR="006C703D">
        <w:rPr>
          <w:rFonts w:ascii="Times New Roman" w:hAnsi="Times New Roman" w:cs="Times New Roman"/>
          <w:sz w:val="24"/>
          <w:szCs w:val="24"/>
        </w:rPr>
        <w:t>If 1</w:t>
      </w:r>
      <w:r w:rsidR="009151BF">
        <w:rPr>
          <w:rFonts w:ascii="Times New Roman" w:hAnsi="Times New Roman" w:cs="Times New Roman"/>
          <w:sz w:val="24"/>
          <w:szCs w:val="24"/>
        </w:rPr>
        <w:t xml:space="preserve"> is written, then the next</w:t>
      </w:r>
      <w:r w:rsidR="006C703D">
        <w:rPr>
          <w:rFonts w:ascii="Times New Roman" w:hAnsi="Times New Roman" w:cs="Times New Roman"/>
          <w:sz w:val="24"/>
          <w:szCs w:val="24"/>
        </w:rPr>
        <w:t xml:space="preserve"> token would have to be either 3 or 2. Along with the table of tokens is their corresponding frequencies. In the table </w:t>
      </w:r>
      <w:r w:rsidR="006C703D">
        <w:rPr>
          <w:rFonts w:ascii="Times New Roman" w:hAnsi="Times New Roman" w:cs="Times New Roman"/>
          <w:sz w:val="24"/>
          <w:szCs w:val="24"/>
        </w:rPr>
        <w:lastRenderedPageBreak/>
        <w:t>for 1 the frequency for 3 would be 2 and the frequency for 2 would be</w:t>
      </w:r>
      <w:r w:rsidR="00876C06">
        <w:rPr>
          <w:rFonts w:ascii="Times New Roman" w:hAnsi="Times New Roman" w:cs="Times New Roman"/>
          <w:sz w:val="24"/>
          <w:szCs w:val="24"/>
        </w:rPr>
        <w:t xml:space="preserve"> 1</w:t>
      </w:r>
      <w:r w:rsidR="006C703D">
        <w:rPr>
          <w:rFonts w:ascii="Times New Roman" w:hAnsi="Times New Roman" w:cs="Times New Roman"/>
          <w:sz w:val="24"/>
          <w:szCs w:val="24"/>
        </w:rPr>
        <w:t>.</w:t>
      </w:r>
      <w:r w:rsidR="00C46E48">
        <w:rPr>
          <w:rFonts w:ascii="Times New Roman" w:hAnsi="Times New Roman" w:cs="Times New Roman"/>
          <w:sz w:val="24"/>
          <w:szCs w:val="24"/>
        </w:rPr>
        <w:t xml:space="preserve"> I will illustrate the order-1 system using the sentence: “the quick brown fox jumps over the lazy dog.”</w:t>
      </w:r>
    </w:p>
    <w:p w14:paraId="4ADD1759" w14:textId="3ED65B9D" w:rsidR="004D074F" w:rsidRDefault="00C46E48" w:rsidP="004D074F">
      <w:pPr>
        <w:spacing w:line="48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069441E0" wp14:editId="00AFEBAC">
            <wp:extent cx="5092700" cy="318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6">
                      <a:extLst>
                        <a:ext uri="{28A0092B-C50C-407E-A947-70E740481C1C}">
                          <a14:useLocalDpi xmlns:a14="http://schemas.microsoft.com/office/drawing/2010/main" val="0"/>
                        </a:ext>
                      </a:extLst>
                    </a:blip>
                    <a:stretch>
                      <a:fillRect/>
                    </a:stretch>
                  </pic:blipFill>
                  <pic:spPr>
                    <a:xfrm>
                      <a:off x="0" y="0"/>
                      <a:ext cx="5092700" cy="3187700"/>
                    </a:xfrm>
                    <a:prstGeom prst="rect">
                      <a:avLst/>
                    </a:prstGeom>
                  </pic:spPr>
                </pic:pic>
              </a:graphicData>
            </a:graphic>
          </wp:inline>
        </w:drawing>
      </w:r>
    </w:p>
    <w:p w14:paraId="4085678F" w14:textId="217E7B0A" w:rsidR="004D074F" w:rsidRDefault="004D074F" w:rsidP="004D074F">
      <w:pPr>
        <w:spacing w:line="480" w:lineRule="auto"/>
        <w:rPr>
          <w:rFonts w:ascii="Times New Roman" w:hAnsi="Times New Roman" w:cs="Times New Roman"/>
          <w:sz w:val="24"/>
          <w:szCs w:val="24"/>
        </w:rPr>
      </w:pPr>
      <w:r>
        <w:rPr>
          <w:rFonts w:ascii="Times New Roman" w:hAnsi="Times New Roman" w:cs="Times New Roman"/>
          <w:sz w:val="24"/>
          <w:szCs w:val="24"/>
        </w:rPr>
        <w:t xml:space="preserve">One important thing to note is the last token. For any dataset the last token (dog) will be set adjacent to the first token (the.) </w:t>
      </w:r>
      <w:r w:rsidR="00AA4612">
        <w:rPr>
          <w:rFonts w:ascii="Times New Roman" w:hAnsi="Times New Roman" w:cs="Times New Roman"/>
          <w:sz w:val="24"/>
          <w:szCs w:val="24"/>
        </w:rPr>
        <w:t>Without this, the token dog would have no adjacencies and when trying to write the next token, there would be no dictionary to reference.</w:t>
      </w:r>
    </w:p>
    <w:p w14:paraId="2CD624EF" w14:textId="3D608847" w:rsidR="009D070D" w:rsidRDefault="009D070D" w:rsidP="00D54822">
      <w:pPr>
        <w:spacing w:line="480" w:lineRule="auto"/>
        <w:rPr>
          <w:rFonts w:ascii="Times New Roman" w:hAnsi="Times New Roman" w:cs="Times New Roman"/>
          <w:b/>
          <w:sz w:val="24"/>
          <w:szCs w:val="24"/>
        </w:rPr>
      </w:pPr>
      <w:r>
        <w:rPr>
          <w:rFonts w:ascii="Times New Roman" w:hAnsi="Times New Roman" w:cs="Times New Roman"/>
          <w:b/>
          <w:sz w:val="24"/>
          <w:szCs w:val="24"/>
        </w:rPr>
        <w:t>N-Order Adjacency Data-Structure</w:t>
      </w:r>
      <w:r w:rsidR="0078204A">
        <w:rPr>
          <w:rFonts w:ascii="Times New Roman" w:hAnsi="Times New Roman" w:cs="Times New Roman"/>
          <w:b/>
          <w:sz w:val="24"/>
          <w:szCs w:val="24"/>
        </w:rPr>
        <w:t xml:space="preserve"> 2.1</w:t>
      </w:r>
    </w:p>
    <w:p w14:paraId="4CCDC2A2" w14:textId="608E9B24" w:rsidR="00021E54" w:rsidRDefault="009D070D" w:rsidP="00D54822">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By looking back one token to write the next token, it is ensured that</w:t>
      </w:r>
      <w:r w:rsidR="003C7ECF">
        <w:rPr>
          <w:rFonts w:ascii="Times New Roman" w:hAnsi="Times New Roman" w:cs="Times New Roman"/>
          <w:sz w:val="24"/>
          <w:szCs w:val="24"/>
        </w:rPr>
        <w:t xml:space="preserve"> any </w:t>
      </w:r>
      <w:r>
        <w:rPr>
          <w:rFonts w:ascii="Times New Roman" w:hAnsi="Times New Roman" w:cs="Times New Roman"/>
          <w:sz w:val="24"/>
          <w:szCs w:val="24"/>
        </w:rPr>
        <w:t>sequence of two exists in the dataset</w:t>
      </w:r>
      <w:r w:rsidR="003C7ECF">
        <w:rPr>
          <w:rFonts w:ascii="Times New Roman" w:hAnsi="Times New Roman" w:cs="Times New Roman"/>
          <w:sz w:val="24"/>
          <w:szCs w:val="24"/>
        </w:rPr>
        <w:t>. An issue that came up with the order-1 system is heavy repetition, especially when dealing with intervals. In an order-1 system</w:t>
      </w:r>
      <w:r w:rsidR="0039761F">
        <w:rPr>
          <w:rFonts w:ascii="Times New Roman" w:hAnsi="Times New Roman" w:cs="Times New Roman"/>
          <w:sz w:val="24"/>
          <w:szCs w:val="24"/>
        </w:rPr>
        <w:t xml:space="preserve"> it is common to see tokens that have adjacencies to themselves with high relative frequencies. If an interval of 1 is highly likely to be adjacent to another interval of 1, then </w:t>
      </w:r>
      <w:r w:rsidR="0088292F">
        <w:rPr>
          <w:rFonts w:ascii="Times New Roman" w:hAnsi="Times New Roman" w:cs="Times New Roman"/>
          <w:sz w:val="24"/>
          <w:szCs w:val="24"/>
        </w:rPr>
        <w:t xml:space="preserve">1 can be written over and over again. There is no way to check if 1 has been written 2 or 3 or 4 times in a row. To solve this issue, the program needs to be able to look back at the last n tokens to determine the next token. To look back at n tokens, </w:t>
      </w:r>
      <w:r w:rsidR="0088292F">
        <w:rPr>
          <w:rFonts w:ascii="Times New Roman" w:hAnsi="Times New Roman" w:cs="Times New Roman"/>
          <w:sz w:val="24"/>
          <w:szCs w:val="24"/>
        </w:rPr>
        <w:lastRenderedPageBreak/>
        <w:t xml:space="preserve">the program creating the data-structure concatenates a sequence of n tokens and </w:t>
      </w:r>
      <w:r w:rsidR="000D2206">
        <w:rPr>
          <w:rFonts w:ascii="Times New Roman" w:hAnsi="Times New Roman" w:cs="Times New Roman"/>
          <w:sz w:val="24"/>
          <w:szCs w:val="24"/>
        </w:rPr>
        <w:t>that concatenated sequence will have a dictionary of adjacent tokens and their frequencies.</w:t>
      </w:r>
      <w:r w:rsidR="00021E54">
        <w:rPr>
          <w:rFonts w:ascii="Times New Roman" w:hAnsi="Times New Roman" w:cs="Times New Roman"/>
          <w:sz w:val="24"/>
          <w:szCs w:val="24"/>
        </w:rPr>
        <w:t xml:space="preserve"> To illustrate an order-2 system I will</w:t>
      </w:r>
      <w:r w:rsidR="00972269">
        <w:rPr>
          <w:rFonts w:ascii="Times New Roman" w:hAnsi="Times New Roman" w:cs="Times New Roman"/>
          <w:sz w:val="24"/>
          <w:szCs w:val="24"/>
        </w:rPr>
        <w:t xml:space="preserve"> again</w:t>
      </w:r>
      <w:r w:rsidR="00021E54">
        <w:rPr>
          <w:rFonts w:ascii="Times New Roman" w:hAnsi="Times New Roman" w:cs="Times New Roman"/>
          <w:sz w:val="24"/>
          <w:szCs w:val="24"/>
        </w:rPr>
        <w:t xml:space="preserve"> use the sentence: “the quick</w:t>
      </w:r>
      <w:r w:rsidR="00C46E48">
        <w:rPr>
          <w:rFonts w:ascii="Times New Roman" w:hAnsi="Times New Roman" w:cs="Times New Roman"/>
          <w:sz w:val="24"/>
          <w:szCs w:val="24"/>
        </w:rPr>
        <w:t xml:space="preserve"> brown</w:t>
      </w:r>
      <w:r w:rsidR="00021E54">
        <w:rPr>
          <w:rFonts w:ascii="Times New Roman" w:hAnsi="Times New Roman" w:cs="Times New Roman"/>
          <w:sz w:val="24"/>
          <w:szCs w:val="24"/>
        </w:rPr>
        <w:t xml:space="preserve"> fox jumps over the lazy dog.”</w:t>
      </w:r>
    </w:p>
    <w:p w14:paraId="59E2A5D1" w14:textId="26B01744" w:rsidR="009D7138" w:rsidRDefault="009D7138" w:rsidP="009D7138">
      <w:pPr>
        <w:spacing w:line="480" w:lineRule="auto"/>
        <w:jc w:val="center"/>
        <w:rPr>
          <w:rFonts w:ascii="Times New Roman" w:hAnsi="Times New Roman" w:cs="Times New Roman"/>
          <w:sz w:val="24"/>
          <w:szCs w:val="24"/>
        </w:rPr>
      </w:pPr>
      <w:r>
        <w:rPr>
          <w:rFonts w:ascii="Times New Roman" w:hAnsi="Times New Roman" w:cs="Times New Roman"/>
          <w:noProof/>
        </w:rPr>
        <w:drawing>
          <wp:inline distT="0" distB="0" distL="0" distR="0" wp14:anchorId="0E8F6C83" wp14:editId="2F4289E0">
            <wp:extent cx="5092700" cy="318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png"/>
                    <pic:cNvPicPr/>
                  </pic:nvPicPr>
                  <pic:blipFill>
                    <a:blip r:embed="rId7">
                      <a:extLst>
                        <a:ext uri="{28A0092B-C50C-407E-A947-70E740481C1C}">
                          <a14:useLocalDpi xmlns:a14="http://schemas.microsoft.com/office/drawing/2010/main" val="0"/>
                        </a:ext>
                      </a:extLst>
                    </a:blip>
                    <a:stretch>
                      <a:fillRect/>
                    </a:stretch>
                  </pic:blipFill>
                  <pic:spPr>
                    <a:xfrm>
                      <a:off x="0" y="0"/>
                      <a:ext cx="5092700" cy="3187700"/>
                    </a:xfrm>
                    <a:prstGeom prst="rect">
                      <a:avLst/>
                    </a:prstGeom>
                  </pic:spPr>
                </pic:pic>
              </a:graphicData>
            </a:graphic>
          </wp:inline>
        </w:drawing>
      </w:r>
    </w:p>
    <w:p w14:paraId="0549479B" w14:textId="0E0639C4" w:rsidR="00C849B1" w:rsidRDefault="00663C74" w:rsidP="009D7138">
      <w:pPr>
        <w:spacing w:line="480" w:lineRule="auto"/>
        <w:rPr>
          <w:rFonts w:ascii="Times New Roman" w:hAnsi="Times New Roman" w:cs="Times New Roman"/>
          <w:sz w:val="24"/>
          <w:szCs w:val="24"/>
        </w:rPr>
      </w:pPr>
      <w:r>
        <w:rPr>
          <w:rFonts w:ascii="Times New Roman" w:hAnsi="Times New Roman" w:cs="Times New Roman"/>
          <w:sz w:val="24"/>
          <w:szCs w:val="24"/>
        </w:rPr>
        <w:t>Note: In the program the tokens are actually concatenated with &amp;&amp;, so ‘the quick’ actually is represented as ‘the&amp;&amp;quick.’ It is adapted for readability.</w:t>
      </w:r>
    </w:p>
    <w:p w14:paraId="5B945E8D" w14:textId="77777777" w:rsidR="00C849B1" w:rsidRDefault="00C849B1" w:rsidP="00C849B1">
      <w:pPr>
        <w:spacing w:line="480" w:lineRule="auto"/>
        <w:rPr>
          <w:rFonts w:ascii="Times New Roman" w:hAnsi="Times New Roman" w:cs="Times New Roman"/>
          <w:sz w:val="24"/>
          <w:szCs w:val="24"/>
        </w:rPr>
      </w:pPr>
      <w:r>
        <w:rPr>
          <w:rFonts w:ascii="Times New Roman" w:hAnsi="Times New Roman" w:cs="Times New Roman"/>
          <w:sz w:val="24"/>
          <w:szCs w:val="24"/>
        </w:rPr>
        <w:t xml:space="preserve">Here you will see the last and second to last tokens having adjacencies to the beginning of the </w:t>
      </w:r>
      <w:bookmarkStart w:id="0" w:name="_GoBack"/>
      <w:bookmarkEnd w:id="0"/>
      <w:r>
        <w:rPr>
          <w:rFonts w:ascii="Times New Roman" w:hAnsi="Times New Roman" w:cs="Times New Roman"/>
          <w:sz w:val="24"/>
          <w:szCs w:val="24"/>
        </w:rPr>
        <w:t>dataset. Because this is an order-2 system, the second to last token contains the last two tokens of the dataset and the last token contains the last and first tokens of the dataset. The table below more clearly shows this overlap.</w:t>
      </w:r>
    </w:p>
    <w:p w14:paraId="1FE2D1B9" w14:textId="77777777" w:rsidR="00C849B1" w:rsidRDefault="00C849B1" w:rsidP="009D7138">
      <w:pPr>
        <w:spacing w:line="480" w:lineRule="auto"/>
        <w:rPr>
          <w:rFonts w:ascii="Times New Roman" w:hAnsi="Times New Roman" w:cs="Times New Roman"/>
          <w:sz w:val="24"/>
          <w:szCs w:val="24"/>
        </w:rPr>
      </w:pPr>
    </w:p>
    <w:tbl>
      <w:tblPr>
        <w:tblpPr w:leftFromText="180" w:rightFromText="180" w:vertAnchor="text" w:horzAnchor="margin" w:tblpXSpec="center" w:tblpY="1367"/>
        <w:tblW w:w="11017" w:type="dxa"/>
        <w:tblLook w:val="04A0" w:firstRow="1" w:lastRow="0" w:firstColumn="1" w:lastColumn="0" w:noHBand="0" w:noVBand="1"/>
      </w:tblPr>
      <w:tblGrid>
        <w:gridCol w:w="2280"/>
        <w:gridCol w:w="520"/>
        <w:gridCol w:w="750"/>
        <w:gridCol w:w="830"/>
        <w:gridCol w:w="536"/>
        <w:gridCol w:w="803"/>
        <w:gridCol w:w="643"/>
        <w:gridCol w:w="510"/>
        <w:gridCol w:w="616"/>
        <w:gridCol w:w="576"/>
        <w:gridCol w:w="510"/>
        <w:gridCol w:w="1680"/>
        <w:gridCol w:w="763"/>
      </w:tblGrid>
      <w:tr w:rsidR="00C849B1" w:rsidRPr="0080155D" w14:paraId="136CDED4" w14:textId="77777777" w:rsidTr="00C849B1">
        <w:trPr>
          <w:trHeight w:val="340"/>
        </w:trPr>
        <w:tc>
          <w:tcPr>
            <w:tcW w:w="2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57E2D58" w14:textId="7BC11132"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lastRenderedPageBreak/>
              <w:t>Concatenated Tokens↓</w:t>
            </w:r>
          </w:p>
        </w:tc>
        <w:tc>
          <w:tcPr>
            <w:tcW w:w="520" w:type="dxa"/>
            <w:tcBorders>
              <w:top w:val="single" w:sz="8" w:space="0" w:color="auto"/>
              <w:left w:val="nil"/>
              <w:bottom w:val="nil"/>
              <w:right w:val="nil"/>
            </w:tcBorders>
            <w:shd w:val="clear" w:color="auto" w:fill="auto"/>
            <w:noWrap/>
            <w:vAlign w:val="bottom"/>
            <w:hideMark/>
          </w:tcPr>
          <w:p w14:paraId="149E5F4A"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single" w:sz="8" w:space="0" w:color="auto"/>
              <w:left w:val="nil"/>
              <w:bottom w:val="nil"/>
              <w:right w:val="nil"/>
            </w:tcBorders>
            <w:shd w:val="clear" w:color="auto" w:fill="auto"/>
            <w:noWrap/>
            <w:vAlign w:val="bottom"/>
            <w:hideMark/>
          </w:tcPr>
          <w:p w14:paraId="1ABA56F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30" w:type="dxa"/>
            <w:tcBorders>
              <w:top w:val="single" w:sz="8" w:space="0" w:color="auto"/>
              <w:left w:val="nil"/>
              <w:bottom w:val="nil"/>
              <w:right w:val="nil"/>
            </w:tcBorders>
            <w:shd w:val="clear" w:color="auto" w:fill="auto"/>
            <w:noWrap/>
            <w:vAlign w:val="bottom"/>
            <w:hideMark/>
          </w:tcPr>
          <w:p w14:paraId="79A68389"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36" w:type="dxa"/>
            <w:tcBorders>
              <w:top w:val="single" w:sz="8" w:space="0" w:color="auto"/>
              <w:left w:val="nil"/>
              <w:bottom w:val="nil"/>
              <w:right w:val="nil"/>
            </w:tcBorders>
            <w:shd w:val="clear" w:color="auto" w:fill="auto"/>
            <w:noWrap/>
            <w:vAlign w:val="bottom"/>
            <w:hideMark/>
          </w:tcPr>
          <w:p w14:paraId="0411281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03" w:type="dxa"/>
            <w:tcBorders>
              <w:top w:val="single" w:sz="8" w:space="0" w:color="auto"/>
              <w:left w:val="nil"/>
              <w:bottom w:val="nil"/>
              <w:right w:val="nil"/>
            </w:tcBorders>
            <w:shd w:val="clear" w:color="auto" w:fill="auto"/>
            <w:noWrap/>
            <w:vAlign w:val="bottom"/>
            <w:hideMark/>
          </w:tcPr>
          <w:p w14:paraId="213CB86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43" w:type="dxa"/>
            <w:tcBorders>
              <w:top w:val="single" w:sz="8" w:space="0" w:color="auto"/>
              <w:left w:val="nil"/>
              <w:bottom w:val="nil"/>
              <w:right w:val="nil"/>
            </w:tcBorders>
            <w:shd w:val="clear" w:color="auto" w:fill="auto"/>
            <w:noWrap/>
            <w:vAlign w:val="bottom"/>
            <w:hideMark/>
          </w:tcPr>
          <w:p w14:paraId="317C09E9"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single" w:sz="8" w:space="0" w:color="auto"/>
              <w:left w:val="nil"/>
              <w:bottom w:val="nil"/>
              <w:right w:val="nil"/>
            </w:tcBorders>
            <w:shd w:val="clear" w:color="auto" w:fill="auto"/>
            <w:noWrap/>
            <w:vAlign w:val="bottom"/>
            <w:hideMark/>
          </w:tcPr>
          <w:p w14:paraId="7E950117"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16" w:type="dxa"/>
            <w:tcBorders>
              <w:top w:val="single" w:sz="8" w:space="0" w:color="auto"/>
              <w:left w:val="nil"/>
              <w:bottom w:val="nil"/>
              <w:right w:val="nil"/>
            </w:tcBorders>
            <w:shd w:val="clear" w:color="auto" w:fill="auto"/>
            <w:noWrap/>
            <w:vAlign w:val="bottom"/>
            <w:hideMark/>
          </w:tcPr>
          <w:p w14:paraId="3557BA3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76" w:type="dxa"/>
            <w:tcBorders>
              <w:top w:val="single" w:sz="8" w:space="0" w:color="auto"/>
              <w:left w:val="nil"/>
              <w:bottom w:val="nil"/>
              <w:right w:val="nil"/>
            </w:tcBorders>
            <w:shd w:val="clear" w:color="auto" w:fill="auto"/>
            <w:noWrap/>
            <w:vAlign w:val="bottom"/>
            <w:hideMark/>
          </w:tcPr>
          <w:p w14:paraId="018F37A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single" w:sz="8" w:space="0" w:color="auto"/>
              <w:left w:val="nil"/>
              <w:bottom w:val="nil"/>
              <w:right w:val="nil"/>
            </w:tcBorders>
            <w:shd w:val="clear" w:color="auto" w:fill="auto"/>
            <w:noWrap/>
            <w:vAlign w:val="bottom"/>
            <w:hideMark/>
          </w:tcPr>
          <w:p w14:paraId="6E55F40D"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2808B6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Adjacent Token</w:t>
            </w:r>
          </w:p>
        </w:tc>
        <w:tc>
          <w:tcPr>
            <w:tcW w:w="763" w:type="dxa"/>
            <w:tcBorders>
              <w:top w:val="single" w:sz="8" w:space="0" w:color="auto"/>
              <w:left w:val="nil"/>
              <w:bottom w:val="single" w:sz="8" w:space="0" w:color="auto"/>
              <w:right w:val="single" w:sz="8" w:space="0" w:color="auto"/>
            </w:tcBorders>
            <w:shd w:val="clear" w:color="auto" w:fill="auto"/>
            <w:noWrap/>
            <w:vAlign w:val="bottom"/>
            <w:hideMark/>
          </w:tcPr>
          <w:p w14:paraId="4870334D"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Index</w:t>
            </w:r>
          </w:p>
        </w:tc>
      </w:tr>
      <w:tr w:rsidR="00C849B1" w:rsidRPr="0080155D" w14:paraId="7F62EACF" w14:textId="77777777" w:rsidTr="00C849B1">
        <w:trPr>
          <w:trHeight w:val="320"/>
        </w:trPr>
        <w:tc>
          <w:tcPr>
            <w:tcW w:w="2280" w:type="dxa"/>
            <w:tcBorders>
              <w:top w:val="nil"/>
              <w:left w:val="single" w:sz="8" w:space="0" w:color="auto"/>
              <w:bottom w:val="nil"/>
              <w:right w:val="nil"/>
            </w:tcBorders>
            <w:shd w:val="clear" w:color="auto" w:fill="auto"/>
            <w:noWrap/>
            <w:vAlign w:val="bottom"/>
            <w:hideMark/>
          </w:tcPr>
          <w:p w14:paraId="52AD13ED"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the quick</w:t>
            </w:r>
          </w:p>
        </w:tc>
        <w:tc>
          <w:tcPr>
            <w:tcW w:w="5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4E24BA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the</w:t>
            </w:r>
          </w:p>
        </w:tc>
        <w:tc>
          <w:tcPr>
            <w:tcW w:w="750" w:type="dxa"/>
            <w:tcBorders>
              <w:top w:val="single" w:sz="8" w:space="0" w:color="auto"/>
              <w:left w:val="nil"/>
              <w:bottom w:val="single" w:sz="4" w:space="0" w:color="auto"/>
              <w:right w:val="single" w:sz="4" w:space="0" w:color="auto"/>
            </w:tcBorders>
            <w:shd w:val="clear" w:color="auto" w:fill="auto"/>
            <w:noWrap/>
            <w:vAlign w:val="bottom"/>
            <w:hideMark/>
          </w:tcPr>
          <w:p w14:paraId="087E3139"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quick</w:t>
            </w:r>
          </w:p>
        </w:tc>
        <w:tc>
          <w:tcPr>
            <w:tcW w:w="830" w:type="dxa"/>
            <w:tcBorders>
              <w:top w:val="single" w:sz="8" w:space="0" w:color="auto"/>
              <w:left w:val="nil"/>
              <w:bottom w:val="single" w:sz="4" w:space="0" w:color="auto"/>
              <w:right w:val="single" w:sz="4" w:space="0" w:color="auto"/>
            </w:tcBorders>
            <w:shd w:val="clear" w:color="auto" w:fill="auto"/>
            <w:noWrap/>
            <w:vAlign w:val="bottom"/>
            <w:hideMark/>
          </w:tcPr>
          <w:p w14:paraId="6C33177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36" w:type="dxa"/>
            <w:tcBorders>
              <w:top w:val="single" w:sz="8" w:space="0" w:color="auto"/>
              <w:left w:val="nil"/>
              <w:bottom w:val="single" w:sz="4" w:space="0" w:color="auto"/>
              <w:right w:val="single" w:sz="4" w:space="0" w:color="auto"/>
            </w:tcBorders>
            <w:shd w:val="clear" w:color="auto" w:fill="auto"/>
            <w:noWrap/>
            <w:vAlign w:val="bottom"/>
            <w:hideMark/>
          </w:tcPr>
          <w:p w14:paraId="7F18468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03" w:type="dxa"/>
            <w:tcBorders>
              <w:top w:val="single" w:sz="8" w:space="0" w:color="auto"/>
              <w:left w:val="nil"/>
              <w:bottom w:val="single" w:sz="4" w:space="0" w:color="auto"/>
              <w:right w:val="single" w:sz="4" w:space="0" w:color="auto"/>
            </w:tcBorders>
            <w:shd w:val="clear" w:color="auto" w:fill="auto"/>
            <w:noWrap/>
            <w:vAlign w:val="bottom"/>
            <w:hideMark/>
          </w:tcPr>
          <w:p w14:paraId="6156DDF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43" w:type="dxa"/>
            <w:tcBorders>
              <w:top w:val="single" w:sz="8" w:space="0" w:color="auto"/>
              <w:left w:val="nil"/>
              <w:bottom w:val="single" w:sz="4" w:space="0" w:color="auto"/>
              <w:right w:val="single" w:sz="4" w:space="0" w:color="auto"/>
            </w:tcBorders>
            <w:shd w:val="clear" w:color="auto" w:fill="auto"/>
            <w:noWrap/>
            <w:vAlign w:val="bottom"/>
            <w:hideMark/>
          </w:tcPr>
          <w:p w14:paraId="5C8F4C96"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single" w:sz="8" w:space="0" w:color="auto"/>
              <w:left w:val="nil"/>
              <w:bottom w:val="single" w:sz="4" w:space="0" w:color="auto"/>
              <w:right w:val="single" w:sz="4" w:space="0" w:color="auto"/>
            </w:tcBorders>
            <w:shd w:val="clear" w:color="auto" w:fill="auto"/>
            <w:noWrap/>
            <w:vAlign w:val="bottom"/>
            <w:hideMark/>
          </w:tcPr>
          <w:p w14:paraId="007A053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16" w:type="dxa"/>
            <w:tcBorders>
              <w:top w:val="single" w:sz="8" w:space="0" w:color="auto"/>
              <w:left w:val="nil"/>
              <w:bottom w:val="single" w:sz="4" w:space="0" w:color="auto"/>
              <w:right w:val="single" w:sz="4" w:space="0" w:color="auto"/>
            </w:tcBorders>
            <w:shd w:val="clear" w:color="auto" w:fill="auto"/>
            <w:noWrap/>
            <w:vAlign w:val="bottom"/>
            <w:hideMark/>
          </w:tcPr>
          <w:p w14:paraId="6427BA7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76" w:type="dxa"/>
            <w:tcBorders>
              <w:top w:val="single" w:sz="8" w:space="0" w:color="auto"/>
              <w:left w:val="nil"/>
              <w:bottom w:val="single" w:sz="4" w:space="0" w:color="auto"/>
              <w:right w:val="single" w:sz="4" w:space="0" w:color="auto"/>
            </w:tcBorders>
            <w:shd w:val="clear" w:color="auto" w:fill="auto"/>
            <w:noWrap/>
            <w:vAlign w:val="bottom"/>
            <w:hideMark/>
          </w:tcPr>
          <w:p w14:paraId="6329681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single" w:sz="8" w:space="0" w:color="auto"/>
              <w:left w:val="nil"/>
              <w:bottom w:val="single" w:sz="4" w:space="0" w:color="auto"/>
              <w:right w:val="single" w:sz="8" w:space="0" w:color="auto"/>
            </w:tcBorders>
            <w:shd w:val="clear" w:color="auto" w:fill="auto"/>
            <w:noWrap/>
            <w:vAlign w:val="bottom"/>
            <w:hideMark/>
          </w:tcPr>
          <w:p w14:paraId="468BC94C"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nil"/>
              <w:left w:val="nil"/>
              <w:bottom w:val="nil"/>
              <w:right w:val="single" w:sz="8" w:space="0" w:color="auto"/>
            </w:tcBorders>
            <w:shd w:val="clear" w:color="auto" w:fill="auto"/>
            <w:noWrap/>
            <w:vAlign w:val="bottom"/>
            <w:hideMark/>
          </w:tcPr>
          <w:p w14:paraId="7BB63B4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brown</w:t>
            </w:r>
          </w:p>
        </w:tc>
        <w:tc>
          <w:tcPr>
            <w:tcW w:w="763" w:type="dxa"/>
            <w:tcBorders>
              <w:top w:val="nil"/>
              <w:left w:val="nil"/>
              <w:bottom w:val="nil"/>
              <w:right w:val="single" w:sz="8" w:space="0" w:color="auto"/>
            </w:tcBorders>
            <w:shd w:val="clear" w:color="auto" w:fill="auto"/>
            <w:noWrap/>
            <w:vAlign w:val="bottom"/>
            <w:hideMark/>
          </w:tcPr>
          <w:p w14:paraId="190C13D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2</w:t>
            </w:r>
          </w:p>
        </w:tc>
      </w:tr>
      <w:tr w:rsidR="00C849B1" w:rsidRPr="0080155D" w14:paraId="305C5712" w14:textId="77777777" w:rsidTr="00C849B1">
        <w:trPr>
          <w:trHeight w:val="320"/>
        </w:trPr>
        <w:tc>
          <w:tcPr>
            <w:tcW w:w="2280" w:type="dxa"/>
            <w:tcBorders>
              <w:top w:val="nil"/>
              <w:left w:val="single" w:sz="8" w:space="0" w:color="auto"/>
              <w:bottom w:val="nil"/>
              <w:right w:val="nil"/>
            </w:tcBorders>
            <w:shd w:val="clear" w:color="auto" w:fill="auto"/>
            <w:noWrap/>
            <w:vAlign w:val="bottom"/>
            <w:hideMark/>
          </w:tcPr>
          <w:p w14:paraId="10D70C2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quick brown</w:t>
            </w:r>
          </w:p>
        </w:tc>
        <w:tc>
          <w:tcPr>
            <w:tcW w:w="520" w:type="dxa"/>
            <w:tcBorders>
              <w:top w:val="nil"/>
              <w:left w:val="single" w:sz="8" w:space="0" w:color="auto"/>
              <w:bottom w:val="single" w:sz="4" w:space="0" w:color="auto"/>
              <w:right w:val="single" w:sz="4" w:space="0" w:color="auto"/>
            </w:tcBorders>
            <w:shd w:val="clear" w:color="auto" w:fill="auto"/>
            <w:noWrap/>
            <w:vAlign w:val="bottom"/>
            <w:hideMark/>
          </w:tcPr>
          <w:p w14:paraId="24F8E41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nil"/>
              <w:left w:val="nil"/>
              <w:bottom w:val="single" w:sz="4" w:space="0" w:color="auto"/>
              <w:right w:val="single" w:sz="4" w:space="0" w:color="auto"/>
            </w:tcBorders>
            <w:shd w:val="clear" w:color="auto" w:fill="auto"/>
            <w:noWrap/>
            <w:vAlign w:val="bottom"/>
            <w:hideMark/>
          </w:tcPr>
          <w:p w14:paraId="7B53369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quick</w:t>
            </w:r>
          </w:p>
        </w:tc>
        <w:tc>
          <w:tcPr>
            <w:tcW w:w="830" w:type="dxa"/>
            <w:tcBorders>
              <w:top w:val="nil"/>
              <w:left w:val="nil"/>
              <w:bottom w:val="single" w:sz="4" w:space="0" w:color="auto"/>
              <w:right w:val="single" w:sz="4" w:space="0" w:color="auto"/>
            </w:tcBorders>
            <w:shd w:val="clear" w:color="auto" w:fill="auto"/>
            <w:noWrap/>
            <w:vAlign w:val="bottom"/>
            <w:hideMark/>
          </w:tcPr>
          <w:p w14:paraId="4262692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brown</w:t>
            </w:r>
          </w:p>
        </w:tc>
        <w:tc>
          <w:tcPr>
            <w:tcW w:w="536" w:type="dxa"/>
            <w:tcBorders>
              <w:top w:val="nil"/>
              <w:left w:val="nil"/>
              <w:bottom w:val="single" w:sz="4" w:space="0" w:color="auto"/>
              <w:right w:val="single" w:sz="4" w:space="0" w:color="auto"/>
            </w:tcBorders>
            <w:shd w:val="clear" w:color="auto" w:fill="auto"/>
            <w:noWrap/>
            <w:vAlign w:val="bottom"/>
            <w:hideMark/>
          </w:tcPr>
          <w:p w14:paraId="54696B8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03" w:type="dxa"/>
            <w:tcBorders>
              <w:top w:val="nil"/>
              <w:left w:val="nil"/>
              <w:bottom w:val="single" w:sz="4" w:space="0" w:color="auto"/>
              <w:right w:val="single" w:sz="4" w:space="0" w:color="auto"/>
            </w:tcBorders>
            <w:shd w:val="clear" w:color="auto" w:fill="auto"/>
            <w:noWrap/>
            <w:vAlign w:val="bottom"/>
            <w:hideMark/>
          </w:tcPr>
          <w:p w14:paraId="6B4E791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43" w:type="dxa"/>
            <w:tcBorders>
              <w:top w:val="nil"/>
              <w:left w:val="nil"/>
              <w:bottom w:val="single" w:sz="4" w:space="0" w:color="auto"/>
              <w:right w:val="single" w:sz="4" w:space="0" w:color="auto"/>
            </w:tcBorders>
            <w:shd w:val="clear" w:color="auto" w:fill="auto"/>
            <w:noWrap/>
            <w:vAlign w:val="bottom"/>
            <w:hideMark/>
          </w:tcPr>
          <w:p w14:paraId="3C87AABD"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4" w:space="0" w:color="auto"/>
            </w:tcBorders>
            <w:shd w:val="clear" w:color="auto" w:fill="auto"/>
            <w:noWrap/>
            <w:vAlign w:val="bottom"/>
            <w:hideMark/>
          </w:tcPr>
          <w:p w14:paraId="3BADF099"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16" w:type="dxa"/>
            <w:tcBorders>
              <w:top w:val="nil"/>
              <w:left w:val="nil"/>
              <w:bottom w:val="single" w:sz="4" w:space="0" w:color="auto"/>
              <w:right w:val="single" w:sz="4" w:space="0" w:color="auto"/>
            </w:tcBorders>
            <w:shd w:val="clear" w:color="auto" w:fill="auto"/>
            <w:noWrap/>
            <w:vAlign w:val="bottom"/>
            <w:hideMark/>
          </w:tcPr>
          <w:p w14:paraId="1AF3F28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76" w:type="dxa"/>
            <w:tcBorders>
              <w:top w:val="nil"/>
              <w:left w:val="nil"/>
              <w:bottom w:val="single" w:sz="4" w:space="0" w:color="auto"/>
              <w:right w:val="single" w:sz="4" w:space="0" w:color="auto"/>
            </w:tcBorders>
            <w:shd w:val="clear" w:color="auto" w:fill="auto"/>
            <w:noWrap/>
            <w:vAlign w:val="bottom"/>
            <w:hideMark/>
          </w:tcPr>
          <w:p w14:paraId="1BACE45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8" w:space="0" w:color="auto"/>
            </w:tcBorders>
            <w:shd w:val="clear" w:color="auto" w:fill="auto"/>
            <w:noWrap/>
            <w:vAlign w:val="bottom"/>
            <w:hideMark/>
          </w:tcPr>
          <w:p w14:paraId="52BFA9C7"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nil"/>
              <w:left w:val="nil"/>
              <w:bottom w:val="nil"/>
              <w:right w:val="single" w:sz="8" w:space="0" w:color="auto"/>
            </w:tcBorders>
            <w:shd w:val="clear" w:color="auto" w:fill="auto"/>
            <w:noWrap/>
            <w:vAlign w:val="bottom"/>
            <w:hideMark/>
          </w:tcPr>
          <w:p w14:paraId="1DE1138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fox</w:t>
            </w:r>
          </w:p>
        </w:tc>
        <w:tc>
          <w:tcPr>
            <w:tcW w:w="763" w:type="dxa"/>
            <w:tcBorders>
              <w:top w:val="nil"/>
              <w:left w:val="nil"/>
              <w:bottom w:val="nil"/>
              <w:right w:val="single" w:sz="8" w:space="0" w:color="auto"/>
            </w:tcBorders>
            <w:shd w:val="clear" w:color="auto" w:fill="auto"/>
            <w:noWrap/>
            <w:vAlign w:val="bottom"/>
            <w:hideMark/>
          </w:tcPr>
          <w:p w14:paraId="5EB712E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3</w:t>
            </w:r>
          </w:p>
        </w:tc>
      </w:tr>
      <w:tr w:rsidR="00C849B1" w:rsidRPr="0080155D" w14:paraId="05E18D4B" w14:textId="77777777" w:rsidTr="00C849B1">
        <w:trPr>
          <w:trHeight w:val="320"/>
        </w:trPr>
        <w:tc>
          <w:tcPr>
            <w:tcW w:w="2280" w:type="dxa"/>
            <w:tcBorders>
              <w:top w:val="nil"/>
              <w:left w:val="single" w:sz="8" w:space="0" w:color="auto"/>
              <w:bottom w:val="nil"/>
              <w:right w:val="nil"/>
            </w:tcBorders>
            <w:shd w:val="clear" w:color="auto" w:fill="auto"/>
            <w:noWrap/>
            <w:vAlign w:val="bottom"/>
            <w:hideMark/>
          </w:tcPr>
          <w:p w14:paraId="618527C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brown fox</w:t>
            </w:r>
          </w:p>
        </w:tc>
        <w:tc>
          <w:tcPr>
            <w:tcW w:w="520" w:type="dxa"/>
            <w:tcBorders>
              <w:top w:val="nil"/>
              <w:left w:val="single" w:sz="8" w:space="0" w:color="auto"/>
              <w:bottom w:val="single" w:sz="4" w:space="0" w:color="auto"/>
              <w:right w:val="single" w:sz="4" w:space="0" w:color="auto"/>
            </w:tcBorders>
            <w:shd w:val="clear" w:color="auto" w:fill="auto"/>
            <w:noWrap/>
            <w:vAlign w:val="bottom"/>
            <w:hideMark/>
          </w:tcPr>
          <w:p w14:paraId="4C52E543"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nil"/>
              <w:left w:val="nil"/>
              <w:bottom w:val="single" w:sz="4" w:space="0" w:color="auto"/>
              <w:right w:val="single" w:sz="4" w:space="0" w:color="auto"/>
            </w:tcBorders>
            <w:shd w:val="clear" w:color="auto" w:fill="auto"/>
            <w:noWrap/>
            <w:vAlign w:val="bottom"/>
            <w:hideMark/>
          </w:tcPr>
          <w:p w14:paraId="2332267D"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30" w:type="dxa"/>
            <w:tcBorders>
              <w:top w:val="nil"/>
              <w:left w:val="nil"/>
              <w:bottom w:val="single" w:sz="4" w:space="0" w:color="auto"/>
              <w:right w:val="single" w:sz="4" w:space="0" w:color="auto"/>
            </w:tcBorders>
            <w:shd w:val="clear" w:color="auto" w:fill="auto"/>
            <w:noWrap/>
            <w:vAlign w:val="bottom"/>
            <w:hideMark/>
          </w:tcPr>
          <w:p w14:paraId="55FB598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brown</w:t>
            </w:r>
          </w:p>
        </w:tc>
        <w:tc>
          <w:tcPr>
            <w:tcW w:w="536" w:type="dxa"/>
            <w:tcBorders>
              <w:top w:val="nil"/>
              <w:left w:val="nil"/>
              <w:bottom w:val="single" w:sz="4" w:space="0" w:color="auto"/>
              <w:right w:val="single" w:sz="4" w:space="0" w:color="auto"/>
            </w:tcBorders>
            <w:shd w:val="clear" w:color="auto" w:fill="auto"/>
            <w:noWrap/>
            <w:vAlign w:val="bottom"/>
            <w:hideMark/>
          </w:tcPr>
          <w:p w14:paraId="26A5B0BC"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fox</w:t>
            </w:r>
          </w:p>
        </w:tc>
        <w:tc>
          <w:tcPr>
            <w:tcW w:w="803" w:type="dxa"/>
            <w:tcBorders>
              <w:top w:val="nil"/>
              <w:left w:val="nil"/>
              <w:bottom w:val="single" w:sz="4" w:space="0" w:color="auto"/>
              <w:right w:val="single" w:sz="4" w:space="0" w:color="auto"/>
            </w:tcBorders>
            <w:shd w:val="clear" w:color="auto" w:fill="auto"/>
            <w:noWrap/>
            <w:vAlign w:val="bottom"/>
            <w:hideMark/>
          </w:tcPr>
          <w:p w14:paraId="3D79F457"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43" w:type="dxa"/>
            <w:tcBorders>
              <w:top w:val="nil"/>
              <w:left w:val="nil"/>
              <w:bottom w:val="single" w:sz="4" w:space="0" w:color="auto"/>
              <w:right w:val="single" w:sz="4" w:space="0" w:color="auto"/>
            </w:tcBorders>
            <w:shd w:val="clear" w:color="auto" w:fill="auto"/>
            <w:noWrap/>
            <w:vAlign w:val="bottom"/>
            <w:hideMark/>
          </w:tcPr>
          <w:p w14:paraId="0A9F717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4" w:space="0" w:color="auto"/>
            </w:tcBorders>
            <w:shd w:val="clear" w:color="auto" w:fill="auto"/>
            <w:noWrap/>
            <w:vAlign w:val="bottom"/>
            <w:hideMark/>
          </w:tcPr>
          <w:p w14:paraId="21D1B7F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16" w:type="dxa"/>
            <w:tcBorders>
              <w:top w:val="nil"/>
              <w:left w:val="nil"/>
              <w:bottom w:val="single" w:sz="4" w:space="0" w:color="auto"/>
              <w:right w:val="single" w:sz="4" w:space="0" w:color="auto"/>
            </w:tcBorders>
            <w:shd w:val="clear" w:color="auto" w:fill="auto"/>
            <w:noWrap/>
            <w:vAlign w:val="bottom"/>
            <w:hideMark/>
          </w:tcPr>
          <w:p w14:paraId="058BDD6C"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76" w:type="dxa"/>
            <w:tcBorders>
              <w:top w:val="nil"/>
              <w:left w:val="nil"/>
              <w:bottom w:val="single" w:sz="4" w:space="0" w:color="auto"/>
              <w:right w:val="single" w:sz="4" w:space="0" w:color="auto"/>
            </w:tcBorders>
            <w:shd w:val="clear" w:color="auto" w:fill="auto"/>
            <w:noWrap/>
            <w:vAlign w:val="bottom"/>
            <w:hideMark/>
          </w:tcPr>
          <w:p w14:paraId="61BA256A"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8" w:space="0" w:color="auto"/>
            </w:tcBorders>
            <w:shd w:val="clear" w:color="auto" w:fill="auto"/>
            <w:noWrap/>
            <w:vAlign w:val="bottom"/>
            <w:hideMark/>
          </w:tcPr>
          <w:p w14:paraId="3D3A41A7"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nil"/>
              <w:left w:val="nil"/>
              <w:bottom w:val="nil"/>
              <w:right w:val="single" w:sz="8" w:space="0" w:color="auto"/>
            </w:tcBorders>
            <w:shd w:val="clear" w:color="auto" w:fill="auto"/>
            <w:noWrap/>
            <w:vAlign w:val="bottom"/>
            <w:hideMark/>
          </w:tcPr>
          <w:p w14:paraId="7EF57DF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jumps</w:t>
            </w:r>
          </w:p>
        </w:tc>
        <w:tc>
          <w:tcPr>
            <w:tcW w:w="763" w:type="dxa"/>
            <w:tcBorders>
              <w:top w:val="nil"/>
              <w:left w:val="nil"/>
              <w:bottom w:val="nil"/>
              <w:right w:val="single" w:sz="8" w:space="0" w:color="auto"/>
            </w:tcBorders>
            <w:shd w:val="clear" w:color="auto" w:fill="auto"/>
            <w:noWrap/>
            <w:vAlign w:val="bottom"/>
            <w:hideMark/>
          </w:tcPr>
          <w:p w14:paraId="2AEDF52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4</w:t>
            </w:r>
          </w:p>
        </w:tc>
      </w:tr>
      <w:tr w:rsidR="00C849B1" w:rsidRPr="0080155D" w14:paraId="701D91F3" w14:textId="77777777" w:rsidTr="00C849B1">
        <w:trPr>
          <w:trHeight w:val="320"/>
        </w:trPr>
        <w:tc>
          <w:tcPr>
            <w:tcW w:w="2280" w:type="dxa"/>
            <w:tcBorders>
              <w:top w:val="nil"/>
              <w:left w:val="single" w:sz="8" w:space="0" w:color="auto"/>
              <w:bottom w:val="nil"/>
              <w:right w:val="nil"/>
            </w:tcBorders>
            <w:shd w:val="clear" w:color="auto" w:fill="auto"/>
            <w:noWrap/>
            <w:vAlign w:val="bottom"/>
            <w:hideMark/>
          </w:tcPr>
          <w:p w14:paraId="38F6205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fox jumps</w:t>
            </w:r>
          </w:p>
        </w:tc>
        <w:tc>
          <w:tcPr>
            <w:tcW w:w="520" w:type="dxa"/>
            <w:tcBorders>
              <w:top w:val="nil"/>
              <w:left w:val="single" w:sz="8" w:space="0" w:color="auto"/>
              <w:bottom w:val="single" w:sz="4" w:space="0" w:color="auto"/>
              <w:right w:val="single" w:sz="4" w:space="0" w:color="auto"/>
            </w:tcBorders>
            <w:shd w:val="clear" w:color="auto" w:fill="auto"/>
            <w:noWrap/>
            <w:vAlign w:val="bottom"/>
            <w:hideMark/>
          </w:tcPr>
          <w:p w14:paraId="5544200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nil"/>
              <w:left w:val="nil"/>
              <w:bottom w:val="single" w:sz="4" w:space="0" w:color="auto"/>
              <w:right w:val="single" w:sz="4" w:space="0" w:color="auto"/>
            </w:tcBorders>
            <w:shd w:val="clear" w:color="auto" w:fill="auto"/>
            <w:noWrap/>
            <w:vAlign w:val="bottom"/>
            <w:hideMark/>
          </w:tcPr>
          <w:p w14:paraId="318E2FCC"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30" w:type="dxa"/>
            <w:tcBorders>
              <w:top w:val="nil"/>
              <w:left w:val="nil"/>
              <w:bottom w:val="single" w:sz="4" w:space="0" w:color="auto"/>
              <w:right w:val="single" w:sz="4" w:space="0" w:color="auto"/>
            </w:tcBorders>
            <w:shd w:val="clear" w:color="auto" w:fill="auto"/>
            <w:noWrap/>
            <w:vAlign w:val="bottom"/>
            <w:hideMark/>
          </w:tcPr>
          <w:p w14:paraId="36CC6AD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14:paraId="5B2CA49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fox</w:t>
            </w:r>
          </w:p>
        </w:tc>
        <w:tc>
          <w:tcPr>
            <w:tcW w:w="803" w:type="dxa"/>
            <w:tcBorders>
              <w:top w:val="nil"/>
              <w:left w:val="nil"/>
              <w:bottom w:val="single" w:sz="4" w:space="0" w:color="auto"/>
              <w:right w:val="single" w:sz="4" w:space="0" w:color="auto"/>
            </w:tcBorders>
            <w:shd w:val="clear" w:color="auto" w:fill="auto"/>
            <w:noWrap/>
            <w:vAlign w:val="bottom"/>
            <w:hideMark/>
          </w:tcPr>
          <w:p w14:paraId="5AB3C5F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jumps</w:t>
            </w:r>
          </w:p>
        </w:tc>
        <w:tc>
          <w:tcPr>
            <w:tcW w:w="643" w:type="dxa"/>
            <w:tcBorders>
              <w:top w:val="nil"/>
              <w:left w:val="nil"/>
              <w:bottom w:val="single" w:sz="4" w:space="0" w:color="auto"/>
              <w:right w:val="single" w:sz="4" w:space="0" w:color="auto"/>
            </w:tcBorders>
            <w:shd w:val="clear" w:color="auto" w:fill="auto"/>
            <w:noWrap/>
            <w:vAlign w:val="bottom"/>
            <w:hideMark/>
          </w:tcPr>
          <w:p w14:paraId="3DBE980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4" w:space="0" w:color="auto"/>
            </w:tcBorders>
            <w:shd w:val="clear" w:color="auto" w:fill="auto"/>
            <w:noWrap/>
            <w:vAlign w:val="bottom"/>
            <w:hideMark/>
          </w:tcPr>
          <w:p w14:paraId="53DA413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16" w:type="dxa"/>
            <w:tcBorders>
              <w:top w:val="nil"/>
              <w:left w:val="nil"/>
              <w:bottom w:val="single" w:sz="4" w:space="0" w:color="auto"/>
              <w:right w:val="single" w:sz="4" w:space="0" w:color="auto"/>
            </w:tcBorders>
            <w:shd w:val="clear" w:color="auto" w:fill="auto"/>
            <w:noWrap/>
            <w:vAlign w:val="bottom"/>
            <w:hideMark/>
          </w:tcPr>
          <w:p w14:paraId="7703E50A"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76" w:type="dxa"/>
            <w:tcBorders>
              <w:top w:val="nil"/>
              <w:left w:val="nil"/>
              <w:bottom w:val="single" w:sz="4" w:space="0" w:color="auto"/>
              <w:right w:val="single" w:sz="4" w:space="0" w:color="auto"/>
            </w:tcBorders>
            <w:shd w:val="clear" w:color="auto" w:fill="auto"/>
            <w:noWrap/>
            <w:vAlign w:val="bottom"/>
            <w:hideMark/>
          </w:tcPr>
          <w:p w14:paraId="6B76B49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8" w:space="0" w:color="auto"/>
            </w:tcBorders>
            <w:shd w:val="clear" w:color="auto" w:fill="auto"/>
            <w:noWrap/>
            <w:vAlign w:val="bottom"/>
            <w:hideMark/>
          </w:tcPr>
          <w:p w14:paraId="43FA8D06"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nil"/>
              <w:left w:val="nil"/>
              <w:bottom w:val="nil"/>
              <w:right w:val="single" w:sz="8" w:space="0" w:color="auto"/>
            </w:tcBorders>
            <w:shd w:val="clear" w:color="auto" w:fill="auto"/>
            <w:noWrap/>
            <w:vAlign w:val="bottom"/>
            <w:hideMark/>
          </w:tcPr>
          <w:p w14:paraId="7E00F15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over</w:t>
            </w:r>
          </w:p>
        </w:tc>
        <w:tc>
          <w:tcPr>
            <w:tcW w:w="763" w:type="dxa"/>
            <w:tcBorders>
              <w:top w:val="nil"/>
              <w:left w:val="nil"/>
              <w:bottom w:val="nil"/>
              <w:right w:val="single" w:sz="8" w:space="0" w:color="auto"/>
            </w:tcBorders>
            <w:shd w:val="clear" w:color="auto" w:fill="auto"/>
            <w:noWrap/>
            <w:vAlign w:val="bottom"/>
            <w:hideMark/>
          </w:tcPr>
          <w:p w14:paraId="0538D3A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5</w:t>
            </w:r>
          </w:p>
        </w:tc>
      </w:tr>
      <w:tr w:rsidR="00C849B1" w:rsidRPr="0080155D" w14:paraId="53903B26" w14:textId="77777777" w:rsidTr="00C849B1">
        <w:trPr>
          <w:trHeight w:val="320"/>
        </w:trPr>
        <w:tc>
          <w:tcPr>
            <w:tcW w:w="2280" w:type="dxa"/>
            <w:tcBorders>
              <w:top w:val="nil"/>
              <w:left w:val="single" w:sz="8" w:space="0" w:color="auto"/>
              <w:bottom w:val="nil"/>
              <w:right w:val="nil"/>
            </w:tcBorders>
            <w:shd w:val="clear" w:color="auto" w:fill="auto"/>
            <w:noWrap/>
            <w:vAlign w:val="bottom"/>
            <w:hideMark/>
          </w:tcPr>
          <w:p w14:paraId="39750C0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jumps over</w:t>
            </w:r>
          </w:p>
        </w:tc>
        <w:tc>
          <w:tcPr>
            <w:tcW w:w="520" w:type="dxa"/>
            <w:tcBorders>
              <w:top w:val="nil"/>
              <w:left w:val="single" w:sz="8" w:space="0" w:color="auto"/>
              <w:bottom w:val="single" w:sz="4" w:space="0" w:color="auto"/>
              <w:right w:val="single" w:sz="4" w:space="0" w:color="auto"/>
            </w:tcBorders>
            <w:shd w:val="clear" w:color="auto" w:fill="auto"/>
            <w:noWrap/>
            <w:vAlign w:val="bottom"/>
            <w:hideMark/>
          </w:tcPr>
          <w:p w14:paraId="5A5ACF4A"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nil"/>
              <w:left w:val="nil"/>
              <w:bottom w:val="single" w:sz="4" w:space="0" w:color="auto"/>
              <w:right w:val="single" w:sz="4" w:space="0" w:color="auto"/>
            </w:tcBorders>
            <w:shd w:val="clear" w:color="auto" w:fill="auto"/>
            <w:noWrap/>
            <w:vAlign w:val="bottom"/>
            <w:hideMark/>
          </w:tcPr>
          <w:p w14:paraId="68CF41EA"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30" w:type="dxa"/>
            <w:tcBorders>
              <w:top w:val="nil"/>
              <w:left w:val="nil"/>
              <w:bottom w:val="single" w:sz="4" w:space="0" w:color="auto"/>
              <w:right w:val="single" w:sz="4" w:space="0" w:color="auto"/>
            </w:tcBorders>
            <w:shd w:val="clear" w:color="auto" w:fill="auto"/>
            <w:noWrap/>
            <w:vAlign w:val="bottom"/>
            <w:hideMark/>
          </w:tcPr>
          <w:p w14:paraId="7220ADC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14:paraId="6AB6E01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03" w:type="dxa"/>
            <w:tcBorders>
              <w:top w:val="nil"/>
              <w:left w:val="nil"/>
              <w:bottom w:val="single" w:sz="4" w:space="0" w:color="auto"/>
              <w:right w:val="single" w:sz="4" w:space="0" w:color="auto"/>
            </w:tcBorders>
            <w:shd w:val="clear" w:color="auto" w:fill="auto"/>
            <w:noWrap/>
            <w:vAlign w:val="bottom"/>
            <w:hideMark/>
          </w:tcPr>
          <w:p w14:paraId="04BEB7E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jumps</w:t>
            </w:r>
          </w:p>
        </w:tc>
        <w:tc>
          <w:tcPr>
            <w:tcW w:w="643" w:type="dxa"/>
            <w:tcBorders>
              <w:top w:val="nil"/>
              <w:left w:val="nil"/>
              <w:bottom w:val="single" w:sz="4" w:space="0" w:color="auto"/>
              <w:right w:val="single" w:sz="4" w:space="0" w:color="auto"/>
            </w:tcBorders>
            <w:shd w:val="clear" w:color="auto" w:fill="auto"/>
            <w:noWrap/>
            <w:vAlign w:val="bottom"/>
            <w:hideMark/>
          </w:tcPr>
          <w:p w14:paraId="23A2F17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over</w:t>
            </w:r>
          </w:p>
        </w:tc>
        <w:tc>
          <w:tcPr>
            <w:tcW w:w="510" w:type="dxa"/>
            <w:tcBorders>
              <w:top w:val="nil"/>
              <w:left w:val="nil"/>
              <w:bottom w:val="single" w:sz="4" w:space="0" w:color="auto"/>
              <w:right w:val="single" w:sz="4" w:space="0" w:color="auto"/>
            </w:tcBorders>
            <w:shd w:val="clear" w:color="auto" w:fill="auto"/>
            <w:noWrap/>
            <w:vAlign w:val="bottom"/>
            <w:hideMark/>
          </w:tcPr>
          <w:p w14:paraId="3D15369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16" w:type="dxa"/>
            <w:tcBorders>
              <w:top w:val="nil"/>
              <w:left w:val="nil"/>
              <w:bottom w:val="single" w:sz="4" w:space="0" w:color="auto"/>
              <w:right w:val="single" w:sz="4" w:space="0" w:color="auto"/>
            </w:tcBorders>
            <w:shd w:val="clear" w:color="auto" w:fill="auto"/>
            <w:noWrap/>
            <w:vAlign w:val="bottom"/>
            <w:hideMark/>
          </w:tcPr>
          <w:p w14:paraId="71DB538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76" w:type="dxa"/>
            <w:tcBorders>
              <w:top w:val="nil"/>
              <w:left w:val="nil"/>
              <w:bottom w:val="single" w:sz="4" w:space="0" w:color="auto"/>
              <w:right w:val="single" w:sz="4" w:space="0" w:color="auto"/>
            </w:tcBorders>
            <w:shd w:val="clear" w:color="auto" w:fill="auto"/>
            <w:noWrap/>
            <w:vAlign w:val="bottom"/>
            <w:hideMark/>
          </w:tcPr>
          <w:p w14:paraId="06216A99"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8" w:space="0" w:color="auto"/>
            </w:tcBorders>
            <w:shd w:val="clear" w:color="auto" w:fill="auto"/>
            <w:noWrap/>
            <w:vAlign w:val="bottom"/>
            <w:hideMark/>
          </w:tcPr>
          <w:p w14:paraId="4B03145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nil"/>
              <w:left w:val="nil"/>
              <w:bottom w:val="nil"/>
              <w:right w:val="single" w:sz="8" w:space="0" w:color="auto"/>
            </w:tcBorders>
            <w:shd w:val="clear" w:color="auto" w:fill="auto"/>
            <w:noWrap/>
            <w:vAlign w:val="bottom"/>
            <w:hideMark/>
          </w:tcPr>
          <w:p w14:paraId="5031617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the</w:t>
            </w:r>
          </w:p>
        </w:tc>
        <w:tc>
          <w:tcPr>
            <w:tcW w:w="763" w:type="dxa"/>
            <w:tcBorders>
              <w:top w:val="nil"/>
              <w:left w:val="nil"/>
              <w:bottom w:val="nil"/>
              <w:right w:val="single" w:sz="8" w:space="0" w:color="auto"/>
            </w:tcBorders>
            <w:shd w:val="clear" w:color="auto" w:fill="auto"/>
            <w:noWrap/>
            <w:vAlign w:val="bottom"/>
            <w:hideMark/>
          </w:tcPr>
          <w:p w14:paraId="11751416"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6</w:t>
            </w:r>
          </w:p>
        </w:tc>
      </w:tr>
      <w:tr w:rsidR="00C849B1" w:rsidRPr="0080155D" w14:paraId="15C0A439" w14:textId="77777777" w:rsidTr="00C849B1">
        <w:trPr>
          <w:trHeight w:val="320"/>
        </w:trPr>
        <w:tc>
          <w:tcPr>
            <w:tcW w:w="2280" w:type="dxa"/>
            <w:tcBorders>
              <w:top w:val="nil"/>
              <w:left w:val="single" w:sz="8" w:space="0" w:color="auto"/>
              <w:bottom w:val="nil"/>
              <w:right w:val="nil"/>
            </w:tcBorders>
            <w:shd w:val="clear" w:color="auto" w:fill="auto"/>
            <w:noWrap/>
            <w:vAlign w:val="bottom"/>
            <w:hideMark/>
          </w:tcPr>
          <w:p w14:paraId="5F3A129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over the</w:t>
            </w:r>
          </w:p>
        </w:tc>
        <w:tc>
          <w:tcPr>
            <w:tcW w:w="520" w:type="dxa"/>
            <w:tcBorders>
              <w:top w:val="nil"/>
              <w:left w:val="single" w:sz="8" w:space="0" w:color="auto"/>
              <w:bottom w:val="single" w:sz="4" w:space="0" w:color="auto"/>
              <w:right w:val="single" w:sz="4" w:space="0" w:color="auto"/>
            </w:tcBorders>
            <w:shd w:val="clear" w:color="auto" w:fill="auto"/>
            <w:noWrap/>
            <w:vAlign w:val="bottom"/>
            <w:hideMark/>
          </w:tcPr>
          <w:p w14:paraId="51E9343A"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nil"/>
              <w:left w:val="nil"/>
              <w:bottom w:val="single" w:sz="4" w:space="0" w:color="auto"/>
              <w:right w:val="single" w:sz="4" w:space="0" w:color="auto"/>
            </w:tcBorders>
            <w:shd w:val="clear" w:color="auto" w:fill="auto"/>
            <w:noWrap/>
            <w:vAlign w:val="bottom"/>
            <w:hideMark/>
          </w:tcPr>
          <w:p w14:paraId="7A85866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30" w:type="dxa"/>
            <w:tcBorders>
              <w:top w:val="nil"/>
              <w:left w:val="nil"/>
              <w:bottom w:val="single" w:sz="4" w:space="0" w:color="auto"/>
              <w:right w:val="single" w:sz="4" w:space="0" w:color="auto"/>
            </w:tcBorders>
            <w:shd w:val="clear" w:color="auto" w:fill="auto"/>
            <w:noWrap/>
            <w:vAlign w:val="bottom"/>
            <w:hideMark/>
          </w:tcPr>
          <w:p w14:paraId="6F8349B5"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14:paraId="1AAF887C"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03" w:type="dxa"/>
            <w:tcBorders>
              <w:top w:val="nil"/>
              <w:left w:val="nil"/>
              <w:bottom w:val="single" w:sz="4" w:space="0" w:color="auto"/>
              <w:right w:val="single" w:sz="4" w:space="0" w:color="auto"/>
            </w:tcBorders>
            <w:shd w:val="clear" w:color="auto" w:fill="auto"/>
            <w:noWrap/>
            <w:vAlign w:val="bottom"/>
            <w:hideMark/>
          </w:tcPr>
          <w:p w14:paraId="5B13CDE5"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43" w:type="dxa"/>
            <w:tcBorders>
              <w:top w:val="nil"/>
              <w:left w:val="nil"/>
              <w:bottom w:val="single" w:sz="4" w:space="0" w:color="auto"/>
              <w:right w:val="single" w:sz="4" w:space="0" w:color="auto"/>
            </w:tcBorders>
            <w:shd w:val="clear" w:color="auto" w:fill="auto"/>
            <w:noWrap/>
            <w:vAlign w:val="bottom"/>
            <w:hideMark/>
          </w:tcPr>
          <w:p w14:paraId="21CEA3A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over</w:t>
            </w:r>
          </w:p>
        </w:tc>
        <w:tc>
          <w:tcPr>
            <w:tcW w:w="510" w:type="dxa"/>
            <w:tcBorders>
              <w:top w:val="nil"/>
              <w:left w:val="nil"/>
              <w:bottom w:val="single" w:sz="4" w:space="0" w:color="auto"/>
              <w:right w:val="single" w:sz="4" w:space="0" w:color="auto"/>
            </w:tcBorders>
            <w:shd w:val="clear" w:color="auto" w:fill="auto"/>
            <w:noWrap/>
            <w:vAlign w:val="bottom"/>
            <w:hideMark/>
          </w:tcPr>
          <w:p w14:paraId="0F69393A"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the</w:t>
            </w:r>
          </w:p>
        </w:tc>
        <w:tc>
          <w:tcPr>
            <w:tcW w:w="616" w:type="dxa"/>
            <w:tcBorders>
              <w:top w:val="nil"/>
              <w:left w:val="nil"/>
              <w:bottom w:val="single" w:sz="4" w:space="0" w:color="auto"/>
              <w:right w:val="single" w:sz="4" w:space="0" w:color="auto"/>
            </w:tcBorders>
            <w:shd w:val="clear" w:color="auto" w:fill="auto"/>
            <w:noWrap/>
            <w:vAlign w:val="bottom"/>
            <w:hideMark/>
          </w:tcPr>
          <w:p w14:paraId="52C52DB3"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76" w:type="dxa"/>
            <w:tcBorders>
              <w:top w:val="nil"/>
              <w:left w:val="nil"/>
              <w:bottom w:val="single" w:sz="4" w:space="0" w:color="auto"/>
              <w:right w:val="single" w:sz="4" w:space="0" w:color="auto"/>
            </w:tcBorders>
            <w:shd w:val="clear" w:color="auto" w:fill="auto"/>
            <w:noWrap/>
            <w:vAlign w:val="bottom"/>
            <w:hideMark/>
          </w:tcPr>
          <w:p w14:paraId="71771EBD"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8" w:space="0" w:color="auto"/>
            </w:tcBorders>
            <w:shd w:val="clear" w:color="auto" w:fill="auto"/>
            <w:noWrap/>
            <w:vAlign w:val="bottom"/>
            <w:hideMark/>
          </w:tcPr>
          <w:p w14:paraId="01E33C63"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nil"/>
              <w:left w:val="nil"/>
              <w:bottom w:val="nil"/>
              <w:right w:val="single" w:sz="8" w:space="0" w:color="auto"/>
            </w:tcBorders>
            <w:shd w:val="clear" w:color="auto" w:fill="auto"/>
            <w:noWrap/>
            <w:vAlign w:val="bottom"/>
            <w:hideMark/>
          </w:tcPr>
          <w:p w14:paraId="0590620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lazy</w:t>
            </w:r>
          </w:p>
        </w:tc>
        <w:tc>
          <w:tcPr>
            <w:tcW w:w="763" w:type="dxa"/>
            <w:tcBorders>
              <w:top w:val="nil"/>
              <w:left w:val="nil"/>
              <w:bottom w:val="nil"/>
              <w:right w:val="single" w:sz="8" w:space="0" w:color="auto"/>
            </w:tcBorders>
            <w:shd w:val="clear" w:color="auto" w:fill="auto"/>
            <w:noWrap/>
            <w:vAlign w:val="bottom"/>
            <w:hideMark/>
          </w:tcPr>
          <w:p w14:paraId="0F0D8C0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7</w:t>
            </w:r>
          </w:p>
        </w:tc>
      </w:tr>
      <w:tr w:rsidR="00C849B1" w:rsidRPr="0080155D" w14:paraId="059635FB" w14:textId="77777777" w:rsidTr="00C849B1">
        <w:trPr>
          <w:trHeight w:val="320"/>
        </w:trPr>
        <w:tc>
          <w:tcPr>
            <w:tcW w:w="2280" w:type="dxa"/>
            <w:tcBorders>
              <w:top w:val="nil"/>
              <w:left w:val="single" w:sz="8" w:space="0" w:color="auto"/>
              <w:bottom w:val="nil"/>
              <w:right w:val="nil"/>
            </w:tcBorders>
            <w:shd w:val="clear" w:color="auto" w:fill="auto"/>
            <w:noWrap/>
            <w:vAlign w:val="bottom"/>
            <w:hideMark/>
          </w:tcPr>
          <w:p w14:paraId="1A68ED3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the lazy</w:t>
            </w:r>
          </w:p>
        </w:tc>
        <w:tc>
          <w:tcPr>
            <w:tcW w:w="520" w:type="dxa"/>
            <w:tcBorders>
              <w:top w:val="nil"/>
              <w:left w:val="single" w:sz="8" w:space="0" w:color="auto"/>
              <w:bottom w:val="single" w:sz="4" w:space="0" w:color="auto"/>
              <w:right w:val="single" w:sz="4" w:space="0" w:color="auto"/>
            </w:tcBorders>
            <w:shd w:val="clear" w:color="auto" w:fill="auto"/>
            <w:noWrap/>
            <w:vAlign w:val="bottom"/>
            <w:hideMark/>
          </w:tcPr>
          <w:p w14:paraId="4660682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nil"/>
              <w:left w:val="nil"/>
              <w:bottom w:val="single" w:sz="4" w:space="0" w:color="auto"/>
              <w:right w:val="single" w:sz="4" w:space="0" w:color="auto"/>
            </w:tcBorders>
            <w:shd w:val="clear" w:color="auto" w:fill="auto"/>
            <w:noWrap/>
            <w:vAlign w:val="bottom"/>
            <w:hideMark/>
          </w:tcPr>
          <w:p w14:paraId="7B87645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30" w:type="dxa"/>
            <w:tcBorders>
              <w:top w:val="nil"/>
              <w:left w:val="nil"/>
              <w:bottom w:val="single" w:sz="4" w:space="0" w:color="auto"/>
              <w:right w:val="single" w:sz="4" w:space="0" w:color="auto"/>
            </w:tcBorders>
            <w:shd w:val="clear" w:color="auto" w:fill="auto"/>
            <w:noWrap/>
            <w:vAlign w:val="bottom"/>
            <w:hideMark/>
          </w:tcPr>
          <w:p w14:paraId="1421FF95"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14:paraId="7756A8C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03" w:type="dxa"/>
            <w:tcBorders>
              <w:top w:val="nil"/>
              <w:left w:val="nil"/>
              <w:bottom w:val="single" w:sz="4" w:space="0" w:color="auto"/>
              <w:right w:val="single" w:sz="4" w:space="0" w:color="auto"/>
            </w:tcBorders>
            <w:shd w:val="clear" w:color="auto" w:fill="auto"/>
            <w:noWrap/>
            <w:vAlign w:val="bottom"/>
            <w:hideMark/>
          </w:tcPr>
          <w:p w14:paraId="5296D115"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43" w:type="dxa"/>
            <w:tcBorders>
              <w:top w:val="nil"/>
              <w:left w:val="nil"/>
              <w:bottom w:val="single" w:sz="4" w:space="0" w:color="auto"/>
              <w:right w:val="single" w:sz="4" w:space="0" w:color="auto"/>
            </w:tcBorders>
            <w:shd w:val="clear" w:color="auto" w:fill="auto"/>
            <w:noWrap/>
            <w:vAlign w:val="bottom"/>
            <w:hideMark/>
          </w:tcPr>
          <w:p w14:paraId="7EE0025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4" w:space="0" w:color="auto"/>
            </w:tcBorders>
            <w:shd w:val="clear" w:color="auto" w:fill="auto"/>
            <w:noWrap/>
            <w:vAlign w:val="bottom"/>
            <w:hideMark/>
          </w:tcPr>
          <w:p w14:paraId="72C6E38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the</w:t>
            </w:r>
          </w:p>
        </w:tc>
        <w:tc>
          <w:tcPr>
            <w:tcW w:w="616" w:type="dxa"/>
            <w:tcBorders>
              <w:top w:val="nil"/>
              <w:left w:val="nil"/>
              <w:bottom w:val="single" w:sz="4" w:space="0" w:color="auto"/>
              <w:right w:val="single" w:sz="4" w:space="0" w:color="auto"/>
            </w:tcBorders>
            <w:shd w:val="clear" w:color="auto" w:fill="auto"/>
            <w:noWrap/>
            <w:vAlign w:val="bottom"/>
            <w:hideMark/>
          </w:tcPr>
          <w:p w14:paraId="5312975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lazy</w:t>
            </w:r>
          </w:p>
        </w:tc>
        <w:tc>
          <w:tcPr>
            <w:tcW w:w="576" w:type="dxa"/>
            <w:tcBorders>
              <w:top w:val="nil"/>
              <w:left w:val="nil"/>
              <w:bottom w:val="single" w:sz="4" w:space="0" w:color="auto"/>
              <w:right w:val="single" w:sz="4" w:space="0" w:color="auto"/>
            </w:tcBorders>
            <w:shd w:val="clear" w:color="auto" w:fill="auto"/>
            <w:noWrap/>
            <w:vAlign w:val="bottom"/>
            <w:hideMark/>
          </w:tcPr>
          <w:p w14:paraId="0B43D4F9"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8" w:space="0" w:color="auto"/>
            </w:tcBorders>
            <w:shd w:val="clear" w:color="auto" w:fill="auto"/>
            <w:noWrap/>
            <w:vAlign w:val="bottom"/>
            <w:hideMark/>
          </w:tcPr>
          <w:p w14:paraId="444E001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nil"/>
              <w:left w:val="nil"/>
              <w:bottom w:val="nil"/>
              <w:right w:val="single" w:sz="8" w:space="0" w:color="auto"/>
            </w:tcBorders>
            <w:shd w:val="clear" w:color="auto" w:fill="auto"/>
            <w:noWrap/>
            <w:vAlign w:val="bottom"/>
            <w:hideMark/>
          </w:tcPr>
          <w:p w14:paraId="7F655B1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dog</w:t>
            </w:r>
          </w:p>
        </w:tc>
        <w:tc>
          <w:tcPr>
            <w:tcW w:w="763" w:type="dxa"/>
            <w:tcBorders>
              <w:top w:val="nil"/>
              <w:left w:val="nil"/>
              <w:bottom w:val="nil"/>
              <w:right w:val="single" w:sz="8" w:space="0" w:color="auto"/>
            </w:tcBorders>
            <w:shd w:val="clear" w:color="auto" w:fill="auto"/>
            <w:noWrap/>
            <w:vAlign w:val="bottom"/>
            <w:hideMark/>
          </w:tcPr>
          <w:p w14:paraId="6E63CC0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8</w:t>
            </w:r>
          </w:p>
        </w:tc>
      </w:tr>
      <w:tr w:rsidR="00C849B1" w:rsidRPr="0080155D" w14:paraId="79D9226D" w14:textId="77777777" w:rsidTr="00C849B1">
        <w:trPr>
          <w:trHeight w:val="320"/>
        </w:trPr>
        <w:tc>
          <w:tcPr>
            <w:tcW w:w="2280" w:type="dxa"/>
            <w:tcBorders>
              <w:top w:val="nil"/>
              <w:left w:val="single" w:sz="8" w:space="0" w:color="auto"/>
              <w:bottom w:val="nil"/>
              <w:right w:val="nil"/>
            </w:tcBorders>
            <w:shd w:val="clear" w:color="auto" w:fill="auto"/>
            <w:noWrap/>
            <w:vAlign w:val="bottom"/>
            <w:hideMark/>
          </w:tcPr>
          <w:p w14:paraId="6EA19C26"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lazy dog</w:t>
            </w:r>
          </w:p>
        </w:tc>
        <w:tc>
          <w:tcPr>
            <w:tcW w:w="520" w:type="dxa"/>
            <w:tcBorders>
              <w:top w:val="nil"/>
              <w:left w:val="single" w:sz="8" w:space="0" w:color="auto"/>
              <w:bottom w:val="single" w:sz="4" w:space="0" w:color="auto"/>
              <w:right w:val="single" w:sz="4" w:space="0" w:color="auto"/>
            </w:tcBorders>
            <w:shd w:val="clear" w:color="auto" w:fill="auto"/>
            <w:noWrap/>
            <w:vAlign w:val="bottom"/>
            <w:hideMark/>
          </w:tcPr>
          <w:p w14:paraId="48F03FF6"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nil"/>
              <w:left w:val="nil"/>
              <w:bottom w:val="single" w:sz="4" w:space="0" w:color="auto"/>
              <w:right w:val="single" w:sz="4" w:space="0" w:color="auto"/>
            </w:tcBorders>
            <w:shd w:val="clear" w:color="auto" w:fill="auto"/>
            <w:noWrap/>
            <w:vAlign w:val="bottom"/>
            <w:hideMark/>
          </w:tcPr>
          <w:p w14:paraId="43D2986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30" w:type="dxa"/>
            <w:tcBorders>
              <w:top w:val="nil"/>
              <w:left w:val="nil"/>
              <w:bottom w:val="single" w:sz="4" w:space="0" w:color="auto"/>
              <w:right w:val="single" w:sz="4" w:space="0" w:color="auto"/>
            </w:tcBorders>
            <w:shd w:val="clear" w:color="auto" w:fill="auto"/>
            <w:noWrap/>
            <w:vAlign w:val="bottom"/>
            <w:hideMark/>
          </w:tcPr>
          <w:p w14:paraId="012DB809"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36" w:type="dxa"/>
            <w:tcBorders>
              <w:top w:val="nil"/>
              <w:left w:val="nil"/>
              <w:bottom w:val="single" w:sz="4" w:space="0" w:color="auto"/>
              <w:right w:val="single" w:sz="4" w:space="0" w:color="auto"/>
            </w:tcBorders>
            <w:shd w:val="clear" w:color="auto" w:fill="auto"/>
            <w:noWrap/>
            <w:vAlign w:val="bottom"/>
            <w:hideMark/>
          </w:tcPr>
          <w:p w14:paraId="51F9D41C"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03" w:type="dxa"/>
            <w:tcBorders>
              <w:top w:val="nil"/>
              <w:left w:val="nil"/>
              <w:bottom w:val="single" w:sz="4" w:space="0" w:color="auto"/>
              <w:right w:val="single" w:sz="4" w:space="0" w:color="auto"/>
            </w:tcBorders>
            <w:shd w:val="clear" w:color="auto" w:fill="auto"/>
            <w:noWrap/>
            <w:vAlign w:val="bottom"/>
            <w:hideMark/>
          </w:tcPr>
          <w:p w14:paraId="784B21C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43" w:type="dxa"/>
            <w:tcBorders>
              <w:top w:val="nil"/>
              <w:left w:val="nil"/>
              <w:bottom w:val="single" w:sz="4" w:space="0" w:color="auto"/>
              <w:right w:val="single" w:sz="4" w:space="0" w:color="auto"/>
            </w:tcBorders>
            <w:shd w:val="clear" w:color="auto" w:fill="auto"/>
            <w:noWrap/>
            <w:vAlign w:val="bottom"/>
            <w:hideMark/>
          </w:tcPr>
          <w:p w14:paraId="755B6193"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4" w:space="0" w:color="auto"/>
              <w:right w:val="single" w:sz="4" w:space="0" w:color="auto"/>
            </w:tcBorders>
            <w:shd w:val="clear" w:color="auto" w:fill="auto"/>
            <w:noWrap/>
            <w:vAlign w:val="bottom"/>
            <w:hideMark/>
          </w:tcPr>
          <w:p w14:paraId="4DBB2A87"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16" w:type="dxa"/>
            <w:tcBorders>
              <w:top w:val="nil"/>
              <w:left w:val="nil"/>
              <w:bottom w:val="single" w:sz="4" w:space="0" w:color="auto"/>
              <w:right w:val="single" w:sz="4" w:space="0" w:color="auto"/>
            </w:tcBorders>
            <w:shd w:val="clear" w:color="auto" w:fill="auto"/>
            <w:noWrap/>
            <w:vAlign w:val="bottom"/>
            <w:hideMark/>
          </w:tcPr>
          <w:p w14:paraId="205B6D1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lazy</w:t>
            </w:r>
          </w:p>
        </w:tc>
        <w:tc>
          <w:tcPr>
            <w:tcW w:w="576" w:type="dxa"/>
            <w:tcBorders>
              <w:top w:val="nil"/>
              <w:left w:val="nil"/>
              <w:bottom w:val="single" w:sz="4" w:space="0" w:color="auto"/>
              <w:right w:val="single" w:sz="4" w:space="0" w:color="auto"/>
            </w:tcBorders>
            <w:shd w:val="clear" w:color="auto" w:fill="auto"/>
            <w:noWrap/>
            <w:vAlign w:val="bottom"/>
            <w:hideMark/>
          </w:tcPr>
          <w:p w14:paraId="6E73C77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dog</w:t>
            </w:r>
          </w:p>
        </w:tc>
        <w:tc>
          <w:tcPr>
            <w:tcW w:w="510" w:type="dxa"/>
            <w:tcBorders>
              <w:top w:val="nil"/>
              <w:left w:val="nil"/>
              <w:bottom w:val="single" w:sz="4" w:space="0" w:color="auto"/>
              <w:right w:val="single" w:sz="8" w:space="0" w:color="auto"/>
            </w:tcBorders>
            <w:shd w:val="clear" w:color="auto" w:fill="auto"/>
            <w:noWrap/>
            <w:vAlign w:val="bottom"/>
            <w:hideMark/>
          </w:tcPr>
          <w:p w14:paraId="6AB90DF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1680" w:type="dxa"/>
            <w:tcBorders>
              <w:top w:val="nil"/>
              <w:left w:val="nil"/>
              <w:bottom w:val="nil"/>
              <w:right w:val="single" w:sz="8" w:space="0" w:color="auto"/>
            </w:tcBorders>
            <w:shd w:val="clear" w:color="auto" w:fill="auto"/>
            <w:noWrap/>
            <w:vAlign w:val="bottom"/>
            <w:hideMark/>
          </w:tcPr>
          <w:p w14:paraId="58593A1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the</w:t>
            </w:r>
          </w:p>
        </w:tc>
        <w:tc>
          <w:tcPr>
            <w:tcW w:w="763" w:type="dxa"/>
            <w:tcBorders>
              <w:top w:val="nil"/>
              <w:left w:val="nil"/>
              <w:bottom w:val="nil"/>
              <w:right w:val="single" w:sz="8" w:space="0" w:color="auto"/>
            </w:tcBorders>
            <w:shd w:val="clear" w:color="auto" w:fill="auto"/>
            <w:noWrap/>
            <w:vAlign w:val="bottom"/>
            <w:hideMark/>
          </w:tcPr>
          <w:p w14:paraId="7217104C"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0</w:t>
            </w:r>
          </w:p>
        </w:tc>
      </w:tr>
      <w:tr w:rsidR="00C849B1" w:rsidRPr="0080155D" w14:paraId="45D8B42B" w14:textId="77777777" w:rsidTr="00C849B1">
        <w:trPr>
          <w:trHeight w:val="340"/>
        </w:trPr>
        <w:tc>
          <w:tcPr>
            <w:tcW w:w="2280" w:type="dxa"/>
            <w:tcBorders>
              <w:top w:val="nil"/>
              <w:left w:val="single" w:sz="8" w:space="0" w:color="auto"/>
              <w:bottom w:val="single" w:sz="8" w:space="0" w:color="auto"/>
              <w:right w:val="nil"/>
            </w:tcBorders>
            <w:shd w:val="clear" w:color="auto" w:fill="auto"/>
            <w:noWrap/>
            <w:vAlign w:val="bottom"/>
            <w:hideMark/>
          </w:tcPr>
          <w:p w14:paraId="1A0AA251"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dog the</w:t>
            </w:r>
          </w:p>
        </w:tc>
        <w:tc>
          <w:tcPr>
            <w:tcW w:w="520" w:type="dxa"/>
            <w:tcBorders>
              <w:top w:val="nil"/>
              <w:left w:val="single" w:sz="8" w:space="0" w:color="auto"/>
              <w:bottom w:val="single" w:sz="8" w:space="0" w:color="auto"/>
              <w:right w:val="single" w:sz="4" w:space="0" w:color="auto"/>
            </w:tcBorders>
            <w:shd w:val="clear" w:color="auto" w:fill="auto"/>
            <w:noWrap/>
            <w:vAlign w:val="bottom"/>
            <w:hideMark/>
          </w:tcPr>
          <w:p w14:paraId="2501B480"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50" w:type="dxa"/>
            <w:tcBorders>
              <w:top w:val="nil"/>
              <w:left w:val="nil"/>
              <w:bottom w:val="single" w:sz="8" w:space="0" w:color="auto"/>
              <w:right w:val="single" w:sz="4" w:space="0" w:color="auto"/>
            </w:tcBorders>
            <w:shd w:val="clear" w:color="auto" w:fill="auto"/>
            <w:noWrap/>
            <w:vAlign w:val="bottom"/>
            <w:hideMark/>
          </w:tcPr>
          <w:p w14:paraId="4D765962"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30" w:type="dxa"/>
            <w:tcBorders>
              <w:top w:val="nil"/>
              <w:left w:val="nil"/>
              <w:bottom w:val="single" w:sz="8" w:space="0" w:color="auto"/>
              <w:right w:val="single" w:sz="4" w:space="0" w:color="auto"/>
            </w:tcBorders>
            <w:shd w:val="clear" w:color="auto" w:fill="auto"/>
            <w:noWrap/>
            <w:vAlign w:val="bottom"/>
            <w:hideMark/>
          </w:tcPr>
          <w:p w14:paraId="504FD7F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36" w:type="dxa"/>
            <w:tcBorders>
              <w:top w:val="nil"/>
              <w:left w:val="nil"/>
              <w:bottom w:val="single" w:sz="8" w:space="0" w:color="auto"/>
              <w:right w:val="single" w:sz="4" w:space="0" w:color="auto"/>
            </w:tcBorders>
            <w:shd w:val="clear" w:color="auto" w:fill="auto"/>
            <w:noWrap/>
            <w:vAlign w:val="bottom"/>
            <w:hideMark/>
          </w:tcPr>
          <w:p w14:paraId="221E31D9"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803" w:type="dxa"/>
            <w:tcBorders>
              <w:top w:val="nil"/>
              <w:left w:val="nil"/>
              <w:bottom w:val="single" w:sz="8" w:space="0" w:color="auto"/>
              <w:right w:val="single" w:sz="4" w:space="0" w:color="auto"/>
            </w:tcBorders>
            <w:shd w:val="clear" w:color="auto" w:fill="auto"/>
            <w:noWrap/>
            <w:vAlign w:val="bottom"/>
            <w:hideMark/>
          </w:tcPr>
          <w:p w14:paraId="7B6B0DF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43" w:type="dxa"/>
            <w:tcBorders>
              <w:top w:val="nil"/>
              <w:left w:val="nil"/>
              <w:bottom w:val="single" w:sz="8" w:space="0" w:color="auto"/>
              <w:right w:val="single" w:sz="4" w:space="0" w:color="auto"/>
            </w:tcBorders>
            <w:shd w:val="clear" w:color="auto" w:fill="auto"/>
            <w:noWrap/>
            <w:vAlign w:val="bottom"/>
            <w:hideMark/>
          </w:tcPr>
          <w:p w14:paraId="5504EA5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10" w:type="dxa"/>
            <w:tcBorders>
              <w:top w:val="nil"/>
              <w:left w:val="nil"/>
              <w:bottom w:val="single" w:sz="8" w:space="0" w:color="auto"/>
              <w:right w:val="single" w:sz="4" w:space="0" w:color="auto"/>
            </w:tcBorders>
            <w:shd w:val="clear" w:color="auto" w:fill="auto"/>
            <w:noWrap/>
            <w:vAlign w:val="bottom"/>
            <w:hideMark/>
          </w:tcPr>
          <w:p w14:paraId="38A0065E"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616" w:type="dxa"/>
            <w:tcBorders>
              <w:top w:val="nil"/>
              <w:left w:val="nil"/>
              <w:bottom w:val="single" w:sz="8" w:space="0" w:color="auto"/>
              <w:right w:val="single" w:sz="4" w:space="0" w:color="auto"/>
            </w:tcBorders>
            <w:shd w:val="clear" w:color="auto" w:fill="auto"/>
            <w:noWrap/>
            <w:vAlign w:val="bottom"/>
            <w:hideMark/>
          </w:tcPr>
          <w:p w14:paraId="6E212567"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576" w:type="dxa"/>
            <w:tcBorders>
              <w:top w:val="nil"/>
              <w:left w:val="nil"/>
              <w:bottom w:val="single" w:sz="8" w:space="0" w:color="auto"/>
              <w:right w:val="single" w:sz="4" w:space="0" w:color="auto"/>
            </w:tcBorders>
            <w:shd w:val="clear" w:color="auto" w:fill="auto"/>
            <w:noWrap/>
            <w:vAlign w:val="bottom"/>
            <w:hideMark/>
          </w:tcPr>
          <w:p w14:paraId="08A4D7C8"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dog</w:t>
            </w:r>
          </w:p>
        </w:tc>
        <w:tc>
          <w:tcPr>
            <w:tcW w:w="510" w:type="dxa"/>
            <w:tcBorders>
              <w:top w:val="nil"/>
              <w:left w:val="nil"/>
              <w:bottom w:val="single" w:sz="8" w:space="0" w:color="auto"/>
              <w:right w:val="single" w:sz="8" w:space="0" w:color="auto"/>
            </w:tcBorders>
            <w:shd w:val="clear" w:color="auto" w:fill="auto"/>
            <w:noWrap/>
            <w:vAlign w:val="bottom"/>
            <w:hideMark/>
          </w:tcPr>
          <w:p w14:paraId="36F6D4C5"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the</w:t>
            </w:r>
          </w:p>
        </w:tc>
        <w:tc>
          <w:tcPr>
            <w:tcW w:w="1680" w:type="dxa"/>
            <w:tcBorders>
              <w:top w:val="nil"/>
              <w:left w:val="nil"/>
              <w:bottom w:val="single" w:sz="8" w:space="0" w:color="auto"/>
              <w:right w:val="single" w:sz="8" w:space="0" w:color="auto"/>
            </w:tcBorders>
            <w:shd w:val="clear" w:color="auto" w:fill="auto"/>
            <w:noWrap/>
            <w:vAlign w:val="bottom"/>
            <w:hideMark/>
          </w:tcPr>
          <w:p w14:paraId="364D5D7D"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quick</w:t>
            </w:r>
          </w:p>
        </w:tc>
        <w:tc>
          <w:tcPr>
            <w:tcW w:w="763" w:type="dxa"/>
            <w:tcBorders>
              <w:top w:val="nil"/>
              <w:left w:val="nil"/>
              <w:bottom w:val="single" w:sz="8" w:space="0" w:color="auto"/>
              <w:right w:val="single" w:sz="8" w:space="0" w:color="auto"/>
            </w:tcBorders>
            <w:shd w:val="clear" w:color="auto" w:fill="auto"/>
            <w:noWrap/>
            <w:vAlign w:val="bottom"/>
            <w:hideMark/>
          </w:tcPr>
          <w:p w14:paraId="510848AB"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1</w:t>
            </w:r>
          </w:p>
        </w:tc>
      </w:tr>
      <w:tr w:rsidR="00C849B1" w:rsidRPr="0080155D" w14:paraId="69C8E042" w14:textId="77777777" w:rsidTr="00C849B1">
        <w:trPr>
          <w:trHeight w:val="340"/>
        </w:trPr>
        <w:tc>
          <w:tcPr>
            <w:tcW w:w="2280" w:type="dxa"/>
            <w:tcBorders>
              <w:top w:val="nil"/>
              <w:left w:val="single" w:sz="8" w:space="0" w:color="auto"/>
              <w:bottom w:val="single" w:sz="8" w:space="0" w:color="auto"/>
              <w:right w:val="single" w:sz="8" w:space="0" w:color="auto"/>
            </w:tcBorders>
            <w:shd w:val="clear" w:color="auto" w:fill="auto"/>
            <w:noWrap/>
            <w:vAlign w:val="bottom"/>
            <w:hideMark/>
          </w:tcPr>
          <w:p w14:paraId="2584AC9D"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Index→</w:t>
            </w:r>
          </w:p>
        </w:tc>
        <w:tc>
          <w:tcPr>
            <w:tcW w:w="520" w:type="dxa"/>
            <w:tcBorders>
              <w:top w:val="nil"/>
              <w:left w:val="nil"/>
              <w:bottom w:val="single" w:sz="8" w:space="0" w:color="auto"/>
              <w:right w:val="nil"/>
            </w:tcBorders>
            <w:shd w:val="clear" w:color="auto" w:fill="auto"/>
            <w:noWrap/>
            <w:vAlign w:val="bottom"/>
            <w:hideMark/>
          </w:tcPr>
          <w:p w14:paraId="6DDED873"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0</w:t>
            </w:r>
          </w:p>
        </w:tc>
        <w:tc>
          <w:tcPr>
            <w:tcW w:w="750" w:type="dxa"/>
            <w:tcBorders>
              <w:top w:val="nil"/>
              <w:left w:val="nil"/>
              <w:bottom w:val="single" w:sz="8" w:space="0" w:color="auto"/>
              <w:right w:val="nil"/>
            </w:tcBorders>
            <w:shd w:val="clear" w:color="auto" w:fill="auto"/>
            <w:noWrap/>
            <w:vAlign w:val="bottom"/>
            <w:hideMark/>
          </w:tcPr>
          <w:p w14:paraId="1922B6AE"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1</w:t>
            </w:r>
          </w:p>
        </w:tc>
        <w:tc>
          <w:tcPr>
            <w:tcW w:w="830" w:type="dxa"/>
            <w:tcBorders>
              <w:top w:val="nil"/>
              <w:left w:val="nil"/>
              <w:bottom w:val="single" w:sz="8" w:space="0" w:color="auto"/>
              <w:right w:val="nil"/>
            </w:tcBorders>
            <w:shd w:val="clear" w:color="auto" w:fill="auto"/>
            <w:noWrap/>
            <w:vAlign w:val="bottom"/>
            <w:hideMark/>
          </w:tcPr>
          <w:p w14:paraId="63C6F146"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2</w:t>
            </w:r>
          </w:p>
        </w:tc>
        <w:tc>
          <w:tcPr>
            <w:tcW w:w="536" w:type="dxa"/>
            <w:tcBorders>
              <w:top w:val="nil"/>
              <w:left w:val="nil"/>
              <w:bottom w:val="single" w:sz="8" w:space="0" w:color="auto"/>
              <w:right w:val="nil"/>
            </w:tcBorders>
            <w:shd w:val="clear" w:color="auto" w:fill="auto"/>
            <w:noWrap/>
            <w:vAlign w:val="bottom"/>
            <w:hideMark/>
          </w:tcPr>
          <w:p w14:paraId="6222EFE1"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3</w:t>
            </w:r>
          </w:p>
        </w:tc>
        <w:tc>
          <w:tcPr>
            <w:tcW w:w="803" w:type="dxa"/>
            <w:tcBorders>
              <w:top w:val="nil"/>
              <w:left w:val="nil"/>
              <w:bottom w:val="single" w:sz="8" w:space="0" w:color="auto"/>
              <w:right w:val="nil"/>
            </w:tcBorders>
            <w:shd w:val="clear" w:color="auto" w:fill="auto"/>
            <w:noWrap/>
            <w:vAlign w:val="bottom"/>
            <w:hideMark/>
          </w:tcPr>
          <w:p w14:paraId="715988B1"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4</w:t>
            </w:r>
          </w:p>
        </w:tc>
        <w:tc>
          <w:tcPr>
            <w:tcW w:w="643" w:type="dxa"/>
            <w:tcBorders>
              <w:top w:val="nil"/>
              <w:left w:val="nil"/>
              <w:bottom w:val="single" w:sz="8" w:space="0" w:color="auto"/>
              <w:right w:val="nil"/>
            </w:tcBorders>
            <w:shd w:val="clear" w:color="auto" w:fill="auto"/>
            <w:noWrap/>
            <w:vAlign w:val="bottom"/>
            <w:hideMark/>
          </w:tcPr>
          <w:p w14:paraId="12DDD51B"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5</w:t>
            </w:r>
          </w:p>
        </w:tc>
        <w:tc>
          <w:tcPr>
            <w:tcW w:w="510" w:type="dxa"/>
            <w:tcBorders>
              <w:top w:val="nil"/>
              <w:left w:val="nil"/>
              <w:bottom w:val="single" w:sz="8" w:space="0" w:color="auto"/>
              <w:right w:val="nil"/>
            </w:tcBorders>
            <w:shd w:val="clear" w:color="auto" w:fill="auto"/>
            <w:noWrap/>
            <w:vAlign w:val="bottom"/>
            <w:hideMark/>
          </w:tcPr>
          <w:p w14:paraId="63452860"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6</w:t>
            </w:r>
          </w:p>
        </w:tc>
        <w:tc>
          <w:tcPr>
            <w:tcW w:w="616" w:type="dxa"/>
            <w:tcBorders>
              <w:top w:val="nil"/>
              <w:left w:val="nil"/>
              <w:bottom w:val="single" w:sz="8" w:space="0" w:color="auto"/>
              <w:right w:val="nil"/>
            </w:tcBorders>
            <w:shd w:val="clear" w:color="auto" w:fill="auto"/>
            <w:noWrap/>
            <w:vAlign w:val="bottom"/>
            <w:hideMark/>
          </w:tcPr>
          <w:p w14:paraId="6F2AD439"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7</w:t>
            </w:r>
          </w:p>
        </w:tc>
        <w:tc>
          <w:tcPr>
            <w:tcW w:w="576" w:type="dxa"/>
            <w:tcBorders>
              <w:top w:val="nil"/>
              <w:left w:val="nil"/>
              <w:bottom w:val="single" w:sz="8" w:space="0" w:color="auto"/>
              <w:right w:val="nil"/>
            </w:tcBorders>
            <w:shd w:val="clear" w:color="auto" w:fill="auto"/>
            <w:noWrap/>
            <w:vAlign w:val="bottom"/>
            <w:hideMark/>
          </w:tcPr>
          <w:p w14:paraId="591C7761"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8</w:t>
            </w:r>
          </w:p>
        </w:tc>
        <w:tc>
          <w:tcPr>
            <w:tcW w:w="510" w:type="dxa"/>
            <w:tcBorders>
              <w:top w:val="nil"/>
              <w:left w:val="nil"/>
              <w:bottom w:val="single" w:sz="8" w:space="0" w:color="auto"/>
              <w:right w:val="single" w:sz="8" w:space="0" w:color="auto"/>
            </w:tcBorders>
            <w:shd w:val="clear" w:color="auto" w:fill="auto"/>
            <w:noWrap/>
            <w:vAlign w:val="bottom"/>
            <w:hideMark/>
          </w:tcPr>
          <w:p w14:paraId="341CBB00" w14:textId="77777777" w:rsidR="00C849B1" w:rsidRPr="0080155D" w:rsidRDefault="00C849B1" w:rsidP="00C849B1">
            <w:pPr>
              <w:spacing w:after="0" w:line="240" w:lineRule="auto"/>
              <w:jc w:val="right"/>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0</w:t>
            </w:r>
          </w:p>
        </w:tc>
        <w:tc>
          <w:tcPr>
            <w:tcW w:w="1680" w:type="dxa"/>
            <w:tcBorders>
              <w:top w:val="nil"/>
              <w:left w:val="nil"/>
              <w:bottom w:val="single" w:sz="8" w:space="0" w:color="auto"/>
              <w:right w:val="nil"/>
            </w:tcBorders>
            <w:shd w:val="clear" w:color="auto" w:fill="auto"/>
            <w:noWrap/>
            <w:vAlign w:val="bottom"/>
            <w:hideMark/>
          </w:tcPr>
          <w:p w14:paraId="4D3EC504"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c>
          <w:tcPr>
            <w:tcW w:w="763" w:type="dxa"/>
            <w:tcBorders>
              <w:top w:val="nil"/>
              <w:left w:val="nil"/>
              <w:bottom w:val="single" w:sz="8" w:space="0" w:color="auto"/>
              <w:right w:val="single" w:sz="8" w:space="0" w:color="auto"/>
            </w:tcBorders>
            <w:shd w:val="clear" w:color="auto" w:fill="auto"/>
            <w:noWrap/>
            <w:vAlign w:val="bottom"/>
            <w:hideMark/>
          </w:tcPr>
          <w:p w14:paraId="7C19185F" w14:textId="77777777" w:rsidR="00C849B1" w:rsidRPr="0080155D" w:rsidRDefault="00C849B1" w:rsidP="00C849B1">
            <w:pPr>
              <w:spacing w:after="0" w:line="240" w:lineRule="auto"/>
              <w:rPr>
                <w:rFonts w:ascii="Times New Roman" w:eastAsia="Times New Roman" w:hAnsi="Times New Roman" w:cs="Times New Roman"/>
                <w:color w:val="000000"/>
                <w:sz w:val="24"/>
                <w:szCs w:val="24"/>
              </w:rPr>
            </w:pPr>
            <w:r w:rsidRPr="0080155D">
              <w:rPr>
                <w:rFonts w:ascii="Times New Roman" w:eastAsia="Times New Roman" w:hAnsi="Times New Roman" w:cs="Times New Roman"/>
                <w:color w:val="000000"/>
                <w:sz w:val="24"/>
                <w:szCs w:val="24"/>
              </w:rPr>
              <w:t> </w:t>
            </w:r>
          </w:p>
        </w:tc>
      </w:tr>
    </w:tbl>
    <w:p w14:paraId="49DE33F9" w14:textId="38BD9E8E" w:rsidR="0080155D" w:rsidRDefault="0080155D" w:rsidP="009D7138">
      <w:pPr>
        <w:spacing w:line="480" w:lineRule="auto"/>
        <w:rPr>
          <w:rFonts w:ascii="Times New Roman" w:hAnsi="Times New Roman" w:cs="Times New Roman"/>
          <w:sz w:val="24"/>
          <w:szCs w:val="24"/>
        </w:rPr>
      </w:pPr>
    </w:p>
    <w:p w14:paraId="5D787CEF" w14:textId="782DF3A8" w:rsidR="00C849B1" w:rsidRDefault="00C849B1" w:rsidP="009D7138">
      <w:pPr>
        <w:spacing w:line="480" w:lineRule="auto"/>
        <w:rPr>
          <w:rFonts w:ascii="Times New Roman" w:hAnsi="Times New Roman" w:cs="Times New Roman"/>
          <w:sz w:val="24"/>
          <w:szCs w:val="24"/>
        </w:rPr>
      </w:pPr>
    </w:p>
    <w:p w14:paraId="296302BA" w14:textId="19E4D133" w:rsidR="00C849B1" w:rsidRDefault="00C849B1" w:rsidP="009D7138">
      <w:pPr>
        <w:spacing w:line="480" w:lineRule="auto"/>
        <w:rPr>
          <w:rFonts w:ascii="Times New Roman" w:hAnsi="Times New Roman" w:cs="Times New Roman"/>
          <w:sz w:val="24"/>
          <w:szCs w:val="24"/>
        </w:rPr>
      </w:pPr>
    </w:p>
    <w:p w14:paraId="4FC98053" w14:textId="7AE0739C" w:rsidR="00F32A0B" w:rsidRDefault="00731250" w:rsidP="009D7138">
      <w:pPr>
        <w:spacing w:line="480" w:lineRule="auto"/>
        <w:rPr>
          <w:rFonts w:ascii="Times New Roman" w:hAnsi="Times New Roman" w:cs="Times New Roman"/>
          <w:sz w:val="24"/>
          <w:szCs w:val="24"/>
        </w:rPr>
      </w:pPr>
      <w:r>
        <w:rPr>
          <w:rFonts w:ascii="Times New Roman" w:hAnsi="Times New Roman" w:cs="Times New Roman"/>
          <w:sz w:val="24"/>
          <w:szCs w:val="24"/>
        </w:rPr>
        <w:t>This table show</w:t>
      </w:r>
      <w:r w:rsidR="007A574D">
        <w:rPr>
          <w:rFonts w:ascii="Times New Roman" w:hAnsi="Times New Roman" w:cs="Times New Roman"/>
          <w:sz w:val="24"/>
          <w:szCs w:val="24"/>
        </w:rPr>
        <w:t xml:space="preserve">s </w:t>
      </w:r>
      <w:r w:rsidR="006B6FC5">
        <w:rPr>
          <w:rFonts w:ascii="Times New Roman" w:hAnsi="Times New Roman" w:cs="Times New Roman"/>
          <w:sz w:val="24"/>
          <w:szCs w:val="24"/>
        </w:rPr>
        <w:t xml:space="preserve">the overlap for the concatenated tokens and their adjacent tokens. The first concatenated token includes indexes 0 and 1. Because this, the first adjacent token is at index 3. This means there needs to be two tokens that lead to index 1. That is achieved by concatenating index 8 and 0. </w:t>
      </w:r>
      <w:r w:rsidR="00F32A0B">
        <w:rPr>
          <w:rFonts w:ascii="Times New Roman" w:hAnsi="Times New Roman" w:cs="Times New Roman"/>
          <w:sz w:val="24"/>
          <w:szCs w:val="24"/>
        </w:rPr>
        <w:t>Expanding to order-3, the last token built on this dataset would include indexes 8, 0 and 1. The overlap grows by 1. The overlap will always be n-1 for the last element.</w:t>
      </w:r>
    </w:p>
    <w:p w14:paraId="0FC01200" w14:textId="1F94ADC6" w:rsidR="0041174C" w:rsidRDefault="0041174C" w:rsidP="009D7138">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Using The </w:t>
      </w:r>
      <w:proofErr w:type="spellStart"/>
      <w:r>
        <w:rPr>
          <w:rFonts w:ascii="Times New Roman" w:hAnsi="Times New Roman" w:cs="Times New Roman"/>
          <w:b/>
          <w:sz w:val="24"/>
          <w:szCs w:val="24"/>
        </w:rPr>
        <w:t>structConstructor</w:t>
      </w:r>
      <w:proofErr w:type="spellEnd"/>
      <w:r>
        <w:rPr>
          <w:rFonts w:ascii="Times New Roman" w:hAnsi="Times New Roman" w:cs="Times New Roman"/>
          <w:b/>
          <w:sz w:val="24"/>
          <w:szCs w:val="24"/>
        </w:rPr>
        <w:t xml:space="preserve"> program to make N-Order Data-Structures</w:t>
      </w:r>
      <w:r w:rsidR="0078204A">
        <w:rPr>
          <w:rFonts w:ascii="Times New Roman" w:hAnsi="Times New Roman" w:cs="Times New Roman"/>
          <w:b/>
          <w:sz w:val="24"/>
          <w:szCs w:val="24"/>
        </w:rPr>
        <w:t xml:space="preserve"> 2.3</w:t>
      </w:r>
    </w:p>
    <w:p w14:paraId="71D32564" w14:textId="62FFA933" w:rsidR="0041174C" w:rsidRDefault="0041174C" w:rsidP="009D713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structConstructor.py program is located in the scripts directory on the GitHub repository. </w:t>
      </w:r>
      <w:r w:rsidR="00C83F5C">
        <w:rPr>
          <w:rFonts w:ascii="Times New Roman" w:hAnsi="Times New Roman" w:cs="Times New Roman"/>
          <w:sz w:val="24"/>
          <w:szCs w:val="24"/>
        </w:rPr>
        <w:t>Also included in that directory are measure-script and interval-script. Both are required to run the python program. The humdrum-toolkit is al</w:t>
      </w:r>
      <w:r w:rsidR="00F2587E">
        <w:rPr>
          <w:rFonts w:ascii="Times New Roman" w:hAnsi="Times New Roman" w:cs="Times New Roman"/>
          <w:sz w:val="24"/>
          <w:szCs w:val="24"/>
        </w:rPr>
        <w:t xml:space="preserve">so required to run the program. Installation guide: </w:t>
      </w:r>
      <w:hyperlink r:id="rId8" w:history="1">
        <w:r w:rsidR="00F2587E" w:rsidRPr="00B42A43">
          <w:rPr>
            <w:rStyle w:val="Hyperlink"/>
            <w:rFonts w:ascii="Times New Roman" w:hAnsi="Times New Roman" w:cs="Times New Roman"/>
            <w:sz w:val="24"/>
            <w:szCs w:val="24"/>
          </w:rPr>
          <w:t>https://www.humdrum.org/install/github/</w:t>
        </w:r>
      </w:hyperlink>
      <w:r w:rsidR="00F2587E">
        <w:rPr>
          <w:rFonts w:ascii="Times New Roman" w:hAnsi="Times New Roman" w:cs="Times New Roman"/>
          <w:sz w:val="24"/>
          <w:szCs w:val="24"/>
        </w:rPr>
        <w:t xml:space="preserve">. You need to add </w:t>
      </w:r>
      <w:proofErr w:type="spellStart"/>
      <w:r w:rsidR="00F2587E">
        <w:rPr>
          <w:rFonts w:ascii="Times New Roman" w:hAnsi="Times New Roman" w:cs="Times New Roman"/>
          <w:sz w:val="24"/>
          <w:szCs w:val="24"/>
        </w:rPr>
        <w:t>kernFiles</w:t>
      </w:r>
      <w:proofErr w:type="spellEnd"/>
      <w:r w:rsidR="00F2587E">
        <w:rPr>
          <w:rFonts w:ascii="Times New Roman" w:hAnsi="Times New Roman" w:cs="Times New Roman"/>
          <w:sz w:val="24"/>
          <w:szCs w:val="24"/>
        </w:rPr>
        <w:t xml:space="preserve">, </w:t>
      </w:r>
      <w:proofErr w:type="spellStart"/>
      <w:r w:rsidR="00F2587E">
        <w:rPr>
          <w:rFonts w:ascii="Times New Roman" w:hAnsi="Times New Roman" w:cs="Times New Roman"/>
          <w:sz w:val="24"/>
          <w:szCs w:val="24"/>
        </w:rPr>
        <w:t>jsonFiles</w:t>
      </w:r>
      <w:proofErr w:type="spellEnd"/>
      <w:r w:rsidR="00F2587E">
        <w:rPr>
          <w:rFonts w:ascii="Times New Roman" w:hAnsi="Times New Roman" w:cs="Times New Roman"/>
          <w:sz w:val="24"/>
          <w:szCs w:val="24"/>
        </w:rPr>
        <w:t xml:space="preserve">, </w:t>
      </w:r>
      <w:proofErr w:type="spellStart"/>
      <w:r w:rsidR="00F2587E">
        <w:rPr>
          <w:rFonts w:ascii="Times New Roman" w:hAnsi="Times New Roman" w:cs="Times New Roman"/>
          <w:sz w:val="24"/>
          <w:szCs w:val="24"/>
        </w:rPr>
        <w:t>Python_Projects</w:t>
      </w:r>
      <w:proofErr w:type="spellEnd"/>
      <w:r w:rsidR="00F2587E">
        <w:rPr>
          <w:rFonts w:ascii="Times New Roman" w:hAnsi="Times New Roman" w:cs="Times New Roman"/>
          <w:sz w:val="24"/>
          <w:szCs w:val="24"/>
        </w:rPr>
        <w:t xml:space="preserve"> and bin to your home directory. After installing humdrum and adding </w:t>
      </w:r>
      <w:r w:rsidR="004F437A">
        <w:rPr>
          <w:rFonts w:ascii="Times New Roman" w:hAnsi="Times New Roman" w:cs="Times New Roman"/>
          <w:sz w:val="24"/>
          <w:szCs w:val="24"/>
        </w:rPr>
        <w:lastRenderedPageBreak/>
        <w:t xml:space="preserve">directories </w:t>
      </w:r>
      <w:r w:rsidR="003251F8">
        <w:rPr>
          <w:rFonts w:ascii="Times New Roman" w:hAnsi="Times New Roman" w:cs="Times New Roman"/>
          <w:sz w:val="24"/>
          <w:szCs w:val="24"/>
        </w:rPr>
        <w:t>it should look like this</w:t>
      </w:r>
      <w:r w:rsidR="00F2587E">
        <w:rPr>
          <w:rFonts w:ascii="Times New Roman" w:hAnsi="Times New Roman" w:cs="Times New Roman"/>
          <w:sz w:val="24"/>
          <w:szCs w:val="24"/>
        </w:rPr>
        <w:t>:</w:t>
      </w:r>
      <w:r w:rsidR="00F2587E">
        <w:rPr>
          <w:rFonts w:ascii="Times New Roman" w:hAnsi="Times New Roman" w:cs="Times New Roman"/>
          <w:noProof/>
          <w:sz w:val="24"/>
          <w:szCs w:val="24"/>
        </w:rPr>
        <w:drawing>
          <wp:inline distT="0" distB="0" distL="0" distR="0" wp14:anchorId="318AF681" wp14:editId="13A2E4C2">
            <wp:extent cx="5943600" cy="3247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09 at 2.58.1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050AFDAC" w14:textId="6A987117" w:rsidR="003251F8" w:rsidRDefault="003251F8" w:rsidP="009D7138">
      <w:pPr>
        <w:spacing w:line="480" w:lineRule="auto"/>
        <w:rPr>
          <w:rFonts w:ascii="Times New Roman" w:hAnsi="Times New Roman" w:cs="Times New Roman"/>
          <w:sz w:val="24"/>
          <w:szCs w:val="24"/>
        </w:rPr>
      </w:pPr>
      <w:r>
        <w:rPr>
          <w:rFonts w:ascii="Times New Roman" w:hAnsi="Times New Roman" w:cs="Times New Roman"/>
          <w:sz w:val="24"/>
          <w:szCs w:val="24"/>
        </w:rPr>
        <w:t xml:space="preserve">Put structConstructor.py in </w:t>
      </w:r>
      <w:proofErr w:type="spellStart"/>
      <w:r>
        <w:rPr>
          <w:rFonts w:ascii="Times New Roman" w:hAnsi="Times New Roman" w:cs="Times New Roman"/>
          <w:sz w:val="24"/>
          <w:szCs w:val="24"/>
        </w:rPr>
        <w:t>Python_Projects</w:t>
      </w:r>
      <w:proofErr w:type="spellEnd"/>
      <w:r>
        <w:rPr>
          <w:rFonts w:ascii="Times New Roman" w:hAnsi="Times New Roman" w:cs="Times New Roman"/>
          <w:sz w:val="24"/>
          <w:szCs w:val="24"/>
        </w:rPr>
        <w:t xml:space="preserve"> and the bash scripts in bin. The </w:t>
      </w:r>
      <w:proofErr w:type="spellStart"/>
      <w:r>
        <w:rPr>
          <w:rFonts w:ascii="Times New Roman" w:hAnsi="Times New Roman" w:cs="Times New Roman"/>
          <w:sz w:val="24"/>
          <w:szCs w:val="24"/>
        </w:rPr>
        <w:t>kernFiles</w:t>
      </w:r>
      <w:proofErr w:type="spellEnd"/>
      <w:r>
        <w:rPr>
          <w:rFonts w:ascii="Times New Roman" w:hAnsi="Times New Roman" w:cs="Times New Roman"/>
          <w:sz w:val="24"/>
          <w:szCs w:val="24"/>
        </w:rPr>
        <w:t xml:space="preserve"> directory </w:t>
      </w:r>
      <w:r w:rsidR="00627266">
        <w:rPr>
          <w:rFonts w:ascii="Times New Roman" w:hAnsi="Times New Roman" w:cs="Times New Roman"/>
          <w:sz w:val="24"/>
          <w:szCs w:val="24"/>
        </w:rPr>
        <w:t xml:space="preserve">should contain directories of kern files. These directories may be used to organize the music as you wish. The collection of kern files on GitHub are from </w:t>
      </w:r>
      <w:hyperlink r:id="rId10" w:history="1">
        <w:r w:rsidR="00627266" w:rsidRPr="00892D35">
          <w:rPr>
            <w:rStyle w:val="Hyperlink"/>
            <w:rFonts w:ascii="Times New Roman" w:hAnsi="Times New Roman" w:cs="Times New Roman"/>
            <w:sz w:val="24"/>
            <w:szCs w:val="24"/>
          </w:rPr>
          <w:t>http://kern.ccarh.org/</w:t>
        </w:r>
      </w:hyperlink>
      <w:r w:rsidR="00627266">
        <w:rPr>
          <w:rFonts w:ascii="Times New Roman" w:hAnsi="Times New Roman" w:cs="Times New Roman"/>
          <w:sz w:val="24"/>
          <w:szCs w:val="24"/>
        </w:rPr>
        <w:t>. It is organized by genre.</w:t>
      </w:r>
      <w:r w:rsidR="0008101A">
        <w:rPr>
          <w:rFonts w:ascii="Times New Roman" w:hAnsi="Times New Roman" w:cs="Times New Roman"/>
          <w:sz w:val="24"/>
          <w:szCs w:val="24"/>
        </w:rPr>
        <w:t xml:space="preserve"> </w:t>
      </w:r>
    </w:p>
    <w:p w14:paraId="736B5580" w14:textId="753767CD" w:rsidR="00627266" w:rsidRDefault="00627266" w:rsidP="009D7138">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662EA" wp14:editId="0553184B">
            <wp:extent cx="5943600" cy="2449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12 at 9.58.3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inline>
        </w:drawing>
      </w:r>
    </w:p>
    <w:p w14:paraId="3FECD2D3" w14:textId="6F86CC96" w:rsidR="00DC6E4C" w:rsidRDefault="006138C6" w:rsidP="009D713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Once everything is prepared, you can run the program through the terminal. There are two ways to use the program. You can specify one collection of kern files </w:t>
      </w:r>
      <w:r w:rsidR="000903E1">
        <w:rPr>
          <w:rFonts w:ascii="Times New Roman" w:hAnsi="Times New Roman" w:cs="Times New Roman"/>
          <w:sz w:val="24"/>
          <w:szCs w:val="24"/>
        </w:rPr>
        <w:t xml:space="preserve">to be processed for a single specified order by using </w:t>
      </w:r>
      <w:proofErr w:type="spellStart"/>
      <w:r w:rsidR="000903E1">
        <w:rPr>
          <w:rFonts w:ascii="Times New Roman" w:hAnsi="Times New Roman" w:cs="Times New Roman"/>
          <w:sz w:val="24"/>
          <w:szCs w:val="24"/>
        </w:rPr>
        <w:t>makeStruct</w:t>
      </w:r>
      <w:proofErr w:type="spellEnd"/>
      <w:r w:rsidR="000903E1">
        <w:rPr>
          <w:rFonts w:ascii="Times New Roman" w:hAnsi="Times New Roman" w:cs="Times New Roman"/>
          <w:sz w:val="24"/>
          <w:szCs w:val="24"/>
        </w:rPr>
        <w:t>.</w:t>
      </w:r>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Python_Projects</w:t>
      </w:r>
      <w:proofErr w:type="spellEnd"/>
      <w:r>
        <w:rPr>
          <w:rFonts w:ascii="Times New Roman" w:hAnsi="Times New Roman" w:cs="Times New Roman"/>
          <w:sz w:val="24"/>
          <w:szCs w:val="24"/>
        </w:rPr>
        <w:t xml:space="preserve"> directory, </w:t>
      </w:r>
      <w:r w:rsidR="000903E1">
        <w:rPr>
          <w:rFonts w:ascii="Times New Roman" w:hAnsi="Times New Roman" w:cs="Times New Roman"/>
          <w:sz w:val="24"/>
          <w:szCs w:val="24"/>
        </w:rPr>
        <w:t>type: python3 structConstructor.py &lt;order-system&gt; &lt;</w:t>
      </w:r>
      <w:proofErr w:type="spellStart"/>
      <w:r w:rsidR="000903E1">
        <w:rPr>
          <w:rFonts w:ascii="Times New Roman" w:hAnsi="Times New Roman" w:cs="Times New Roman"/>
          <w:sz w:val="24"/>
          <w:szCs w:val="24"/>
        </w:rPr>
        <w:t>i</w:t>
      </w:r>
      <w:proofErr w:type="spellEnd"/>
      <w:r w:rsidR="000903E1">
        <w:rPr>
          <w:rFonts w:ascii="Times New Roman" w:hAnsi="Times New Roman" w:cs="Times New Roman"/>
          <w:sz w:val="24"/>
          <w:szCs w:val="24"/>
        </w:rPr>
        <w:t xml:space="preserve"> or m (</w:t>
      </w:r>
      <w:proofErr w:type="spellStart"/>
      <w:r w:rsidR="000903E1">
        <w:rPr>
          <w:rFonts w:ascii="Times New Roman" w:hAnsi="Times New Roman" w:cs="Times New Roman"/>
          <w:sz w:val="24"/>
          <w:szCs w:val="24"/>
        </w:rPr>
        <w:t>i</w:t>
      </w:r>
      <w:proofErr w:type="spellEnd"/>
      <w:r w:rsidR="000903E1">
        <w:rPr>
          <w:rFonts w:ascii="Times New Roman" w:hAnsi="Times New Roman" w:cs="Times New Roman"/>
          <w:sz w:val="24"/>
          <w:szCs w:val="24"/>
        </w:rPr>
        <w:t xml:space="preserve"> for interval and m for measure)&gt; &lt;directory&gt;. If I want to create an order-3 measure data-structure for the folk-</w:t>
      </w:r>
      <w:proofErr w:type="spellStart"/>
      <w:r w:rsidR="000903E1">
        <w:rPr>
          <w:rFonts w:ascii="Times New Roman" w:hAnsi="Times New Roman" w:cs="Times New Roman"/>
          <w:sz w:val="24"/>
          <w:szCs w:val="24"/>
        </w:rPr>
        <w:t>germany</w:t>
      </w:r>
      <w:proofErr w:type="spellEnd"/>
      <w:r w:rsidR="001D1CDA">
        <w:rPr>
          <w:rFonts w:ascii="Times New Roman" w:hAnsi="Times New Roman" w:cs="Times New Roman"/>
          <w:sz w:val="24"/>
          <w:szCs w:val="24"/>
        </w:rPr>
        <w:t xml:space="preserve"> directory, I would use the following:</w:t>
      </w:r>
      <w:r w:rsidR="001D1CDA">
        <w:rPr>
          <w:rFonts w:ascii="Times New Roman" w:hAnsi="Times New Roman" w:cs="Times New Roman"/>
          <w:noProof/>
          <w:sz w:val="24"/>
          <w:szCs w:val="24"/>
        </w:rPr>
        <w:drawing>
          <wp:inline distT="0" distB="0" distL="0" distR="0" wp14:anchorId="050D6374" wp14:editId="4A6D793D">
            <wp:extent cx="5943600" cy="280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12 at 3.38.3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670"/>
                    </a:xfrm>
                    <a:prstGeom prst="rect">
                      <a:avLst/>
                    </a:prstGeom>
                  </pic:spPr>
                </pic:pic>
              </a:graphicData>
            </a:graphic>
          </wp:inline>
        </w:drawing>
      </w:r>
      <w:r w:rsidR="000903E1">
        <w:rPr>
          <w:rFonts w:ascii="Times New Roman" w:hAnsi="Times New Roman" w:cs="Times New Roman"/>
          <w:sz w:val="24"/>
          <w:szCs w:val="24"/>
        </w:rPr>
        <w:t xml:space="preserve"> This wi</w:t>
      </w:r>
      <w:r w:rsidR="002A3B51">
        <w:rPr>
          <w:rFonts w:ascii="Times New Roman" w:hAnsi="Times New Roman" w:cs="Times New Roman"/>
          <w:sz w:val="24"/>
          <w:szCs w:val="24"/>
        </w:rPr>
        <w:t xml:space="preserve">ll produce a </w:t>
      </w:r>
      <w:proofErr w:type="spellStart"/>
      <w:r w:rsidR="002A3B51">
        <w:rPr>
          <w:rFonts w:ascii="Times New Roman" w:hAnsi="Times New Roman" w:cs="Times New Roman"/>
          <w:sz w:val="24"/>
          <w:szCs w:val="24"/>
        </w:rPr>
        <w:t>json</w:t>
      </w:r>
      <w:proofErr w:type="spellEnd"/>
      <w:r w:rsidR="002A3B51">
        <w:rPr>
          <w:rFonts w:ascii="Times New Roman" w:hAnsi="Times New Roman" w:cs="Times New Roman"/>
          <w:sz w:val="24"/>
          <w:szCs w:val="24"/>
        </w:rPr>
        <w:t xml:space="preserve"> file with the struct.</w:t>
      </w:r>
      <w:r w:rsidR="001D1CDA">
        <w:rPr>
          <w:rFonts w:ascii="Times New Roman" w:hAnsi="Times New Roman" w:cs="Times New Roman"/>
          <w:sz w:val="24"/>
          <w:szCs w:val="24"/>
        </w:rPr>
        <w:t xml:space="preserve"> The program can also make multiple struts in a queue. To utilize this the parameters are</w:t>
      </w:r>
      <w:r w:rsidR="00B27AFE">
        <w:rPr>
          <w:rFonts w:ascii="Times New Roman" w:hAnsi="Times New Roman" w:cs="Times New Roman"/>
          <w:sz w:val="24"/>
          <w:szCs w:val="24"/>
        </w:rPr>
        <w:t xml:space="preserve"> </w:t>
      </w:r>
      <w:proofErr w:type="spellStart"/>
      <w:r w:rsidR="00B27AFE">
        <w:rPr>
          <w:rFonts w:ascii="Times New Roman" w:hAnsi="Times New Roman" w:cs="Times New Roman"/>
          <w:sz w:val="24"/>
          <w:szCs w:val="24"/>
        </w:rPr>
        <w:t>makeStruct</w:t>
      </w:r>
      <w:r w:rsidR="00B27AFE" w:rsidRPr="00B27AFE">
        <w:rPr>
          <w:rFonts w:ascii="Times New Roman" w:hAnsi="Times New Roman" w:cs="Times New Roman"/>
          <w:sz w:val="24"/>
          <w:szCs w:val="24"/>
          <w:u w:val="single"/>
        </w:rPr>
        <w:t>s</w:t>
      </w:r>
      <w:proofErr w:type="spellEnd"/>
      <w:r w:rsidR="001D1CDA">
        <w:rPr>
          <w:rFonts w:ascii="Times New Roman" w:hAnsi="Times New Roman" w:cs="Times New Roman"/>
          <w:sz w:val="24"/>
          <w:szCs w:val="24"/>
        </w:rPr>
        <w:t xml:space="preserve"> &lt;</w:t>
      </w:r>
      <w:r w:rsidR="00B27AFE">
        <w:rPr>
          <w:rFonts w:ascii="Times New Roman" w:hAnsi="Times New Roman" w:cs="Times New Roman"/>
          <w:sz w:val="24"/>
          <w:szCs w:val="24"/>
        </w:rPr>
        <w:t>start-order</w:t>
      </w:r>
      <w:r w:rsidR="001D1CDA">
        <w:rPr>
          <w:rFonts w:ascii="Times New Roman" w:hAnsi="Times New Roman" w:cs="Times New Roman"/>
          <w:sz w:val="24"/>
          <w:szCs w:val="24"/>
        </w:rPr>
        <w:t>&gt;</w:t>
      </w:r>
      <w:r w:rsidR="00B27AFE">
        <w:rPr>
          <w:rFonts w:ascii="Times New Roman" w:hAnsi="Times New Roman" w:cs="Times New Roman"/>
          <w:sz w:val="24"/>
          <w:szCs w:val="24"/>
        </w:rPr>
        <w:t xml:space="preserve"> &lt;end-order&gt; &lt;</w:t>
      </w:r>
      <w:proofErr w:type="spellStart"/>
      <w:r w:rsidR="00B27AFE">
        <w:rPr>
          <w:rFonts w:ascii="Times New Roman" w:hAnsi="Times New Roman" w:cs="Times New Roman"/>
          <w:sz w:val="24"/>
          <w:szCs w:val="24"/>
        </w:rPr>
        <w:t>i</w:t>
      </w:r>
      <w:proofErr w:type="spellEnd"/>
      <w:r w:rsidR="00B27AFE">
        <w:rPr>
          <w:rFonts w:ascii="Times New Roman" w:hAnsi="Times New Roman" w:cs="Times New Roman"/>
          <w:sz w:val="24"/>
          <w:szCs w:val="24"/>
        </w:rPr>
        <w:t xml:space="preserve"> or m&gt; &lt;directory</w:t>
      </w:r>
      <w:proofErr w:type="gramStart"/>
      <w:r w:rsidR="00B27AFE">
        <w:rPr>
          <w:rFonts w:ascii="Times New Roman" w:hAnsi="Times New Roman" w:cs="Times New Roman"/>
          <w:sz w:val="24"/>
          <w:szCs w:val="24"/>
        </w:rPr>
        <w:t>&gt;(</w:t>
      </w:r>
      <w:proofErr w:type="gramEnd"/>
      <w:r w:rsidR="00B27AFE">
        <w:rPr>
          <w:rFonts w:ascii="Times New Roman" w:hAnsi="Times New Roman" w:cs="Times New Roman"/>
          <w:sz w:val="24"/>
          <w:szCs w:val="24"/>
        </w:rPr>
        <w:t xml:space="preserve">you may any number of directories). To produce </w:t>
      </w:r>
      <w:r w:rsidR="00DC6E4C">
        <w:rPr>
          <w:rFonts w:ascii="Times New Roman" w:hAnsi="Times New Roman" w:cs="Times New Roman"/>
          <w:sz w:val="24"/>
          <w:szCs w:val="24"/>
        </w:rPr>
        <w:t xml:space="preserve">order 2 through 5 interval </w:t>
      </w:r>
      <w:proofErr w:type="spellStart"/>
      <w:r w:rsidR="00DC6E4C">
        <w:rPr>
          <w:rFonts w:ascii="Times New Roman" w:hAnsi="Times New Roman" w:cs="Times New Roman"/>
          <w:sz w:val="24"/>
          <w:szCs w:val="24"/>
        </w:rPr>
        <w:t>structs</w:t>
      </w:r>
      <w:proofErr w:type="spellEnd"/>
      <w:r w:rsidR="00DC6E4C">
        <w:rPr>
          <w:rFonts w:ascii="Times New Roman" w:hAnsi="Times New Roman" w:cs="Times New Roman"/>
          <w:sz w:val="24"/>
          <w:szCs w:val="24"/>
        </w:rPr>
        <w:t xml:space="preserve"> for folk-</w:t>
      </w:r>
      <w:proofErr w:type="spellStart"/>
      <w:r w:rsidR="00DC6E4C">
        <w:rPr>
          <w:rFonts w:ascii="Times New Roman" w:hAnsi="Times New Roman" w:cs="Times New Roman"/>
          <w:sz w:val="24"/>
          <w:szCs w:val="24"/>
        </w:rPr>
        <w:t>germany</w:t>
      </w:r>
      <w:proofErr w:type="spellEnd"/>
      <w:r w:rsidR="00DC6E4C">
        <w:rPr>
          <w:rFonts w:ascii="Times New Roman" w:hAnsi="Times New Roman" w:cs="Times New Roman"/>
          <w:sz w:val="24"/>
          <w:szCs w:val="24"/>
        </w:rPr>
        <w:t>, folk-</w:t>
      </w:r>
      <w:proofErr w:type="spellStart"/>
      <w:r w:rsidR="00DC6E4C">
        <w:rPr>
          <w:rFonts w:ascii="Times New Roman" w:hAnsi="Times New Roman" w:cs="Times New Roman"/>
          <w:sz w:val="24"/>
          <w:szCs w:val="24"/>
        </w:rPr>
        <w:t>han</w:t>
      </w:r>
      <w:proofErr w:type="spellEnd"/>
      <w:r w:rsidR="00DC6E4C">
        <w:rPr>
          <w:rFonts w:ascii="Times New Roman" w:hAnsi="Times New Roman" w:cs="Times New Roman"/>
          <w:sz w:val="24"/>
          <w:szCs w:val="24"/>
        </w:rPr>
        <w:t xml:space="preserve"> and folk-</w:t>
      </w:r>
      <w:proofErr w:type="spellStart"/>
      <w:r w:rsidR="00DC6E4C">
        <w:rPr>
          <w:rFonts w:ascii="Times New Roman" w:hAnsi="Times New Roman" w:cs="Times New Roman"/>
          <w:sz w:val="24"/>
          <w:szCs w:val="24"/>
        </w:rPr>
        <w:t>erk</w:t>
      </w:r>
      <w:proofErr w:type="spellEnd"/>
      <w:r w:rsidR="00DC6E4C">
        <w:rPr>
          <w:rFonts w:ascii="Times New Roman" w:hAnsi="Times New Roman" w:cs="Times New Roman"/>
          <w:sz w:val="24"/>
          <w:szCs w:val="24"/>
        </w:rPr>
        <w:t>, you would use the following:</w:t>
      </w:r>
      <w:r w:rsidR="000B677D" w:rsidRPr="000B677D">
        <w:rPr>
          <w:noProof/>
        </w:rPr>
        <w:t xml:space="preserve"> </w:t>
      </w:r>
      <w:r w:rsidR="000B677D" w:rsidRPr="000B677D">
        <w:rPr>
          <w:rFonts w:ascii="Times New Roman" w:hAnsi="Times New Roman" w:cs="Times New Roman"/>
          <w:noProof/>
          <w:sz w:val="24"/>
          <w:szCs w:val="24"/>
        </w:rPr>
        <w:drawing>
          <wp:inline distT="0" distB="0" distL="0" distR="0" wp14:anchorId="1FD33682" wp14:editId="2AA482B1">
            <wp:extent cx="5943600" cy="2362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220"/>
                    </a:xfrm>
                    <a:prstGeom prst="rect">
                      <a:avLst/>
                    </a:prstGeom>
                  </pic:spPr>
                </pic:pic>
              </a:graphicData>
            </a:graphic>
          </wp:inline>
        </w:drawing>
      </w:r>
    </w:p>
    <w:p w14:paraId="21638D2E" w14:textId="05E852B5" w:rsidR="009C59C8" w:rsidRDefault="009C59C8" w:rsidP="009D7138">
      <w:pPr>
        <w:spacing w:line="480" w:lineRule="auto"/>
        <w:rPr>
          <w:rFonts w:ascii="Times New Roman" w:hAnsi="Times New Roman" w:cs="Times New Roman"/>
          <w:sz w:val="24"/>
          <w:szCs w:val="24"/>
        </w:rPr>
      </w:pPr>
      <w:r>
        <w:rPr>
          <w:rFonts w:ascii="Times New Roman" w:hAnsi="Times New Roman" w:cs="Times New Roman"/>
          <w:sz w:val="24"/>
          <w:szCs w:val="24"/>
        </w:rPr>
        <w:t>Completing a task like the one above will take a few hours.</w:t>
      </w:r>
    </w:p>
    <w:p w14:paraId="3CB9A10D" w14:textId="0E94D1C4" w:rsidR="009C59C8" w:rsidRDefault="009C59C8" w:rsidP="009D7138">
      <w:pPr>
        <w:spacing w:line="480" w:lineRule="auto"/>
        <w:rPr>
          <w:rFonts w:ascii="Times New Roman" w:hAnsi="Times New Roman" w:cs="Times New Roman"/>
          <w:b/>
          <w:sz w:val="24"/>
          <w:szCs w:val="24"/>
        </w:rPr>
      </w:pPr>
      <w:r>
        <w:rPr>
          <w:rFonts w:ascii="Times New Roman" w:hAnsi="Times New Roman" w:cs="Times New Roman"/>
          <w:b/>
          <w:sz w:val="24"/>
          <w:szCs w:val="24"/>
        </w:rPr>
        <w:t>Understanding the Music Creation Program</w:t>
      </w:r>
      <w:r w:rsidR="0078204A">
        <w:rPr>
          <w:rFonts w:ascii="Times New Roman" w:hAnsi="Times New Roman" w:cs="Times New Roman"/>
          <w:b/>
          <w:sz w:val="24"/>
          <w:szCs w:val="24"/>
        </w:rPr>
        <w:t xml:space="preserve"> 2.4</w:t>
      </w:r>
    </w:p>
    <w:p w14:paraId="15246D06" w14:textId="1D4CEE41" w:rsidR="00184FBE" w:rsidRDefault="0042020D" w:rsidP="009D713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music creation program uses </w:t>
      </w:r>
      <w:r w:rsidR="009C59C8">
        <w:rPr>
          <w:rFonts w:ascii="Times New Roman" w:hAnsi="Times New Roman" w:cs="Times New Roman"/>
          <w:sz w:val="24"/>
          <w:szCs w:val="24"/>
        </w:rPr>
        <w:t xml:space="preserve">the </w:t>
      </w:r>
      <w:proofErr w:type="spellStart"/>
      <w:r w:rsidR="009C59C8">
        <w:rPr>
          <w:rFonts w:ascii="Times New Roman" w:hAnsi="Times New Roman" w:cs="Times New Roman"/>
          <w:sz w:val="24"/>
          <w:szCs w:val="24"/>
        </w:rPr>
        <w:t>json</w:t>
      </w:r>
      <w:proofErr w:type="spellEnd"/>
      <w:r w:rsidR="009C59C8">
        <w:rPr>
          <w:rFonts w:ascii="Times New Roman" w:hAnsi="Times New Roman" w:cs="Times New Roman"/>
          <w:sz w:val="24"/>
          <w:szCs w:val="24"/>
        </w:rPr>
        <w:t xml:space="preserve"> files, made by structConstructor.py, to piece together a song and write it to a midi file. </w:t>
      </w:r>
      <w:r w:rsidR="00CA7786">
        <w:rPr>
          <w:rFonts w:ascii="Times New Roman" w:hAnsi="Times New Roman" w:cs="Times New Roman"/>
          <w:sz w:val="24"/>
          <w:szCs w:val="24"/>
        </w:rPr>
        <w:t xml:space="preserve">It begins by using the </w:t>
      </w:r>
      <w:proofErr w:type="spellStart"/>
      <w:r w:rsidR="00CA7786">
        <w:rPr>
          <w:rFonts w:ascii="Times New Roman" w:hAnsi="Times New Roman" w:cs="Times New Roman"/>
          <w:sz w:val="24"/>
          <w:szCs w:val="24"/>
        </w:rPr>
        <w:t>structParser</w:t>
      </w:r>
      <w:proofErr w:type="spellEnd"/>
      <w:r w:rsidR="00CA7786">
        <w:rPr>
          <w:rFonts w:ascii="Times New Roman" w:hAnsi="Times New Roman" w:cs="Times New Roman"/>
          <w:sz w:val="24"/>
          <w:szCs w:val="24"/>
        </w:rPr>
        <w:t xml:space="preserve"> class to load and parse the </w:t>
      </w:r>
      <w:proofErr w:type="spellStart"/>
      <w:r w:rsidR="00CA7786">
        <w:rPr>
          <w:rFonts w:ascii="Times New Roman" w:hAnsi="Times New Roman" w:cs="Times New Roman"/>
          <w:sz w:val="24"/>
          <w:szCs w:val="24"/>
        </w:rPr>
        <w:t>json</w:t>
      </w:r>
      <w:proofErr w:type="spellEnd"/>
      <w:r w:rsidR="00CA7786">
        <w:rPr>
          <w:rFonts w:ascii="Times New Roman" w:hAnsi="Times New Roman" w:cs="Times New Roman"/>
          <w:sz w:val="24"/>
          <w:szCs w:val="24"/>
        </w:rPr>
        <w:t xml:space="preserve"> file. The information from the </w:t>
      </w:r>
      <w:proofErr w:type="spellStart"/>
      <w:r w:rsidR="00CA7786">
        <w:rPr>
          <w:rFonts w:ascii="Times New Roman" w:hAnsi="Times New Roman" w:cs="Times New Roman"/>
          <w:sz w:val="24"/>
          <w:szCs w:val="24"/>
        </w:rPr>
        <w:t>json</w:t>
      </w:r>
      <w:proofErr w:type="spellEnd"/>
      <w:r w:rsidR="00CA7786">
        <w:rPr>
          <w:rFonts w:ascii="Times New Roman" w:hAnsi="Times New Roman" w:cs="Times New Roman"/>
          <w:sz w:val="24"/>
          <w:szCs w:val="24"/>
        </w:rPr>
        <w:t xml:space="preserve"> file is put into an array of </w:t>
      </w:r>
      <w:proofErr w:type="spellStart"/>
      <w:r w:rsidR="00CA7786">
        <w:rPr>
          <w:rFonts w:ascii="Times New Roman" w:hAnsi="Times New Roman" w:cs="Times New Roman"/>
          <w:sz w:val="24"/>
          <w:szCs w:val="24"/>
        </w:rPr>
        <w:t>MusicStructs</w:t>
      </w:r>
      <w:proofErr w:type="spellEnd"/>
      <w:r w:rsidR="00CA7786">
        <w:rPr>
          <w:rFonts w:ascii="Times New Roman" w:hAnsi="Times New Roman" w:cs="Times New Roman"/>
          <w:sz w:val="24"/>
          <w:szCs w:val="24"/>
        </w:rPr>
        <w:t xml:space="preserve">. A </w:t>
      </w:r>
      <w:proofErr w:type="spellStart"/>
      <w:r w:rsidR="00CA7786">
        <w:rPr>
          <w:rFonts w:ascii="Times New Roman" w:hAnsi="Times New Roman" w:cs="Times New Roman"/>
          <w:sz w:val="24"/>
          <w:szCs w:val="24"/>
        </w:rPr>
        <w:t>MusicStruct</w:t>
      </w:r>
      <w:proofErr w:type="spellEnd"/>
      <w:r w:rsidR="00CA7786">
        <w:rPr>
          <w:rFonts w:ascii="Times New Roman" w:hAnsi="Times New Roman" w:cs="Times New Roman"/>
          <w:sz w:val="24"/>
          <w:szCs w:val="24"/>
        </w:rPr>
        <w:t xml:space="preserve"> contains </w:t>
      </w:r>
      <w:r w:rsidR="00923423">
        <w:rPr>
          <w:rFonts w:ascii="Times New Roman" w:hAnsi="Times New Roman" w:cs="Times New Roman"/>
          <w:sz w:val="24"/>
          <w:szCs w:val="24"/>
        </w:rPr>
        <w:t xml:space="preserve">information about a given sequence of strings. This information includes a sequence of signatures, a </w:t>
      </w:r>
      <w:proofErr w:type="gramStart"/>
      <w:r w:rsidR="00923423">
        <w:rPr>
          <w:rFonts w:ascii="Times New Roman" w:hAnsi="Times New Roman" w:cs="Times New Roman"/>
          <w:sz w:val="24"/>
          <w:szCs w:val="24"/>
        </w:rPr>
        <w:t>signature(</w:t>
      </w:r>
      <w:proofErr w:type="gramEnd"/>
      <w:r w:rsidR="00923423">
        <w:rPr>
          <w:rFonts w:ascii="Times New Roman" w:hAnsi="Times New Roman" w:cs="Times New Roman"/>
          <w:sz w:val="24"/>
          <w:szCs w:val="24"/>
        </w:rPr>
        <w:t xml:space="preserve">the last signature in the sequence), a table of adjacent signatures and their frequencies and a string stating whether this struct appears at the beginning or end of a song. Once this data is loaded, the </w:t>
      </w:r>
      <w:proofErr w:type="spellStart"/>
      <w:r w:rsidR="00923423">
        <w:rPr>
          <w:rFonts w:ascii="Times New Roman" w:hAnsi="Times New Roman" w:cs="Times New Roman"/>
          <w:sz w:val="24"/>
          <w:szCs w:val="24"/>
        </w:rPr>
        <w:t>StructReader</w:t>
      </w:r>
      <w:proofErr w:type="spellEnd"/>
      <w:r w:rsidR="00923423">
        <w:rPr>
          <w:rFonts w:ascii="Times New Roman" w:hAnsi="Times New Roman" w:cs="Times New Roman"/>
          <w:sz w:val="24"/>
          <w:szCs w:val="24"/>
        </w:rPr>
        <w:t xml:space="preserve"> class uses it to create a song. </w:t>
      </w:r>
      <w:r w:rsidR="00F311CF">
        <w:rPr>
          <w:rFonts w:ascii="Times New Roman" w:hAnsi="Times New Roman" w:cs="Times New Roman"/>
          <w:sz w:val="24"/>
          <w:szCs w:val="24"/>
        </w:rPr>
        <w:t xml:space="preserve">The song is made by first picking a random measure. The next measure is then selected from its table </w:t>
      </w:r>
      <w:r w:rsidR="00F311CF">
        <w:rPr>
          <w:rFonts w:ascii="Times New Roman" w:hAnsi="Times New Roman" w:cs="Times New Roman"/>
          <w:sz w:val="24"/>
          <w:szCs w:val="24"/>
        </w:rPr>
        <w:lastRenderedPageBreak/>
        <w:t>of adjacent measures. This continues until the specified number of measures have been written.</w:t>
      </w:r>
      <w:r>
        <w:rPr>
          <w:rFonts w:ascii="Times New Roman" w:hAnsi="Times New Roman" w:cs="Times New Roman"/>
          <w:sz w:val="24"/>
          <w:szCs w:val="24"/>
        </w:rPr>
        <w:t xml:space="preserve"> After having the measures written, the program determines how many notes are represented by the measures. Then the intervals are written using the same process as the measures.</w:t>
      </w:r>
      <w:r w:rsidR="00F311CF">
        <w:rPr>
          <w:rFonts w:ascii="Times New Roman" w:hAnsi="Times New Roman" w:cs="Times New Roman"/>
          <w:sz w:val="24"/>
          <w:szCs w:val="24"/>
        </w:rPr>
        <w:t xml:space="preserve"> </w:t>
      </w:r>
      <w:r w:rsidR="00032D1D">
        <w:rPr>
          <w:rFonts w:ascii="Times New Roman" w:hAnsi="Times New Roman" w:cs="Times New Roman"/>
          <w:sz w:val="24"/>
          <w:szCs w:val="24"/>
        </w:rPr>
        <w:t xml:space="preserve">When the program is handling an order-2 or higher system it will compare the sequence of n strings to the last n strings written to the song. </w:t>
      </w:r>
      <w:r w:rsidR="002B7C9A">
        <w:rPr>
          <w:rFonts w:ascii="Times New Roman" w:hAnsi="Times New Roman" w:cs="Times New Roman"/>
          <w:sz w:val="24"/>
          <w:szCs w:val="24"/>
        </w:rPr>
        <w:t xml:space="preserve">Below is an illustration </w:t>
      </w:r>
      <w:r w:rsidR="00184FBE">
        <w:rPr>
          <w:rFonts w:ascii="Times New Roman" w:hAnsi="Times New Roman" w:cs="Times New Roman"/>
          <w:sz w:val="24"/>
          <w:szCs w:val="24"/>
        </w:rPr>
        <w:t>of how the program adds to the song.</w:t>
      </w:r>
    </w:p>
    <w:p w14:paraId="067905BC" w14:textId="49656452" w:rsidR="00184FBE" w:rsidRDefault="00184FBE" w:rsidP="00184FB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B79718" wp14:editId="086FF061">
            <wp:extent cx="5973670" cy="187743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2).png"/>
                    <pic:cNvPicPr/>
                  </pic:nvPicPr>
                  <pic:blipFill>
                    <a:blip r:embed="rId14">
                      <a:extLst>
                        <a:ext uri="{28A0092B-C50C-407E-A947-70E740481C1C}">
                          <a14:useLocalDpi xmlns:a14="http://schemas.microsoft.com/office/drawing/2010/main" val="0"/>
                        </a:ext>
                      </a:extLst>
                    </a:blip>
                    <a:stretch>
                      <a:fillRect/>
                    </a:stretch>
                  </pic:blipFill>
                  <pic:spPr>
                    <a:xfrm>
                      <a:off x="0" y="0"/>
                      <a:ext cx="6062098" cy="1905231"/>
                    </a:xfrm>
                    <a:prstGeom prst="rect">
                      <a:avLst/>
                    </a:prstGeom>
                  </pic:spPr>
                </pic:pic>
              </a:graphicData>
            </a:graphic>
          </wp:inline>
        </w:drawing>
      </w:r>
    </w:p>
    <w:p w14:paraId="51C688A3" w14:textId="020AA13F" w:rsidR="00184FBE" w:rsidRDefault="00184FBE" w:rsidP="00184FBE">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first </w:t>
      </w:r>
      <w:r w:rsidR="0042020D">
        <w:rPr>
          <w:rFonts w:ascii="Times New Roman" w:hAnsi="Times New Roman" w:cs="Times New Roman"/>
          <w:sz w:val="24"/>
          <w:szCs w:val="24"/>
        </w:rPr>
        <w:t>box</w:t>
      </w:r>
      <w:r>
        <w:rPr>
          <w:rFonts w:ascii="Times New Roman" w:hAnsi="Times New Roman" w:cs="Times New Roman"/>
          <w:sz w:val="24"/>
          <w:szCs w:val="24"/>
        </w:rPr>
        <w:t xml:space="preserve"> you can see the underlined portion of the song is the part being compared. Once the struct with the matching sequence has been found, its table is used to find the next piece of the song. This is then repeated for the number of measures specified by the user.</w:t>
      </w:r>
      <w:r w:rsidR="001155ED">
        <w:rPr>
          <w:rFonts w:ascii="Times New Roman" w:hAnsi="Times New Roman" w:cs="Times New Roman"/>
          <w:sz w:val="24"/>
          <w:szCs w:val="24"/>
        </w:rPr>
        <w:t xml:space="preserve"> </w:t>
      </w:r>
      <w:r w:rsidR="005F360E">
        <w:rPr>
          <w:rFonts w:ascii="Times New Roman" w:hAnsi="Times New Roman" w:cs="Times New Roman"/>
          <w:sz w:val="24"/>
          <w:szCs w:val="24"/>
        </w:rPr>
        <w:t>When using a system higher then order-1, the beginning of the song is written differently. The first string is always written randomly, but if you then try to compare two or more strings there will be no match.</w:t>
      </w:r>
    </w:p>
    <w:p w14:paraId="2E66DE6D" w14:textId="76A66EEA" w:rsidR="005F360E" w:rsidRDefault="005F360E" w:rsidP="005F360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7DADC9" wp14:editId="5773202E">
            <wp:extent cx="1459149" cy="77821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 (2) copy.png"/>
                    <pic:cNvPicPr/>
                  </pic:nvPicPr>
                  <pic:blipFill>
                    <a:blip r:embed="rId15">
                      <a:extLst>
                        <a:ext uri="{28A0092B-C50C-407E-A947-70E740481C1C}">
                          <a14:useLocalDpi xmlns:a14="http://schemas.microsoft.com/office/drawing/2010/main" val="0"/>
                        </a:ext>
                      </a:extLst>
                    </a:blip>
                    <a:stretch>
                      <a:fillRect/>
                    </a:stretch>
                  </pic:blipFill>
                  <pic:spPr>
                    <a:xfrm>
                      <a:off x="0" y="0"/>
                      <a:ext cx="1470781" cy="784417"/>
                    </a:xfrm>
                    <a:prstGeom prst="rect">
                      <a:avLst/>
                    </a:prstGeom>
                  </pic:spPr>
                </pic:pic>
              </a:graphicData>
            </a:graphic>
          </wp:inline>
        </w:drawing>
      </w:r>
    </w:p>
    <w:p w14:paraId="69F9FEAB" w14:textId="69104F5B" w:rsidR="005F360E" w:rsidRDefault="00AE209E" w:rsidP="005F360E">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way to </w:t>
      </w:r>
      <w:r w:rsidR="00423ACA">
        <w:rPr>
          <w:rFonts w:ascii="Times New Roman" w:hAnsi="Times New Roman" w:cs="Times New Roman"/>
          <w:sz w:val="24"/>
          <w:szCs w:val="24"/>
        </w:rPr>
        <w:t xml:space="preserve">fix this is to </w:t>
      </w:r>
      <w:r w:rsidR="00113A08">
        <w:rPr>
          <w:rFonts w:ascii="Times New Roman" w:hAnsi="Times New Roman" w:cs="Times New Roman"/>
          <w:sz w:val="24"/>
          <w:szCs w:val="24"/>
        </w:rPr>
        <w:t>have the end of the struct sequence compared.</w:t>
      </w:r>
    </w:p>
    <w:p w14:paraId="31C15703" w14:textId="7ED307BD" w:rsidR="00113A08" w:rsidRDefault="00113A08" w:rsidP="00113A0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7FC74B" wp14:editId="378B8751">
            <wp:extent cx="4845994" cy="5933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2) copy 2.png"/>
                    <pic:cNvPicPr/>
                  </pic:nvPicPr>
                  <pic:blipFill>
                    <a:blip r:embed="rId16">
                      <a:extLst>
                        <a:ext uri="{28A0092B-C50C-407E-A947-70E740481C1C}">
                          <a14:useLocalDpi xmlns:a14="http://schemas.microsoft.com/office/drawing/2010/main" val="0"/>
                        </a:ext>
                      </a:extLst>
                    </a:blip>
                    <a:stretch>
                      <a:fillRect/>
                    </a:stretch>
                  </pic:blipFill>
                  <pic:spPr>
                    <a:xfrm>
                      <a:off x="0" y="0"/>
                      <a:ext cx="4972485" cy="608876"/>
                    </a:xfrm>
                    <a:prstGeom prst="rect">
                      <a:avLst/>
                    </a:prstGeom>
                  </pic:spPr>
                </pic:pic>
              </a:graphicData>
            </a:graphic>
          </wp:inline>
        </w:drawing>
      </w:r>
    </w:p>
    <w:p w14:paraId="63FAFB6B" w14:textId="60D029F3" w:rsidR="004D177C" w:rsidRDefault="00113A08" w:rsidP="00113A08">
      <w:pPr>
        <w:spacing w:line="480" w:lineRule="auto"/>
        <w:rPr>
          <w:rFonts w:ascii="Times New Roman" w:hAnsi="Times New Roman" w:cs="Times New Roman"/>
          <w:sz w:val="24"/>
          <w:szCs w:val="24"/>
        </w:rPr>
      </w:pPr>
      <w:r>
        <w:rPr>
          <w:rFonts w:ascii="Times New Roman" w:hAnsi="Times New Roman" w:cs="Times New Roman"/>
          <w:sz w:val="24"/>
          <w:szCs w:val="24"/>
        </w:rPr>
        <w:t xml:space="preserve">Above you can see the section of the </w:t>
      </w:r>
      <w:r w:rsidR="00333A1C">
        <w:rPr>
          <w:rFonts w:ascii="Times New Roman" w:hAnsi="Times New Roman" w:cs="Times New Roman"/>
          <w:sz w:val="24"/>
          <w:szCs w:val="24"/>
        </w:rPr>
        <w:t>struct</w:t>
      </w:r>
      <w:r>
        <w:rPr>
          <w:rFonts w:ascii="Times New Roman" w:hAnsi="Times New Roman" w:cs="Times New Roman"/>
          <w:sz w:val="24"/>
          <w:szCs w:val="24"/>
        </w:rPr>
        <w:t xml:space="preserve"> sequence being compared. In the first comparison, the only part of the sequence that need</w:t>
      </w:r>
      <w:r w:rsidR="00333A1C">
        <w:rPr>
          <w:rFonts w:ascii="Times New Roman" w:hAnsi="Times New Roman" w:cs="Times New Roman"/>
          <w:sz w:val="24"/>
          <w:szCs w:val="24"/>
        </w:rPr>
        <w:t>s</w:t>
      </w:r>
      <w:r>
        <w:rPr>
          <w:rFonts w:ascii="Times New Roman" w:hAnsi="Times New Roman" w:cs="Times New Roman"/>
          <w:sz w:val="24"/>
          <w:szCs w:val="24"/>
        </w:rPr>
        <w:t xml:space="preserve"> to match is the last part. Once the song has another piece, it looks at the last two elements. Finally, once the song is greater than or equal to the order of the system, the entire struct sequence is compared.</w:t>
      </w:r>
      <w:r w:rsidR="00333A1C">
        <w:rPr>
          <w:rFonts w:ascii="Times New Roman" w:hAnsi="Times New Roman" w:cs="Times New Roman"/>
          <w:sz w:val="24"/>
          <w:szCs w:val="24"/>
        </w:rPr>
        <w:t xml:space="preserve"> </w:t>
      </w:r>
      <w:r w:rsidR="000532EF">
        <w:rPr>
          <w:rFonts w:ascii="Times New Roman" w:hAnsi="Times New Roman" w:cs="Times New Roman"/>
          <w:sz w:val="24"/>
          <w:szCs w:val="24"/>
        </w:rPr>
        <w:t xml:space="preserve">After the song has been written, the </w:t>
      </w:r>
      <w:proofErr w:type="spellStart"/>
      <w:r w:rsidR="000532EF">
        <w:rPr>
          <w:rFonts w:ascii="Times New Roman" w:hAnsi="Times New Roman" w:cs="Times New Roman"/>
          <w:sz w:val="24"/>
          <w:szCs w:val="24"/>
        </w:rPr>
        <w:t>midiOu</w:t>
      </w:r>
      <w:r w:rsidR="0042020D">
        <w:rPr>
          <w:rFonts w:ascii="Times New Roman" w:hAnsi="Times New Roman" w:cs="Times New Roman"/>
          <w:sz w:val="24"/>
          <w:szCs w:val="24"/>
        </w:rPr>
        <w:t>tputController</w:t>
      </w:r>
      <w:proofErr w:type="spellEnd"/>
      <w:r w:rsidR="0042020D">
        <w:rPr>
          <w:rFonts w:ascii="Times New Roman" w:hAnsi="Times New Roman" w:cs="Times New Roman"/>
          <w:sz w:val="24"/>
          <w:szCs w:val="24"/>
        </w:rPr>
        <w:t xml:space="preserve"> takes the </w:t>
      </w:r>
      <w:proofErr w:type="spellStart"/>
      <w:r w:rsidR="0042020D">
        <w:rPr>
          <w:rFonts w:ascii="Times New Roman" w:hAnsi="Times New Roman" w:cs="Times New Roman"/>
          <w:sz w:val="24"/>
          <w:szCs w:val="24"/>
        </w:rPr>
        <w:t>ArrayList</w:t>
      </w:r>
      <w:proofErr w:type="spellEnd"/>
      <w:r w:rsidR="0042020D">
        <w:rPr>
          <w:rFonts w:ascii="Times New Roman" w:hAnsi="Times New Roman" w:cs="Times New Roman"/>
          <w:sz w:val="24"/>
          <w:szCs w:val="24"/>
        </w:rPr>
        <w:t xml:space="preserve"> of </w:t>
      </w:r>
      <w:proofErr w:type="spellStart"/>
      <w:r w:rsidR="0042020D">
        <w:rPr>
          <w:rFonts w:ascii="Times New Roman" w:hAnsi="Times New Roman" w:cs="Times New Roman"/>
          <w:sz w:val="24"/>
          <w:szCs w:val="24"/>
        </w:rPr>
        <w:t>MusicStructs</w:t>
      </w:r>
      <w:proofErr w:type="spellEnd"/>
      <w:r w:rsidR="00333A1C">
        <w:rPr>
          <w:rFonts w:ascii="Times New Roman" w:hAnsi="Times New Roman" w:cs="Times New Roman"/>
          <w:sz w:val="24"/>
          <w:szCs w:val="24"/>
        </w:rPr>
        <w:t xml:space="preserve"> and Intervals</w:t>
      </w:r>
      <w:r w:rsidR="0042020D">
        <w:rPr>
          <w:rFonts w:ascii="Times New Roman" w:hAnsi="Times New Roman" w:cs="Times New Roman"/>
          <w:sz w:val="24"/>
          <w:szCs w:val="24"/>
        </w:rPr>
        <w:t xml:space="preserve"> </w:t>
      </w:r>
      <w:r w:rsidR="00333A1C">
        <w:rPr>
          <w:rFonts w:ascii="Times New Roman" w:hAnsi="Times New Roman" w:cs="Times New Roman"/>
          <w:sz w:val="24"/>
          <w:szCs w:val="24"/>
        </w:rPr>
        <w:t>and merges them to create a midi file</w:t>
      </w:r>
      <w:r w:rsidR="00DA59F7">
        <w:rPr>
          <w:rFonts w:ascii="Times New Roman" w:hAnsi="Times New Roman" w:cs="Times New Roman"/>
          <w:sz w:val="24"/>
          <w:szCs w:val="24"/>
        </w:rPr>
        <w:t>.</w:t>
      </w:r>
    </w:p>
    <w:p w14:paraId="20AFC7F6" w14:textId="51EAB24B" w:rsidR="00DA59F7" w:rsidRDefault="0058578E" w:rsidP="00113A08">
      <w:pPr>
        <w:spacing w:line="480" w:lineRule="auto"/>
        <w:rPr>
          <w:rFonts w:ascii="Times New Roman" w:hAnsi="Times New Roman" w:cs="Times New Roman"/>
          <w:b/>
          <w:sz w:val="24"/>
          <w:szCs w:val="24"/>
        </w:rPr>
      </w:pPr>
      <w:r>
        <w:rPr>
          <w:rFonts w:ascii="Times New Roman" w:hAnsi="Times New Roman" w:cs="Times New Roman"/>
          <w:b/>
          <w:sz w:val="24"/>
          <w:szCs w:val="24"/>
        </w:rPr>
        <w:t>M</w:t>
      </w:r>
      <w:r w:rsidR="00DA59F7">
        <w:rPr>
          <w:rFonts w:ascii="Times New Roman" w:hAnsi="Times New Roman" w:cs="Times New Roman"/>
          <w:b/>
          <w:sz w:val="24"/>
          <w:szCs w:val="24"/>
        </w:rPr>
        <w:t>usic</w:t>
      </w:r>
      <w:r w:rsidR="0078204A">
        <w:rPr>
          <w:rFonts w:ascii="Times New Roman" w:hAnsi="Times New Roman" w:cs="Times New Roman"/>
          <w:b/>
          <w:sz w:val="24"/>
          <w:szCs w:val="24"/>
        </w:rPr>
        <w:t xml:space="preserve"> </w:t>
      </w:r>
      <w:r>
        <w:rPr>
          <w:rFonts w:ascii="Times New Roman" w:hAnsi="Times New Roman" w:cs="Times New Roman"/>
          <w:b/>
          <w:sz w:val="24"/>
          <w:szCs w:val="24"/>
        </w:rPr>
        <w:t xml:space="preserve">analysis </w:t>
      </w:r>
      <w:r w:rsidR="0078204A">
        <w:rPr>
          <w:rFonts w:ascii="Times New Roman" w:hAnsi="Times New Roman" w:cs="Times New Roman"/>
          <w:b/>
          <w:sz w:val="24"/>
          <w:szCs w:val="24"/>
        </w:rPr>
        <w:t>3</w:t>
      </w:r>
    </w:p>
    <w:p w14:paraId="7789D185" w14:textId="2CE62F69" w:rsidR="00DA59F7" w:rsidRDefault="00DA59F7" w:rsidP="00113A08">
      <w:pPr>
        <w:spacing w:line="480" w:lineRule="auto"/>
        <w:rPr>
          <w:rFonts w:ascii="Times New Roman" w:hAnsi="Times New Roman" w:cs="Times New Roman"/>
          <w:sz w:val="24"/>
          <w:szCs w:val="24"/>
        </w:rPr>
      </w:pPr>
      <w:r>
        <w:rPr>
          <w:rFonts w:ascii="Times New Roman" w:hAnsi="Times New Roman" w:cs="Times New Roman"/>
          <w:sz w:val="24"/>
          <w:szCs w:val="24"/>
        </w:rPr>
        <w:tab/>
        <w:t>The music produced has a lot of room for improvement. The primary issues are having a single note played at a time and having highly sporadic intervals. When evaluated by a Liturgical Music Student at the School of Theology at Saint John’s University, the advice given was to have intervals fo</w:t>
      </w:r>
      <w:r w:rsidR="00BC2240">
        <w:rPr>
          <w:rFonts w:ascii="Times New Roman" w:hAnsi="Times New Roman" w:cs="Times New Roman"/>
          <w:sz w:val="24"/>
          <w:szCs w:val="24"/>
        </w:rPr>
        <w:t xml:space="preserve">llow a trend of going one direction for a time and then switching. Essentially having waves of up and down intervals. At this point the program will choose randomly if the interval goes up or down and the length of the interval is determined by the struct. </w:t>
      </w:r>
      <w:r w:rsidR="00106784">
        <w:rPr>
          <w:rFonts w:ascii="Times New Roman" w:hAnsi="Times New Roman" w:cs="Times New Roman"/>
          <w:sz w:val="24"/>
          <w:szCs w:val="24"/>
        </w:rPr>
        <w:t xml:space="preserve">The other big improvement to be made is having chords implemented. Strategies for implementing this has not been looked into yet. For more information of evaluation of the music, Ryan </w:t>
      </w:r>
      <w:proofErr w:type="spellStart"/>
      <w:r w:rsidR="00106784">
        <w:rPr>
          <w:rFonts w:ascii="Times New Roman" w:hAnsi="Times New Roman" w:cs="Times New Roman"/>
          <w:sz w:val="24"/>
          <w:szCs w:val="24"/>
        </w:rPr>
        <w:t>Strelow’s</w:t>
      </w:r>
      <w:proofErr w:type="spellEnd"/>
      <w:r w:rsidR="00106784">
        <w:rPr>
          <w:rFonts w:ascii="Times New Roman" w:hAnsi="Times New Roman" w:cs="Times New Roman"/>
          <w:sz w:val="24"/>
          <w:szCs w:val="24"/>
        </w:rPr>
        <w:t xml:space="preserve"> work this summer has been on </w:t>
      </w:r>
      <w:r w:rsidR="004D177C">
        <w:rPr>
          <w:rFonts w:ascii="Times New Roman" w:hAnsi="Times New Roman" w:cs="Times New Roman"/>
          <w:sz w:val="24"/>
          <w:szCs w:val="24"/>
        </w:rPr>
        <w:t>using neural networks to evaluate the music and using a genetic mutation algorithm to improve it.</w:t>
      </w:r>
    </w:p>
    <w:p w14:paraId="15B5AAB6" w14:textId="3E87A552" w:rsidR="00902399" w:rsidRDefault="005E252E" w:rsidP="00113A08">
      <w:pPr>
        <w:spacing w:line="480" w:lineRule="auto"/>
        <w:rPr>
          <w:rFonts w:ascii="Times New Roman" w:hAnsi="Times New Roman" w:cs="Times New Roman"/>
          <w:b/>
          <w:sz w:val="24"/>
          <w:szCs w:val="24"/>
        </w:rPr>
      </w:pPr>
      <w:r>
        <w:rPr>
          <w:rFonts w:ascii="Times New Roman" w:hAnsi="Times New Roman" w:cs="Times New Roman"/>
          <w:b/>
          <w:sz w:val="24"/>
          <w:szCs w:val="24"/>
        </w:rPr>
        <w:t>Kern analysis</w:t>
      </w:r>
      <w:r w:rsidR="0078204A">
        <w:rPr>
          <w:rFonts w:ascii="Times New Roman" w:hAnsi="Times New Roman" w:cs="Times New Roman"/>
          <w:b/>
          <w:sz w:val="24"/>
          <w:szCs w:val="24"/>
        </w:rPr>
        <w:t xml:space="preserve"> </w:t>
      </w:r>
      <w:r w:rsidR="001B66B7">
        <w:rPr>
          <w:rFonts w:ascii="Times New Roman" w:hAnsi="Times New Roman" w:cs="Times New Roman"/>
          <w:b/>
          <w:sz w:val="24"/>
          <w:szCs w:val="24"/>
        </w:rPr>
        <w:t>3.1</w:t>
      </w:r>
    </w:p>
    <w:p w14:paraId="4A36A314" w14:textId="4C6748F1" w:rsidR="005E252E" w:rsidRDefault="0078204A" w:rsidP="00113A0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research done this summer show potential for furthering this software in some regards. My primary focus has been in the new data-structure which has given me a good </w:t>
      </w:r>
      <w:r>
        <w:rPr>
          <w:rFonts w:ascii="Times New Roman" w:hAnsi="Times New Roman" w:cs="Times New Roman"/>
          <w:sz w:val="24"/>
          <w:szCs w:val="24"/>
        </w:rPr>
        <w:lastRenderedPageBreak/>
        <w:t xml:space="preserve">perspective on what we have to work with from the kern files. There are some limiting factors with kern, those primarily being reliability and dataset size. There have been some issues using the humdrum toolkit with certain kern files. Finding large sums </w:t>
      </w:r>
      <w:r w:rsidR="00DB666B">
        <w:rPr>
          <w:rFonts w:ascii="Times New Roman" w:hAnsi="Times New Roman" w:cs="Times New Roman"/>
          <w:sz w:val="24"/>
          <w:szCs w:val="24"/>
        </w:rPr>
        <w:t xml:space="preserve">of data has also been an issue. The issue of reliability may be alleviated, but I have struggled to find large numbers of kern files. There are 22,000 on the GitHub repository that were collected from the </w:t>
      </w:r>
      <w:proofErr w:type="spellStart"/>
      <w:r w:rsidR="00DB666B">
        <w:rPr>
          <w:rFonts w:ascii="Times New Roman" w:hAnsi="Times New Roman" w:cs="Times New Roman"/>
          <w:sz w:val="24"/>
          <w:szCs w:val="24"/>
        </w:rPr>
        <w:t>KernScores</w:t>
      </w:r>
      <w:proofErr w:type="spellEnd"/>
      <w:r w:rsidR="00DB666B">
        <w:rPr>
          <w:rFonts w:ascii="Times New Roman" w:hAnsi="Times New Roman" w:cs="Times New Roman"/>
          <w:sz w:val="24"/>
          <w:szCs w:val="24"/>
        </w:rPr>
        <w:t xml:space="preserve"> website. Aside from that collection, I have not found another large sum of files. Another attempt at getting more files was to </w:t>
      </w:r>
      <w:r w:rsidR="00E1547B">
        <w:rPr>
          <w:rFonts w:ascii="Times New Roman" w:hAnsi="Times New Roman" w:cs="Times New Roman"/>
          <w:sz w:val="24"/>
          <w:szCs w:val="24"/>
        </w:rPr>
        <w:t xml:space="preserve">locate </w:t>
      </w:r>
      <w:r w:rsidR="009C397B">
        <w:rPr>
          <w:rFonts w:ascii="Times New Roman" w:hAnsi="Times New Roman" w:cs="Times New Roman"/>
          <w:sz w:val="24"/>
          <w:szCs w:val="24"/>
        </w:rPr>
        <w:t>a collection o</w:t>
      </w:r>
      <w:r w:rsidR="003614D3">
        <w:rPr>
          <w:rFonts w:ascii="Times New Roman" w:hAnsi="Times New Roman" w:cs="Times New Roman"/>
          <w:sz w:val="24"/>
          <w:szCs w:val="24"/>
        </w:rPr>
        <w:t xml:space="preserve">f midi files and use the mid2hum command to convert them to kern. I found a collection of 400,000 midi files on Reddit. After downloading the files, I tested the mid2hum command on a directory of Taylor Swift music. In each test the kern file produced was unusable. The numbers produced for intervals and durations were not accurate. I also attempted to do the same thing with music xml files. This involved the xml2hum command. In searching for large sums of xml files, I found many databases </w:t>
      </w:r>
      <w:r w:rsidR="005E252E">
        <w:rPr>
          <w:rFonts w:ascii="Times New Roman" w:hAnsi="Times New Roman" w:cs="Times New Roman"/>
          <w:sz w:val="24"/>
          <w:szCs w:val="24"/>
        </w:rPr>
        <w:t>that had tens of thousands of files. The issue was there all required a subscription around $30.00 to access any of them. I was not sure if I would be able to scrape the websites once I had the subscription and did not want to invest money into a potentially fruitless cause, so I did not purchase any subscriptions. As of now there are only the 22,000 files to work with.</w:t>
      </w:r>
    </w:p>
    <w:p w14:paraId="31661580" w14:textId="77093053" w:rsidR="005E252E" w:rsidRDefault="0058578E" w:rsidP="00113A0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It may be good to adapt the program to work with other file types. midi has many large collections of music, but It is more difficult to parse it. In the kern format, there are delimiters for each measure of the song. At this point, the program needs entire measures, but with the flexibility of the n-order data-structure it would be possible to eliminate measures and just account for single-note durations. The other issue with parsing midi would be that it is not precise. </w:t>
      </w:r>
      <w:r w:rsidR="00FD54B8">
        <w:rPr>
          <w:rFonts w:ascii="Times New Roman" w:hAnsi="Times New Roman" w:cs="Times New Roman"/>
          <w:sz w:val="24"/>
          <w:szCs w:val="24"/>
        </w:rPr>
        <w:t xml:space="preserve">Two notes that seemingly have the same length may very slightly. To the computer, these would not match in length. Because the n-order data-structure has to compare all of the </w:t>
      </w:r>
      <w:r w:rsidR="00FD54B8">
        <w:rPr>
          <w:rFonts w:ascii="Times New Roman" w:hAnsi="Times New Roman" w:cs="Times New Roman"/>
          <w:sz w:val="24"/>
          <w:szCs w:val="24"/>
        </w:rPr>
        <w:lastRenderedPageBreak/>
        <w:t>data fed in, the midi notes would have to be given a tolerance. There has been no attempt at this yet, but I imagine this would be achievable by having a table of seen notes and when comparing the next note having a plus or minus c. There would have to be some testing done to determine what c should be. I have not looked into music xml, but that may be a good file type to consider.</w:t>
      </w:r>
    </w:p>
    <w:p w14:paraId="368FDC3C" w14:textId="249DD27E" w:rsidR="00FD54B8" w:rsidRDefault="00FD54B8" w:rsidP="00113A08">
      <w:pPr>
        <w:spacing w:line="480" w:lineRule="auto"/>
        <w:rPr>
          <w:rFonts w:ascii="Times New Roman" w:hAnsi="Times New Roman" w:cs="Times New Roman"/>
          <w:b/>
          <w:sz w:val="24"/>
          <w:szCs w:val="24"/>
        </w:rPr>
      </w:pPr>
      <w:r>
        <w:rPr>
          <w:rFonts w:ascii="Times New Roman" w:hAnsi="Times New Roman" w:cs="Times New Roman"/>
          <w:b/>
          <w:sz w:val="24"/>
          <w:szCs w:val="24"/>
        </w:rPr>
        <w:t>Data-Structure analysis 3.2</w:t>
      </w:r>
    </w:p>
    <w:p w14:paraId="39B1AB00" w14:textId="61A168B1" w:rsidR="00FD54B8" w:rsidRDefault="00FD54B8" w:rsidP="00113A0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n-order data-structure is very generic. It is capable of processing any set of strings. because of this, I think it can be used in future adaptations of this project with little to no modifications. There is more testing that should be done with it. One thing that has not been determined is the threshold for overfitting </w:t>
      </w:r>
      <w:r w:rsidR="00C368A5">
        <w:rPr>
          <w:rFonts w:ascii="Times New Roman" w:hAnsi="Times New Roman" w:cs="Times New Roman"/>
          <w:sz w:val="24"/>
          <w:szCs w:val="24"/>
        </w:rPr>
        <w:t>when increasing the order of the system. I have determined that the size of the dataset matters. When running an order-3 script over 300 folk-</w:t>
      </w:r>
      <w:proofErr w:type="spellStart"/>
      <w:r w:rsidR="00C368A5">
        <w:rPr>
          <w:rFonts w:ascii="Times New Roman" w:hAnsi="Times New Roman" w:cs="Times New Roman"/>
          <w:sz w:val="24"/>
          <w:szCs w:val="24"/>
        </w:rPr>
        <w:t>germany</w:t>
      </w:r>
      <w:proofErr w:type="spellEnd"/>
      <w:r w:rsidR="00C368A5">
        <w:rPr>
          <w:rFonts w:ascii="Times New Roman" w:hAnsi="Times New Roman" w:cs="Times New Roman"/>
          <w:sz w:val="24"/>
          <w:szCs w:val="24"/>
        </w:rPr>
        <w:t xml:space="preserve"> songs, the outputs was identical to the input. Running the order-3 script over 5000 folk-</w:t>
      </w:r>
      <w:proofErr w:type="spellStart"/>
      <w:r w:rsidR="00C368A5">
        <w:rPr>
          <w:rFonts w:ascii="Times New Roman" w:hAnsi="Times New Roman" w:cs="Times New Roman"/>
          <w:sz w:val="24"/>
          <w:szCs w:val="24"/>
        </w:rPr>
        <w:t>germany</w:t>
      </w:r>
      <w:proofErr w:type="spellEnd"/>
      <w:r w:rsidR="00C368A5">
        <w:rPr>
          <w:rFonts w:ascii="Times New Roman" w:hAnsi="Times New Roman" w:cs="Times New Roman"/>
          <w:sz w:val="24"/>
          <w:szCs w:val="24"/>
        </w:rPr>
        <w:t xml:space="preserve"> songs yielded better results, where there were many adjacencies for most signature sequences. It is difficult to go through the files and eyeball overfittings, so it would be nice to write a script that counts the average adjacencies for each signature sequence. A good visual way to see the boundary cases would also be to use a 3d graph. Using one axis for the order of the system, one for the size of the dataset and the last for the average adjacencies.</w:t>
      </w:r>
      <w:r w:rsidR="00C8273C">
        <w:rPr>
          <w:rFonts w:ascii="Times New Roman" w:hAnsi="Times New Roman" w:cs="Times New Roman"/>
          <w:sz w:val="24"/>
          <w:szCs w:val="24"/>
        </w:rPr>
        <w:t xml:space="preserve"> With this data, it may be possible to have a function determining the order of the system.</w:t>
      </w:r>
    </w:p>
    <w:p w14:paraId="083A3E06" w14:textId="43687892" w:rsidR="00C8273C" w:rsidRDefault="00C8273C" w:rsidP="00113A08">
      <w:pPr>
        <w:spacing w:line="480" w:lineRule="auto"/>
        <w:rPr>
          <w:rFonts w:ascii="Times New Roman" w:hAnsi="Times New Roman" w:cs="Times New Roman"/>
          <w:b/>
          <w:sz w:val="24"/>
          <w:szCs w:val="24"/>
        </w:rPr>
      </w:pPr>
      <w:r>
        <w:rPr>
          <w:rFonts w:ascii="Times New Roman" w:hAnsi="Times New Roman" w:cs="Times New Roman"/>
          <w:b/>
          <w:sz w:val="24"/>
          <w:szCs w:val="24"/>
        </w:rPr>
        <w:t>Conclusion 4</w:t>
      </w:r>
    </w:p>
    <w:p w14:paraId="62AD77D3" w14:textId="2A58ACF8" w:rsidR="00C8273C" w:rsidRPr="00C8273C" w:rsidRDefault="00C8273C" w:rsidP="00113A0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 think the contributions made to this project have improved the quality of the music. The n-order adjacency data-structure has helps with the sporadic nature of the old system. There are many things that should be revaluated. For further research, there should be a focus on implementing scales and having intelligent song progression, including the songs beginning, </w:t>
      </w:r>
      <w:r>
        <w:rPr>
          <w:rFonts w:ascii="Times New Roman" w:hAnsi="Times New Roman" w:cs="Times New Roman"/>
          <w:sz w:val="24"/>
          <w:szCs w:val="24"/>
        </w:rPr>
        <w:lastRenderedPageBreak/>
        <w:t xml:space="preserve">middle and end. As stated before, intervals need to be worked on. Having multiple notes played simultaneously is also something that needs to be implemented. I have not thought of any strategies for this yet, but I imagine implementing it will require a lot of work in the </w:t>
      </w:r>
      <w:proofErr w:type="spellStart"/>
      <w:r>
        <w:rPr>
          <w:rFonts w:ascii="Times New Roman" w:hAnsi="Times New Roman" w:cs="Times New Roman"/>
          <w:sz w:val="24"/>
          <w:szCs w:val="24"/>
        </w:rPr>
        <w:t>midiOutputController</w:t>
      </w:r>
      <w:proofErr w:type="spellEnd"/>
      <w:r>
        <w:rPr>
          <w:rFonts w:ascii="Times New Roman" w:hAnsi="Times New Roman" w:cs="Times New Roman"/>
          <w:sz w:val="24"/>
          <w:szCs w:val="24"/>
        </w:rPr>
        <w:t>.</w:t>
      </w:r>
    </w:p>
    <w:sectPr w:rsidR="00C8273C" w:rsidRPr="00C8273C">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5C95D" w14:textId="77777777" w:rsidR="00B35EEF" w:rsidRDefault="00B35EEF" w:rsidP="005F0D63">
      <w:pPr>
        <w:spacing w:after="0" w:line="240" w:lineRule="auto"/>
      </w:pPr>
      <w:r>
        <w:separator/>
      </w:r>
    </w:p>
  </w:endnote>
  <w:endnote w:type="continuationSeparator" w:id="0">
    <w:p w14:paraId="1CC8010A" w14:textId="77777777" w:rsidR="00B35EEF" w:rsidRDefault="00B35EEF" w:rsidP="005F0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C4C55" w14:textId="77777777" w:rsidR="00B35EEF" w:rsidRDefault="00B35EEF" w:rsidP="005F0D63">
      <w:pPr>
        <w:spacing w:after="0" w:line="240" w:lineRule="auto"/>
      </w:pPr>
      <w:r>
        <w:separator/>
      </w:r>
    </w:p>
  </w:footnote>
  <w:footnote w:type="continuationSeparator" w:id="0">
    <w:p w14:paraId="147842D3" w14:textId="77777777" w:rsidR="00B35EEF" w:rsidRDefault="00B35EEF" w:rsidP="005F0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2DF9F9" w14:textId="11466071" w:rsidR="005F0D63" w:rsidRPr="005F0D63" w:rsidRDefault="005F0D63">
    <w:pPr>
      <w:pStyle w:val="Header"/>
      <w:tabs>
        <w:tab w:val="clear" w:pos="4680"/>
        <w:tab w:val="clear" w:pos="9360"/>
      </w:tabs>
      <w:jc w:val="right"/>
      <w:rPr>
        <w:color w:val="000000" w:themeColor="text1"/>
        <w:sz w:val="24"/>
        <w:szCs w:val="24"/>
      </w:rPr>
    </w:pPr>
    <w:r w:rsidRPr="005F0D63">
      <w:rPr>
        <w:color w:val="000000" w:themeColor="text1"/>
        <w:sz w:val="24"/>
        <w:szCs w:val="24"/>
      </w:rPr>
      <w:t xml:space="preserve">Heroux </w:t>
    </w:r>
    <w:r w:rsidRPr="005F0D63">
      <w:rPr>
        <w:color w:val="000000" w:themeColor="text1"/>
        <w:sz w:val="24"/>
        <w:szCs w:val="24"/>
      </w:rPr>
      <w:fldChar w:fldCharType="begin"/>
    </w:r>
    <w:r w:rsidRPr="005F0D63">
      <w:rPr>
        <w:color w:val="000000" w:themeColor="text1"/>
        <w:sz w:val="24"/>
        <w:szCs w:val="24"/>
      </w:rPr>
      <w:instrText xml:space="preserve"> PAGE   \* MERGEFORMAT </w:instrText>
    </w:r>
    <w:r w:rsidRPr="005F0D63">
      <w:rPr>
        <w:color w:val="000000" w:themeColor="text1"/>
        <w:sz w:val="24"/>
        <w:szCs w:val="24"/>
      </w:rPr>
      <w:fldChar w:fldCharType="separate"/>
    </w:r>
    <w:r w:rsidRPr="005F0D63">
      <w:rPr>
        <w:noProof/>
        <w:color w:val="000000" w:themeColor="text1"/>
        <w:sz w:val="24"/>
        <w:szCs w:val="24"/>
      </w:rPr>
      <w:t>2</w:t>
    </w:r>
    <w:r w:rsidRPr="005F0D63">
      <w:rPr>
        <w:color w:val="000000" w:themeColor="text1"/>
        <w:sz w:val="24"/>
        <w:szCs w:val="24"/>
      </w:rPr>
      <w:fldChar w:fldCharType="end"/>
    </w:r>
  </w:p>
  <w:p w14:paraId="5DA46AF1" w14:textId="77777777" w:rsidR="005F0D63" w:rsidRPr="005F0D63" w:rsidRDefault="005F0D63">
    <w:pPr>
      <w:pStyle w:val="Header"/>
      <w:rPr>
        <w:color w:val="000000" w:themeColor="text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822"/>
    <w:rsid w:val="00021E54"/>
    <w:rsid w:val="00032D1D"/>
    <w:rsid w:val="000532EF"/>
    <w:rsid w:val="0008101A"/>
    <w:rsid w:val="000903E1"/>
    <w:rsid w:val="000A3122"/>
    <w:rsid w:val="000B677D"/>
    <w:rsid w:val="000D2206"/>
    <w:rsid w:val="00106784"/>
    <w:rsid w:val="00113A08"/>
    <w:rsid w:val="001155ED"/>
    <w:rsid w:val="00117528"/>
    <w:rsid w:val="00174F70"/>
    <w:rsid w:val="00184FBE"/>
    <w:rsid w:val="001B66B7"/>
    <w:rsid w:val="001D1CDA"/>
    <w:rsid w:val="001F1A43"/>
    <w:rsid w:val="002359DF"/>
    <w:rsid w:val="002551EB"/>
    <w:rsid w:val="00270552"/>
    <w:rsid w:val="002906A1"/>
    <w:rsid w:val="002A3B51"/>
    <w:rsid w:val="002B7C9A"/>
    <w:rsid w:val="003251F8"/>
    <w:rsid w:val="00333A1C"/>
    <w:rsid w:val="003614D3"/>
    <w:rsid w:val="0039761F"/>
    <w:rsid w:val="003C7ECF"/>
    <w:rsid w:val="0041174C"/>
    <w:rsid w:val="0042020D"/>
    <w:rsid w:val="00423ACA"/>
    <w:rsid w:val="0047219C"/>
    <w:rsid w:val="004D074F"/>
    <w:rsid w:val="004D177C"/>
    <w:rsid w:val="004F437A"/>
    <w:rsid w:val="00531CCE"/>
    <w:rsid w:val="0058578E"/>
    <w:rsid w:val="00595C8A"/>
    <w:rsid w:val="005E252E"/>
    <w:rsid w:val="005F0D63"/>
    <w:rsid w:val="005F360E"/>
    <w:rsid w:val="006138C6"/>
    <w:rsid w:val="00627266"/>
    <w:rsid w:val="00663C74"/>
    <w:rsid w:val="006B4784"/>
    <w:rsid w:val="006B6FC5"/>
    <w:rsid w:val="006C703D"/>
    <w:rsid w:val="006F091C"/>
    <w:rsid w:val="00731250"/>
    <w:rsid w:val="0078204A"/>
    <w:rsid w:val="007A574D"/>
    <w:rsid w:val="007D74F5"/>
    <w:rsid w:val="0080155D"/>
    <w:rsid w:val="00876C06"/>
    <w:rsid w:val="0088292F"/>
    <w:rsid w:val="008A2FE9"/>
    <w:rsid w:val="00902399"/>
    <w:rsid w:val="009117E7"/>
    <w:rsid w:val="009151BF"/>
    <w:rsid w:val="00915B31"/>
    <w:rsid w:val="00920D34"/>
    <w:rsid w:val="00923423"/>
    <w:rsid w:val="009501ED"/>
    <w:rsid w:val="00972269"/>
    <w:rsid w:val="009A0F8A"/>
    <w:rsid w:val="009A4CA5"/>
    <w:rsid w:val="009B223A"/>
    <w:rsid w:val="009C397B"/>
    <w:rsid w:val="009C59C8"/>
    <w:rsid w:val="009D070D"/>
    <w:rsid w:val="009D7138"/>
    <w:rsid w:val="00AA4612"/>
    <w:rsid w:val="00AD012E"/>
    <w:rsid w:val="00AE209E"/>
    <w:rsid w:val="00B27AFE"/>
    <w:rsid w:val="00B35EEF"/>
    <w:rsid w:val="00B94040"/>
    <w:rsid w:val="00BA6A30"/>
    <w:rsid w:val="00BC2240"/>
    <w:rsid w:val="00C31F06"/>
    <w:rsid w:val="00C368A5"/>
    <w:rsid w:val="00C46E48"/>
    <w:rsid w:val="00C8273C"/>
    <w:rsid w:val="00C83F5C"/>
    <w:rsid w:val="00C849B1"/>
    <w:rsid w:val="00C91C7E"/>
    <w:rsid w:val="00CA7786"/>
    <w:rsid w:val="00D54822"/>
    <w:rsid w:val="00DA59F7"/>
    <w:rsid w:val="00DB666B"/>
    <w:rsid w:val="00DC6E4C"/>
    <w:rsid w:val="00E1547B"/>
    <w:rsid w:val="00F2587E"/>
    <w:rsid w:val="00F311CF"/>
    <w:rsid w:val="00F32A0B"/>
    <w:rsid w:val="00F578AA"/>
    <w:rsid w:val="00FB14D0"/>
    <w:rsid w:val="00FD5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79382"/>
  <w15:chartTrackingRefBased/>
  <w15:docId w15:val="{FDD505E8-069D-4E17-9677-F954864C2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0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63"/>
  </w:style>
  <w:style w:type="paragraph" w:styleId="Footer">
    <w:name w:val="footer"/>
    <w:basedOn w:val="Normal"/>
    <w:link w:val="FooterChar"/>
    <w:uiPriority w:val="99"/>
    <w:unhideWhenUsed/>
    <w:rsid w:val="005F0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0D63"/>
  </w:style>
  <w:style w:type="table" w:styleId="TableGrid">
    <w:name w:val="Table Grid"/>
    <w:basedOn w:val="TableNormal"/>
    <w:uiPriority w:val="39"/>
    <w:rsid w:val="00174F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587E"/>
    <w:rPr>
      <w:color w:val="0563C1" w:themeColor="hyperlink"/>
      <w:u w:val="single"/>
    </w:rPr>
  </w:style>
  <w:style w:type="character" w:styleId="UnresolvedMention">
    <w:name w:val="Unresolved Mention"/>
    <w:basedOn w:val="DefaultParagraphFont"/>
    <w:uiPriority w:val="99"/>
    <w:semiHidden/>
    <w:unhideWhenUsed/>
    <w:rsid w:val="00F2587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42236">
      <w:bodyDiv w:val="1"/>
      <w:marLeft w:val="0"/>
      <w:marRight w:val="0"/>
      <w:marTop w:val="0"/>
      <w:marBottom w:val="0"/>
      <w:divBdr>
        <w:top w:val="none" w:sz="0" w:space="0" w:color="auto"/>
        <w:left w:val="none" w:sz="0" w:space="0" w:color="auto"/>
        <w:bottom w:val="none" w:sz="0" w:space="0" w:color="auto"/>
        <w:right w:val="none" w:sz="0" w:space="0" w:color="auto"/>
      </w:divBdr>
    </w:div>
    <w:div w:id="239213593">
      <w:bodyDiv w:val="1"/>
      <w:marLeft w:val="0"/>
      <w:marRight w:val="0"/>
      <w:marTop w:val="0"/>
      <w:marBottom w:val="0"/>
      <w:divBdr>
        <w:top w:val="none" w:sz="0" w:space="0" w:color="auto"/>
        <w:left w:val="none" w:sz="0" w:space="0" w:color="auto"/>
        <w:bottom w:val="none" w:sz="0" w:space="0" w:color="auto"/>
        <w:right w:val="none" w:sz="0" w:space="0" w:color="auto"/>
      </w:divBdr>
    </w:div>
    <w:div w:id="310407050">
      <w:bodyDiv w:val="1"/>
      <w:marLeft w:val="0"/>
      <w:marRight w:val="0"/>
      <w:marTop w:val="0"/>
      <w:marBottom w:val="0"/>
      <w:divBdr>
        <w:top w:val="none" w:sz="0" w:space="0" w:color="auto"/>
        <w:left w:val="none" w:sz="0" w:space="0" w:color="auto"/>
        <w:bottom w:val="none" w:sz="0" w:space="0" w:color="auto"/>
        <w:right w:val="none" w:sz="0" w:space="0" w:color="auto"/>
      </w:divBdr>
    </w:div>
    <w:div w:id="716516776">
      <w:bodyDiv w:val="1"/>
      <w:marLeft w:val="0"/>
      <w:marRight w:val="0"/>
      <w:marTop w:val="0"/>
      <w:marBottom w:val="0"/>
      <w:divBdr>
        <w:top w:val="none" w:sz="0" w:space="0" w:color="auto"/>
        <w:left w:val="none" w:sz="0" w:space="0" w:color="auto"/>
        <w:bottom w:val="none" w:sz="0" w:space="0" w:color="auto"/>
        <w:right w:val="none" w:sz="0" w:space="0" w:color="auto"/>
      </w:divBdr>
    </w:div>
    <w:div w:id="925188206">
      <w:bodyDiv w:val="1"/>
      <w:marLeft w:val="0"/>
      <w:marRight w:val="0"/>
      <w:marTop w:val="0"/>
      <w:marBottom w:val="0"/>
      <w:divBdr>
        <w:top w:val="none" w:sz="0" w:space="0" w:color="auto"/>
        <w:left w:val="none" w:sz="0" w:space="0" w:color="auto"/>
        <w:bottom w:val="none" w:sz="0" w:space="0" w:color="auto"/>
        <w:right w:val="none" w:sz="0" w:space="0" w:color="auto"/>
      </w:divBdr>
    </w:div>
    <w:div w:id="1247419518">
      <w:bodyDiv w:val="1"/>
      <w:marLeft w:val="0"/>
      <w:marRight w:val="0"/>
      <w:marTop w:val="0"/>
      <w:marBottom w:val="0"/>
      <w:divBdr>
        <w:top w:val="none" w:sz="0" w:space="0" w:color="auto"/>
        <w:left w:val="none" w:sz="0" w:space="0" w:color="auto"/>
        <w:bottom w:val="none" w:sz="0" w:space="0" w:color="auto"/>
        <w:right w:val="none" w:sz="0" w:space="0" w:color="auto"/>
      </w:divBdr>
    </w:div>
    <w:div w:id="1508132605">
      <w:bodyDiv w:val="1"/>
      <w:marLeft w:val="0"/>
      <w:marRight w:val="0"/>
      <w:marTop w:val="0"/>
      <w:marBottom w:val="0"/>
      <w:divBdr>
        <w:top w:val="none" w:sz="0" w:space="0" w:color="auto"/>
        <w:left w:val="none" w:sz="0" w:space="0" w:color="auto"/>
        <w:bottom w:val="none" w:sz="0" w:space="0" w:color="auto"/>
        <w:right w:val="none" w:sz="0" w:space="0" w:color="auto"/>
      </w:divBdr>
    </w:div>
    <w:div w:id="1819298349">
      <w:bodyDiv w:val="1"/>
      <w:marLeft w:val="0"/>
      <w:marRight w:val="0"/>
      <w:marTop w:val="0"/>
      <w:marBottom w:val="0"/>
      <w:divBdr>
        <w:top w:val="none" w:sz="0" w:space="0" w:color="auto"/>
        <w:left w:val="none" w:sz="0" w:space="0" w:color="auto"/>
        <w:bottom w:val="none" w:sz="0" w:space="0" w:color="auto"/>
        <w:right w:val="none" w:sz="0" w:space="0" w:color="auto"/>
      </w:divBdr>
    </w:div>
    <w:div w:id="183410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umdrum.org/install/github/" TargetMode="External"/><Relationship Id="rId13" Type="http://schemas.openxmlformats.org/officeDocument/2006/relationships/image" Target="media/image6.tif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hyperlink" Target="http://kern.ccarh.org/"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12</Pages>
  <Words>2156</Words>
  <Characters>12291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Heroux</dc:creator>
  <cp:keywords/>
  <dc:description/>
  <cp:lastModifiedBy>Heroux, Andrew J</cp:lastModifiedBy>
  <cp:revision>41</cp:revision>
  <dcterms:created xsi:type="dcterms:W3CDTF">2019-08-08T18:09:00Z</dcterms:created>
  <dcterms:modified xsi:type="dcterms:W3CDTF">2019-08-15T16:22:00Z</dcterms:modified>
</cp:coreProperties>
</file>