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Member - </w:t>
      </w:r>
      <w:r w:rsidDel="00000000" w:rsidR="00000000" w:rsidRPr="00000000">
        <w:rPr>
          <w:strike w:val="1"/>
          <w:rtl w:val="0"/>
        </w:rPr>
        <w:t xml:space="preserve">Pay Service Fee </w:t>
      </w:r>
      <w:r w:rsidDel="00000000" w:rsidR="00000000" w:rsidRPr="00000000">
        <w:rPr>
          <w:rtl w:val="0"/>
        </w:rPr>
        <w:t xml:space="preserve">Receive Health Care Services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Member - </w:t>
      </w:r>
      <w:r w:rsidDel="00000000" w:rsidR="00000000" w:rsidRPr="00000000">
        <w:rPr>
          <w:strike w:val="1"/>
          <w:rtl w:val="0"/>
        </w:rPr>
        <w:t xml:space="preserve">Pay Membership Fee</w:t>
      </w:r>
      <w:r w:rsidDel="00000000" w:rsidR="00000000" w:rsidRPr="00000000">
        <w:rPr>
          <w:rtl w:val="0"/>
        </w:rPr>
        <w:t xml:space="preserve"> Covered by Acme Accounting Services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Member - Get Member Services Provided Report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Accountant - </w:t>
      </w:r>
      <w:r w:rsidDel="00000000" w:rsidR="00000000" w:rsidRPr="00000000">
        <w:rPr>
          <w:strike w:val="1"/>
          <w:rtl w:val="0"/>
        </w:rPr>
        <w:t xml:space="preserve">Suspend Member</w:t>
      </w:r>
      <w:r w:rsidDel="00000000" w:rsidR="00000000" w:rsidRPr="00000000">
        <w:rPr>
          <w:rtl w:val="0"/>
        </w:rPr>
        <w:t xml:space="preserve"> Covered by Acme Accounting Services</w:t>
      </w:r>
    </w:p>
    <w:p w:rsidR="00000000" w:rsidDel="00000000" w:rsidP="00000000" w:rsidRDefault="00000000" w:rsidRPr="00000000">
      <w:pPr>
        <w:pBdr/>
        <w:contextualSpacing w:val="0"/>
        <w:rPr>
          <w:strike w:val="1"/>
        </w:rPr>
      </w:pPr>
      <w:r w:rsidDel="00000000" w:rsidR="00000000" w:rsidRPr="00000000">
        <w:rPr>
          <w:rtl w:val="0"/>
        </w:rPr>
        <w:t xml:space="preserve">Accountant - </w:t>
      </w:r>
      <w:r w:rsidDel="00000000" w:rsidR="00000000" w:rsidRPr="00000000">
        <w:rPr>
          <w:strike w:val="1"/>
          <w:rtl w:val="0"/>
        </w:rPr>
        <w:t xml:space="preserve">Reinstate Member</w:t>
      </w:r>
      <w:r w:rsidDel="00000000" w:rsidR="00000000" w:rsidRPr="00000000">
        <w:rPr>
          <w:rtl w:val="0"/>
        </w:rPr>
        <w:t xml:space="preserve"> Covered by Acme Accounting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 Center - Enroll Member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 Center - Remove Member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 Center - Update Member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 Center - Get Manager Summary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HCP - Health Care Provider 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HCP - Verify Member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HCP - Charge for Service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HCP - Get Provider Directory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HCP - Get Provider Report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grouping represents the use cases that need to be developed. Please enter your name next to the number to claim that group of tasks.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Member/Accountant - Zach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Center - Ben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HCP -  Bryant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