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San Francisco State University</w:t>
      </w:r>
    </w:p>
    <w:p w:rsidR="00000000" w:rsidDel="00000000" w:rsidP="00000000" w:rsidRDefault="00000000" w:rsidRPr="00000000" w14:paraId="00000002">
      <w:pPr>
        <w:pStyle w:val="Heading2"/>
        <w:spacing w:after="0" w:before="2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CSC 648 - 848</w:t>
      </w:r>
    </w:p>
    <w:p w:rsidR="00000000" w:rsidDel="00000000" w:rsidP="00000000" w:rsidRDefault="00000000" w:rsidRPr="00000000" w14:paraId="00000003">
      <w:pPr>
        <w:pStyle w:val="Heading2"/>
        <w:spacing w:after="0" w:before="2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Milestone 0 Submission Form</w:t>
      </w:r>
    </w:p>
    <w:p w:rsidR="00000000" w:rsidDel="00000000" w:rsidP="00000000" w:rsidRDefault="00000000" w:rsidRPr="00000000" w14:paraId="00000004">
      <w:pPr>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4 Team: The Debuggers</w:t>
      </w:r>
    </w:p>
    <w:p w:rsidR="00000000" w:rsidDel="00000000" w:rsidP="00000000" w:rsidRDefault="00000000" w:rsidRPr="00000000" w14:paraId="00000006">
      <w:pPr>
        <w:spacing w:line="24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7">
      <w:pPr>
        <w:spacing w:line="24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Below is a list of the technologies used in The Debugger’s software stack:  </w:t>
      </w:r>
    </w:p>
    <w:p w:rsidR="00000000" w:rsidDel="00000000" w:rsidP="00000000" w:rsidRDefault="00000000" w:rsidRPr="00000000" w14:paraId="000000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Server Host: Amazon Aws ec2 linux</w:t>
      </w:r>
    </w:p>
    <w:p w:rsidR="00000000" w:rsidDel="00000000" w:rsidP="00000000" w:rsidRDefault="00000000" w:rsidRPr="00000000" w14:paraId="0000000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Operating System: Windows 10 21H2</w:t>
      </w:r>
    </w:p>
    <w:p w:rsidR="00000000" w:rsidDel="00000000" w:rsidP="00000000" w:rsidRDefault="00000000" w:rsidRPr="00000000" w14:paraId="000000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Database: Mongodb v2</w:t>
      </w:r>
    </w:p>
    <w:p w:rsidR="00000000" w:rsidDel="00000000" w:rsidP="00000000" w:rsidRDefault="00000000" w:rsidRPr="00000000" w14:paraId="000000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Web Server:</w:t>
      </w:r>
    </w:p>
    <w:p w:rsidR="00000000" w:rsidDel="00000000" w:rsidP="00000000" w:rsidRDefault="00000000" w:rsidRPr="00000000" w14:paraId="000000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Server-Side Language: JS  </w:t>
      </w:r>
    </w:p>
    <w:p w:rsidR="00000000" w:rsidDel="00000000" w:rsidP="00000000" w:rsidRDefault="00000000" w:rsidRPr="00000000" w14:paraId="0000000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Web Application Framework : Express nodemon mongoose </w:t>
      </w:r>
    </w:p>
    <w:p w:rsidR="00000000" w:rsidDel="00000000" w:rsidP="00000000" w:rsidRDefault="00000000" w:rsidRPr="00000000" w14:paraId="000000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Additional Technologies: cors concurrently </w:t>
      </w:r>
    </w:p>
    <w:p w:rsidR="00000000" w:rsidDel="00000000" w:rsidP="00000000" w:rsidRDefault="00000000" w:rsidRPr="00000000" w14:paraId="000000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IDE: VS code 3 </w:t>
      </w:r>
    </w:p>
    <w:p w:rsidR="00000000" w:rsidDel="00000000" w:rsidP="00000000" w:rsidRDefault="00000000" w:rsidRPr="00000000" w14:paraId="000000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12">
      <w:pPr>
        <w:spacing w:line="24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rFonts w:ascii="Cambria" w:cs="Cambria" w:eastAsia="Cambria" w:hAnsi="Cambria"/>
          <w:b w:val="1"/>
          <w:sz w:val="40"/>
          <w:szCs w:val="40"/>
        </w:rPr>
      </w:pPr>
      <w:r w:rsidDel="00000000" w:rsidR="00000000" w:rsidRPr="00000000">
        <w:rPr>
          <w:rtl w:val="0"/>
        </w:rPr>
      </w:r>
    </w:p>
    <w:tbl>
      <w:tblPr>
        <w:tblStyle w:val="Table1"/>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335"/>
        <w:gridCol w:w="7740"/>
        <w:tblGridChange w:id="0">
          <w:tblGrid>
            <w:gridCol w:w="2335"/>
            <w:gridCol w:w="7740"/>
          </w:tblGrid>
        </w:tblGridChange>
      </w:tblGrid>
      <w:tr>
        <w:trPr>
          <w:cantSplit w:val="0"/>
          <w:trHeight w:val="260" w:hRule="atLeast"/>
          <w:tblHeader w:val="0"/>
        </w:trPr>
        <w:tc>
          <w:tcPr>
            <w:tcBorders>
              <w:top w:color="999999" w:space="0" w:sz="4" w:val="single"/>
              <w:left w:color="999999" w:space="0" w:sz="4" w:val="single"/>
              <w:right w:color="999999" w:space="0" w:sz="4" w:val="single"/>
            </w:tcBorders>
          </w:tcPr>
          <w:p w:rsidR="00000000" w:rsidDel="00000000" w:rsidP="00000000" w:rsidRDefault="00000000" w:rsidRPr="00000000" w14:paraId="00000014">
            <w:pPr>
              <w:spacing w:line="240" w:lineRule="auto"/>
              <w:jc w:val="center"/>
              <w:rPr/>
            </w:pPr>
            <w:r w:rsidDel="00000000" w:rsidR="00000000" w:rsidRPr="00000000">
              <w:rPr>
                <w:rtl w:val="0"/>
              </w:rPr>
              <w:t xml:space="preserve">Item</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15">
            <w:pPr>
              <w:spacing w:line="240" w:lineRule="auto"/>
              <w:jc w:val="center"/>
              <w:rPr/>
            </w:pPr>
            <w:r w:rsidDel="00000000" w:rsidR="00000000" w:rsidRPr="00000000">
              <w:rPr>
                <w:rtl w:val="0"/>
              </w:rPr>
              <w:t xml:space="preserve">Credentials</w:t>
            </w:r>
          </w:p>
        </w:tc>
      </w:tr>
      <w:tr>
        <w:trPr>
          <w:cantSplit w:val="0"/>
          <w:trHeight w:val="17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6">
            <w:pPr>
              <w:spacing w:line="240" w:lineRule="auto"/>
              <w:jc w:val="center"/>
              <w:rPr/>
            </w:pPr>
            <w:r w:rsidDel="00000000" w:rsidR="00000000" w:rsidRPr="00000000">
              <w:rPr>
                <w:rtl w:val="0"/>
              </w:rPr>
              <w:t xml:space="preserve">Website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7">
            <w:pPr>
              <w:spacing w:line="240" w:lineRule="auto"/>
              <w:jc w:val="center"/>
              <w:rPr/>
            </w:pPr>
            <w:r w:rsidDel="00000000" w:rsidR="00000000" w:rsidRPr="00000000">
              <w:rPr>
                <w:rtl w:val="0"/>
              </w:rPr>
              <w:t xml:space="preserve">13.52.253.222:3000</w:t>
            </w:r>
          </w:p>
        </w:tc>
      </w:tr>
      <w:tr>
        <w:trPr>
          <w:cantSplit w:val="0"/>
          <w:trHeight w:val="24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8">
            <w:pPr>
              <w:spacing w:line="240" w:lineRule="auto"/>
              <w:jc w:val="center"/>
              <w:rPr/>
            </w:pPr>
            <w:r w:rsidDel="00000000" w:rsidR="00000000" w:rsidRPr="00000000">
              <w:rPr>
                <w:rtl w:val="0"/>
              </w:rPr>
              <w:t xml:space="preserve">SSH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9">
            <w:pPr>
              <w:spacing w:line="240" w:lineRule="auto"/>
              <w:jc w:val="center"/>
              <w:rPr>
                <w:sz w:val="24"/>
                <w:szCs w:val="24"/>
              </w:rPr>
            </w:pPr>
            <w:hyperlink r:id="rId6">
              <w:r w:rsidDel="00000000" w:rsidR="00000000" w:rsidRPr="00000000">
                <w:rPr>
                  <w:rFonts w:ascii="Arial" w:cs="Arial" w:eastAsia="Arial" w:hAnsi="Arial"/>
                  <w:color w:val="1155cc"/>
                  <w:highlight w:val="white"/>
                  <w:u w:val="single"/>
                  <w:rtl w:val="0"/>
                </w:rPr>
                <w:t xml:space="preserve">https://366290257999.signin.aws.amazon.com/console</w:t>
              </w:r>
            </w:hyperlink>
            <w:r w:rsidDel="00000000" w:rsidR="00000000" w:rsidRPr="00000000">
              <w:rPr>
                <w:rtl w:val="0"/>
              </w:rPr>
            </w:r>
          </w:p>
        </w:tc>
      </w:tr>
      <w:tr>
        <w:trPr>
          <w:cantSplit w:val="0"/>
          <w:trHeight w:val="35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A">
            <w:pPr>
              <w:spacing w:line="240" w:lineRule="auto"/>
              <w:jc w:val="center"/>
              <w:rPr/>
            </w:pPr>
            <w:r w:rsidDel="00000000" w:rsidR="00000000" w:rsidRPr="00000000">
              <w:rPr>
                <w:rtl w:val="0"/>
              </w:rPr>
              <w:t xml:space="preserve">SSH Username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B">
            <w:pPr>
              <w:spacing w:line="240" w:lineRule="auto"/>
              <w:jc w:val="center"/>
              <w:rPr/>
            </w:pPr>
            <w:r w:rsidDel="00000000" w:rsidR="00000000" w:rsidRPr="00000000">
              <w:rPr>
                <w:rFonts w:ascii="Arial" w:cs="Arial" w:eastAsia="Arial" w:hAnsi="Arial"/>
                <w:color w:val="222222"/>
                <w:highlight w:val="white"/>
                <w:rtl w:val="0"/>
              </w:rPr>
              <w:t xml:space="preserve">CSC648-TheDebuggers</w:t>
            </w:r>
            <w:r w:rsidDel="00000000" w:rsidR="00000000" w:rsidRPr="00000000">
              <w:rPr>
                <w:rtl w:val="0"/>
              </w:rPr>
            </w:r>
          </w:p>
        </w:tc>
      </w:tr>
      <w:tr>
        <w:trPr>
          <w:cantSplit w:val="0"/>
          <w:trHeight w:val="24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C">
            <w:pPr>
              <w:spacing w:line="240" w:lineRule="auto"/>
              <w:jc w:val="center"/>
              <w:rPr/>
            </w:pPr>
            <w:r w:rsidDel="00000000" w:rsidR="00000000" w:rsidRPr="00000000">
              <w:rPr>
                <w:rtl w:val="0"/>
              </w:rPr>
              <w:t xml:space="preserve">SSH Password/Key</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D">
            <w:pPr>
              <w:spacing w:line="240" w:lineRule="auto"/>
              <w:jc w:val="center"/>
              <w:rPr/>
            </w:pPr>
            <w:r w:rsidDel="00000000" w:rsidR="00000000" w:rsidRPr="00000000">
              <w:rPr>
                <w:rtl w:val="0"/>
              </w:rPr>
              <w:t xml:space="preserve">192Faj279da$</w:t>
            </w:r>
          </w:p>
        </w:tc>
      </w:tr>
      <w:tr>
        <w:trPr>
          <w:cantSplit w:val="0"/>
          <w:trHeight w:val="35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E">
            <w:pPr>
              <w:spacing w:line="240" w:lineRule="auto"/>
              <w:jc w:val="center"/>
              <w:rPr/>
            </w:pPr>
            <w:r w:rsidDel="00000000" w:rsidR="00000000" w:rsidRPr="00000000">
              <w:rPr>
                <w:rtl w:val="0"/>
              </w:rPr>
              <w:t xml:space="preserve">Database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mongodb+srv://SWEDebuggers:192Faj279da@cluster0.6cjmuit.mongodb.net/csc648Data?retryWrites=true&amp;w=majority</w:t>
            </w:r>
            <w:r w:rsidDel="00000000" w:rsidR="00000000" w:rsidRPr="00000000">
              <w:rPr>
                <w:rFonts w:ascii="Times New Roman" w:cs="Times New Roman" w:eastAsia="Times New Roman" w:hAnsi="Times New Roman"/>
                <w:sz w:val="24"/>
                <w:szCs w:val="24"/>
                <w:rtl w:val="0"/>
              </w:rPr>
              <w:t xml:space="preserve"> </w:t>
            </w:r>
          </w:p>
        </w:tc>
      </w:tr>
      <w:tr>
        <w:trPr>
          <w:cantSplit w:val="0"/>
          <w:trHeight w:val="33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0">
            <w:pPr>
              <w:spacing w:line="240" w:lineRule="auto"/>
              <w:jc w:val="center"/>
              <w:rPr/>
            </w:pPr>
            <w:r w:rsidDel="00000000" w:rsidR="00000000" w:rsidRPr="00000000">
              <w:rPr>
                <w:rtl w:val="0"/>
              </w:rPr>
              <w:t xml:space="preserve">Database Username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1">
            <w:pPr>
              <w:spacing w:line="240" w:lineRule="auto"/>
              <w:jc w:val="center"/>
              <w:rPr/>
            </w:pPr>
            <w:r w:rsidDel="00000000" w:rsidR="00000000" w:rsidRPr="00000000">
              <w:rPr>
                <w:rtl w:val="0"/>
              </w:rPr>
              <w:t xml:space="preserve">SWEDebuggers</w:t>
            </w:r>
          </w:p>
        </w:tc>
      </w:tr>
      <w:tr>
        <w:trPr>
          <w:cantSplit w:val="0"/>
          <w:trHeight w:val="17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2">
            <w:pPr>
              <w:spacing w:line="240" w:lineRule="auto"/>
              <w:jc w:val="center"/>
              <w:rPr/>
            </w:pPr>
            <w:r w:rsidDel="00000000" w:rsidR="00000000" w:rsidRPr="00000000">
              <w:rPr>
                <w:rtl w:val="0"/>
              </w:rPr>
              <w:t xml:space="preserve">Database Password</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3">
            <w:pPr>
              <w:spacing w:line="240" w:lineRule="auto"/>
              <w:jc w:val="center"/>
              <w:rPr/>
            </w:pPr>
            <w:r w:rsidDel="00000000" w:rsidR="00000000" w:rsidRPr="00000000">
              <w:rPr>
                <w:rtl w:val="0"/>
              </w:rPr>
              <w:t xml:space="preserve">192Faj279da</w:t>
            </w:r>
          </w:p>
        </w:tc>
      </w:tr>
    </w:tbl>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rPr>
          <w:rFonts w:ascii="Cambria" w:cs="Cambria" w:eastAsia="Cambria" w:hAnsi="Cambria"/>
          <w:sz w:val="24"/>
          <w:szCs w:val="24"/>
        </w:rPr>
      </w:pPr>
      <w:r w:rsidDel="00000000" w:rsidR="00000000" w:rsidRPr="00000000">
        <w:rPr>
          <w:rtl w:val="0"/>
        </w:rPr>
      </w:r>
    </w:p>
    <w:tbl>
      <w:tblPr>
        <w:tblStyle w:val="Table2"/>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0075"/>
        <w:tblGridChange w:id="0">
          <w:tblGrid>
            <w:gridCol w:w="10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rPr/>
            </w:pPr>
            <w:r w:rsidDel="00000000" w:rsidR="00000000" w:rsidRPr="00000000">
              <w:rPr>
                <w:rtl w:val="0"/>
              </w:rPr>
              <w:t xml:space="preserve">Addition information including your study plan for each technology</w:t>
            </w:r>
          </w:p>
        </w:tc>
      </w:tr>
      <w:tr>
        <w:trPr>
          <w:cantSplit w:val="0"/>
          <w:trHeight w:val="27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each technology X,Y,Z, please describe Member's Familiarity with X,Y,Z on a scale of 1 to 5, with 5 being very familiar and 1 being never used it. </w:t>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Ruqaiyah Angeles: 2</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Aisha Asif: 2</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Chris Solos: 3</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Shahriz Malek: 2</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Mandy Noto: 2</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Ahmed Ballal: 2</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Based on our familiarity, we setup the following study plan.</w:t>
            </w:r>
          </w:p>
          <w:p w:rsidR="00000000" w:rsidDel="00000000" w:rsidP="00000000" w:rsidRDefault="00000000" w:rsidRPr="00000000" w14:paraId="00000033">
            <w:pPr>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(e.g. Google cloud)</w:t>
            </w:r>
          </w:p>
          <w:p w:rsidR="00000000" w:rsidDel="00000000" w:rsidP="00000000" w:rsidRDefault="00000000" w:rsidRPr="00000000" w14:paraId="00000034">
            <w:pPr>
              <w:spacing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Jane … </w:t>
            </w:r>
          </w:p>
          <w:p w:rsidR="00000000" w:rsidDel="00000000" w:rsidP="00000000" w:rsidRDefault="00000000" w:rsidRPr="00000000" w14:paraId="00000035">
            <w:pPr>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(e.g. Express)</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Jac …</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John …</w:t>
            </w:r>
          </w:p>
          <w:p w:rsidR="00000000" w:rsidDel="00000000" w:rsidP="00000000" w:rsidRDefault="00000000" w:rsidRPr="00000000" w14:paraId="00000038">
            <w:pPr>
              <w:spacing w:line="240" w:lineRule="auto"/>
              <w:rPr/>
            </w:pPr>
            <w:r w:rsidDel="00000000" w:rsidR="00000000" w:rsidRPr="00000000">
              <w:rPr>
                <w:rtl w:val="0"/>
              </w:rPr>
            </w:r>
          </w:p>
        </w:tc>
      </w:tr>
    </w:tbl>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(AWS)</w:t>
      </w:r>
    </w:p>
    <w:p w:rsidR="00000000" w:rsidDel="00000000" w:rsidP="00000000" w:rsidRDefault="00000000" w:rsidRPr="00000000" w14:paraId="0000003C">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Ruqaiyah Angeles: 1</w:t>
      </w:r>
    </w:p>
    <w:p w:rsidR="00000000" w:rsidDel="00000000" w:rsidP="00000000" w:rsidRDefault="00000000" w:rsidRPr="00000000" w14:paraId="0000003D">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Aisha Asif: 1</w:t>
      </w:r>
    </w:p>
    <w:p w:rsidR="00000000" w:rsidDel="00000000" w:rsidP="00000000" w:rsidRDefault="00000000" w:rsidRPr="00000000" w14:paraId="0000003E">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Chris Solos: 2</w:t>
      </w:r>
    </w:p>
    <w:p w:rsidR="00000000" w:rsidDel="00000000" w:rsidP="00000000" w:rsidRDefault="00000000" w:rsidRPr="00000000" w14:paraId="0000003F">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Shahriz Malek: 2</w:t>
      </w:r>
    </w:p>
    <w:p w:rsidR="00000000" w:rsidDel="00000000" w:rsidP="00000000" w:rsidRDefault="00000000" w:rsidRPr="00000000" w14:paraId="00000040">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Mandy Noto: 1</w:t>
      </w:r>
    </w:p>
    <w:p w:rsidR="00000000" w:rsidDel="00000000" w:rsidP="00000000" w:rsidRDefault="00000000" w:rsidRPr="00000000" w14:paraId="00000041">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Ahmed Ballal: 2</w:t>
      </w:r>
    </w:p>
    <w:p w:rsidR="00000000" w:rsidDel="00000000" w:rsidP="00000000" w:rsidRDefault="00000000" w:rsidRPr="00000000" w14:paraId="00000042">
      <w:pPr>
        <w:numPr>
          <w:ilvl w:val="0"/>
          <w:numId w:val="1"/>
        </w:numPr>
        <w:spacing w:line="24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(Express)</w:t>
      </w:r>
    </w:p>
    <w:p w:rsidR="00000000" w:rsidDel="00000000" w:rsidP="00000000" w:rsidRDefault="00000000" w:rsidRPr="00000000" w14:paraId="00000043">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Ruqaiyah Angeles: 1</w:t>
      </w:r>
    </w:p>
    <w:p w:rsidR="00000000" w:rsidDel="00000000" w:rsidP="00000000" w:rsidRDefault="00000000" w:rsidRPr="00000000" w14:paraId="00000044">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Aisha Asif: 1</w:t>
      </w:r>
    </w:p>
    <w:p w:rsidR="00000000" w:rsidDel="00000000" w:rsidP="00000000" w:rsidRDefault="00000000" w:rsidRPr="00000000" w14:paraId="00000045">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Chris Solos: 2</w:t>
      </w:r>
    </w:p>
    <w:p w:rsidR="00000000" w:rsidDel="00000000" w:rsidP="00000000" w:rsidRDefault="00000000" w:rsidRPr="00000000" w14:paraId="00000046">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Shahriz Malek: 2</w:t>
      </w:r>
    </w:p>
    <w:p w:rsidR="00000000" w:rsidDel="00000000" w:rsidP="00000000" w:rsidRDefault="00000000" w:rsidRPr="00000000" w14:paraId="00000047">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Mandy Noto: 1</w:t>
      </w:r>
    </w:p>
    <w:p w:rsidR="00000000" w:rsidDel="00000000" w:rsidP="00000000" w:rsidRDefault="00000000" w:rsidRPr="00000000" w14:paraId="00000048">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Ahmed Ballal: 2</w:t>
      </w:r>
    </w:p>
    <w:p w:rsidR="00000000" w:rsidDel="00000000" w:rsidP="00000000" w:rsidRDefault="00000000" w:rsidRPr="00000000" w14:paraId="00000049">
      <w:pPr>
        <w:numPr>
          <w:ilvl w:val="0"/>
          <w:numId w:val="1"/>
        </w:numPr>
        <w:spacing w:line="24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(React)</w:t>
      </w:r>
    </w:p>
    <w:p w:rsidR="00000000" w:rsidDel="00000000" w:rsidP="00000000" w:rsidRDefault="00000000" w:rsidRPr="00000000" w14:paraId="0000004A">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Ruqaiyah Angeles: 1</w:t>
      </w:r>
    </w:p>
    <w:p w:rsidR="00000000" w:rsidDel="00000000" w:rsidP="00000000" w:rsidRDefault="00000000" w:rsidRPr="00000000" w14:paraId="0000004B">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Aisha Asif: 1</w:t>
      </w:r>
    </w:p>
    <w:p w:rsidR="00000000" w:rsidDel="00000000" w:rsidP="00000000" w:rsidRDefault="00000000" w:rsidRPr="00000000" w14:paraId="0000004C">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Chris Solos: 2</w:t>
      </w:r>
    </w:p>
    <w:p w:rsidR="00000000" w:rsidDel="00000000" w:rsidP="00000000" w:rsidRDefault="00000000" w:rsidRPr="00000000" w14:paraId="0000004D">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Shahriz Malek: 2</w:t>
      </w:r>
    </w:p>
    <w:p w:rsidR="00000000" w:rsidDel="00000000" w:rsidP="00000000" w:rsidRDefault="00000000" w:rsidRPr="00000000" w14:paraId="0000004E">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Mandy Noto: 1</w:t>
      </w:r>
    </w:p>
    <w:p w:rsidR="00000000" w:rsidDel="00000000" w:rsidP="00000000" w:rsidRDefault="00000000" w:rsidRPr="00000000" w14:paraId="0000004F">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Ahmed Ballal: 2</w:t>
      </w:r>
    </w:p>
    <w:p w:rsidR="00000000" w:rsidDel="00000000" w:rsidP="00000000" w:rsidRDefault="00000000" w:rsidRPr="00000000" w14:paraId="00000050">
      <w:pPr>
        <w:numPr>
          <w:ilvl w:val="0"/>
          <w:numId w:val="1"/>
        </w:numPr>
        <w:spacing w:line="24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(nodemon)</w:t>
      </w:r>
    </w:p>
    <w:p w:rsidR="00000000" w:rsidDel="00000000" w:rsidP="00000000" w:rsidRDefault="00000000" w:rsidRPr="00000000" w14:paraId="00000051">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Ruqaiyah Angeles: 1</w:t>
      </w:r>
    </w:p>
    <w:p w:rsidR="00000000" w:rsidDel="00000000" w:rsidP="00000000" w:rsidRDefault="00000000" w:rsidRPr="00000000" w14:paraId="00000052">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Aisha Asif: 1</w:t>
      </w:r>
    </w:p>
    <w:p w:rsidR="00000000" w:rsidDel="00000000" w:rsidP="00000000" w:rsidRDefault="00000000" w:rsidRPr="00000000" w14:paraId="00000053">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Chris Solos: 2</w:t>
      </w:r>
    </w:p>
    <w:p w:rsidR="00000000" w:rsidDel="00000000" w:rsidP="00000000" w:rsidRDefault="00000000" w:rsidRPr="00000000" w14:paraId="00000054">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Shahriz Malek: 2</w:t>
      </w:r>
    </w:p>
    <w:p w:rsidR="00000000" w:rsidDel="00000000" w:rsidP="00000000" w:rsidRDefault="00000000" w:rsidRPr="00000000" w14:paraId="00000055">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Mandy Noto: 1</w:t>
      </w:r>
    </w:p>
    <w:p w:rsidR="00000000" w:rsidDel="00000000" w:rsidP="00000000" w:rsidRDefault="00000000" w:rsidRPr="00000000" w14:paraId="00000056">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Ahmed Ballal: 2</w:t>
      </w:r>
    </w:p>
    <w:p w:rsidR="00000000" w:rsidDel="00000000" w:rsidP="00000000" w:rsidRDefault="00000000" w:rsidRPr="00000000" w14:paraId="00000057">
      <w:pPr>
        <w:numPr>
          <w:ilvl w:val="0"/>
          <w:numId w:val="1"/>
        </w:numPr>
        <w:spacing w:line="24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(mongodb)</w:t>
      </w:r>
    </w:p>
    <w:p w:rsidR="00000000" w:rsidDel="00000000" w:rsidP="00000000" w:rsidRDefault="00000000" w:rsidRPr="00000000" w14:paraId="00000058">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Ruqaiyah Angeles: 1</w:t>
      </w:r>
    </w:p>
    <w:p w:rsidR="00000000" w:rsidDel="00000000" w:rsidP="00000000" w:rsidRDefault="00000000" w:rsidRPr="00000000" w14:paraId="00000059">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Aisha Asif: 1</w:t>
      </w:r>
    </w:p>
    <w:p w:rsidR="00000000" w:rsidDel="00000000" w:rsidP="00000000" w:rsidRDefault="00000000" w:rsidRPr="00000000" w14:paraId="0000005A">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Chris Solos: 2</w:t>
      </w:r>
    </w:p>
    <w:p w:rsidR="00000000" w:rsidDel="00000000" w:rsidP="00000000" w:rsidRDefault="00000000" w:rsidRPr="00000000" w14:paraId="0000005B">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Shahriz Malek: 2</w:t>
      </w:r>
    </w:p>
    <w:p w:rsidR="00000000" w:rsidDel="00000000" w:rsidP="00000000" w:rsidRDefault="00000000" w:rsidRPr="00000000" w14:paraId="0000005C">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Mandy Noto: 1</w:t>
      </w:r>
    </w:p>
    <w:p w:rsidR="00000000" w:rsidDel="00000000" w:rsidP="00000000" w:rsidRDefault="00000000" w:rsidRPr="00000000" w14:paraId="0000005D">
      <w:pPr>
        <w:numPr>
          <w:ilvl w:val="1"/>
          <w:numId w:val="1"/>
        </w:numPr>
        <w:spacing w:line="240"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Ahmed Ballal: 2</w:t>
      </w:r>
    </w:p>
    <w:p w:rsidR="00000000" w:rsidDel="00000000" w:rsidP="00000000" w:rsidRDefault="00000000" w:rsidRPr="00000000" w14:paraId="0000005E">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It is important that the information in the above tables is accurate. If the form is filled out incorrectly or not at all your team risks losing points for M0. TA cannot grade what cannot be accessed. If your team is using SSH keys they can be attached in the email as well.</w:t>
      </w:r>
    </w:p>
    <w:p w:rsidR="00000000" w:rsidDel="00000000" w:rsidP="00000000" w:rsidRDefault="00000000" w:rsidRPr="00000000" w14:paraId="0000006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You must deliver M0 on schedule. </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366290257999.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