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application is an online community where like minded people can share study notes or resources.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generally a series of steps to learning anything. For example, student A who wants to learn to build an android app would first need to learn java, design concepts, version control, etc. This app represents these steps using a technical tree, where each node represents a step and each directed edge represents the order in which users are suggested to complete the steps. A technical tree for student A may look like something similar to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1440" w:firstLine="720"/>
        <w:rPr/>
      </w:pPr>
      <w:r w:rsidDel="00000000" w:rsidR="00000000" w:rsidRPr="00000000">
        <w:rPr>
          <w:rFonts w:ascii="Arial Unicode MS" w:cs="Arial Unicode MS" w:eastAsia="Arial Unicode MS" w:hAnsi="Arial Unicode MS"/>
          <w:rtl w:val="0"/>
        </w:rPr>
        <w:t xml:space="preserve">Java Basics → Design Concepts ↘ </w:t>
      </w:r>
    </w:p>
    <w:p w:rsidR="00000000" w:rsidDel="00000000" w:rsidP="00000000" w:rsidRDefault="00000000" w:rsidRPr="00000000" w14:paraId="00000008">
      <w:pPr>
        <w:ind w:left="5040" w:firstLine="0"/>
        <w:rPr/>
      </w:pPr>
      <w:r w:rsidDel="00000000" w:rsidR="00000000" w:rsidRPr="00000000">
        <w:rPr>
          <w:rtl w:val="0"/>
        </w:rPr>
        <w:t xml:space="preserve">          app development</w:t>
      </w:r>
    </w:p>
    <w:p w:rsidR="00000000" w:rsidDel="00000000" w:rsidP="00000000" w:rsidRDefault="00000000" w:rsidRPr="00000000" w14:paraId="00000009">
      <w:pPr>
        <w:ind w:left="1440" w:firstLine="0"/>
        <w:rPr/>
      </w:pPr>
      <w:r w:rsidDel="00000000" w:rsidR="00000000" w:rsidRPr="00000000">
        <w:rPr>
          <w:rFonts w:ascii="Arial Unicode MS" w:cs="Arial Unicode MS" w:eastAsia="Arial Unicode MS" w:hAnsi="Arial Unicode MS"/>
          <w:rtl w:val="0"/>
        </w:rPr>
        <w:t xml:space="preserve">     </w:t>
        <w:tab/>
        <w:t xml:space="preserve">                            Version Control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Technical Trees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three Technical Trees for users to choose from, they are “CS Introduction Series”, “Mathematics: Foundation to Frontier” and “Introductory Makeup Steps”. Each of them contains steps, presented by nodes, to learning a skill.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Posts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studying a node, users can post their study notes, guides or codes.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Unlocking New Nodes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New users only have access to low level nodes, such as Java Basics, or Python Basics. To unlock higher level nodes, users must study and complete the tasks within previous nodes. For example, in order to advance to the “Design Concepts” node, users must study the node, Java Basics, then create a post.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Resource System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Users can create resources that other users can use reward points to purchase. A resource could be links to quality tutorial videos, study notes or textbooks.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Reward System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Users can gain reward points from creating posts or completing achievements.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Achievement System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There is a list of achievements for users to complete. New users will have none of the achievements completed and they can complete them by engaging in various actions. For example, the user may complete an achievement called “Make the First Post!” by making their first post.</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pPr>
    <w:r w:rsidDel="00000000" w:rsidR="00000000" w:rsidRPr="00000000">
      <w:rPr>
        <w:rtl w:val="0"/>
      </w:rPr>
      <w:t xml:space="preserve">Specification: A Whatever You Like Production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