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rPr/>
      </w:pPr>
      <w:r w:rsidDel="00000000" w:rsidR="00000000" w:rsidRPr="00000000">
        <w:rPr>
          <w:rtl w:val="0"/>
        </w:rPr>
        <w:t xml:space="preserve">Nathaniel Holbus, Vraj, Daniel, Feti</w:t>
      </w:r>
    </w:p>
    <w:p w:rsidR="00000000" w:rsidDel="00000000" w:rsidP="00000000" w:rsidRDefault="00000000" w:rsidRPr="00000000" w14:paraId="00000002">
      <w:pPr>
        <w:ind w:left="720"/>
        <w:jc w:val="center"/>
        <w:rPr/>
      </w:pPr>
      <w:r w:rsidDel="00000000" w:rsidR="00000000" w:rsidRPr="00000000">
        <w:rPr>
          <w:rtl w:val="0"/>
        </w:rPr>
        <w:t xml:space="preserve">Team 6 - User, System, Risk Analysis</w:t>
      </w:r>
    </w:p>
    <w:p w:rsidR="00000000" w:rsidDel="00000000" w:rsidP="00000000" w:rsidRDefault="00000000" w:rsidRPr="00000000" w14:paraId="00000003">
      <w:pPr>
        <w:ind w:left="720"/>
        <w:rPr>
          <w:b w:val="1"/>
        </w:rPr>
      </w:pPr>
      <w:r w:rsidDel="00000000" w:rsidR="00000000" w:rsidRPr="00000000">
        <w:rPr>
          <w:rtl w:val="0"/>
        </w:rPr>
        <w:t xml:space="preserve">User requirements </w:t>
      </w:r>
      <w:r w:rsidDel="00000000" w:rsidR="00000000" w:rsidRPr="00000000">
        <w:rPr>
          <w:b w:val="1"/>
          <w:rtl w:val="0"/>
        </w:rPr>
        <w:t xml:space="preserve">Outline definition of important characteristics of system focused on Ul operations</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The user should be able to give anonymous feedback</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The user should be able to choose the class they want to provide feedback for.</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The user should be able to provide feedback through Likert scale and open response questions.</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The user should be able to view the Likert scores.</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The user should also be able to view the compiled free responses.</w:t>
      </w:r>
    </w:p>
    <w:p w:rsidR="00000000" w:rsidDel="00000000" w:rsidP="00000000" w:rsidRDefault="00000000" w:rsidRPr="00000000" w14:paraId="00000009">
      <w:pPr>
        <w:ind w:left="720"/>
        <w:rPr>
          <w:b w:val="1"/>
        </w:rPr>
      </w:pPr>
      <w:r w:rsidDel="00000000" w:rsidR="00000000" w:rsidRPr="00000000">
        <w:rPr>
          <w:rtl w:val="0"/>
        </w:rPr>
        <w:t xml:space="preserve">System requirements </w:t>
      </w:r>
      <w:r w:rsidDel="00000000" w:rsidR="00000000" w:rsidRPr="00000000">
        <w:rPr>
          <w:b w:val="1"/>
          <w:rtl w:val="0"/>
        </w:rPr>
        <w:t xml:space="preserve">Detailed description of system's functionality, service, and operational constraints</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The system should save all feedback provided within a database.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The system should update the databases of courses each semester.</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The system should save the answers to the responses, page by page.</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The system should calculate the Likert scores. </w:t>
      </w:r>
    </w:p>
    <w:p w:rsidR="00000000" w:rsidDel="00000000" w:rsidP="00000000" w:rsidRDefault="00000000" w:rsidRPr="00000000" w14:paraId="0000000E">
      <w:pPr>
        <w:ind w:left="720"/>
        <w:rPr/>
      </w:pPr>
      <w:r w:rsidDel="00000000" w:rsidR="00000000" w:rsidRPr="00000000">
        <w:rPr>
          <w:rtl w:val="0"/>
        </w:rPr>
        <w:t xml:space="preserve">Risk analysis </w:t>
      </w:r>
      <w:r w:rsidDel="00000000" w:rsidR="00000000" w:rsidRPr="00000000">
        <w:rPr>
          <w:b w:val="1"/>
          <w:rtl w:val="0"/>
        </w:rPr>
        <w:t xml:space="preserve">Identify three (3) risk situations and possible mitigation actions</w:t>
      </w:r>
      <w:r w:rsidDel="00000000" w:rsidR="00000000" w:rsidRPr="00000000">
        <w:rPr>
          <w:rtl w:val="0"/>
        </w:rPr>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We need to all get more familiar with the software used to develop mobile apps and the new software we want to incorporate into our project. We hope to have a few days where we all take time to learn more about the software we are using so we can use it to its fullest potential.</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Our schedules are vastly different which has made it difficult for us to all meet in one place/call at the same time. We hope to schedule several days in advance so we can better coordinate and work on the project all together.</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We are also having trouble figuring out a way to divide the work of creating the app and making sure each of our separate parts work together. We are thinking of developing a process/system where we have set times to test all the code we may write separately together. This is to prevent errors that may come from combining the code we’ve written separately.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