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8BB" w:rsidRDefault="00DD38BB" w:rsidP="00DD38BB">
      <w:pPr>
        <w:jc w:val="right"/>
        <w:rPr>
          <w:rFonts w:ascii="Trebuchet MS" w:hAnsi="Trebuchet MS"/>
          <w:b/>
          <w:color w:val="1F497D" w:themeColor="text2"/>
          <w:sz w:val="40"/>
          <w:szCs w:val="40"/>
        </w:rPr>
      </w:pPr>
      <w:r w:rsidRPr="00A6450D">
        <w:rPr>
          <w:rFonts w:ascii="Trebuchet MS" w:hAnsi="Trebuchet MS"/>
          <w:b/>
          <w:noProof/>
          <w:color w:val="1F497D" w:themeColor="text2"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2096635" cy="571500"/>
            <wp:effectExtent l="0" t="0" r="12065" b="0"/>
            <wp:wrapNone/>
            <wp:docPr id="2" name="Picture 1" descr="Machintosh HD:Users:Brad:Desktop:NUF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tosh HD:Users:Brad:Desktop:NUF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63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  <w:color w:val="1F497D" w:themeColor="text2"/>
          <w:sz w:val="40"/>
          <w:szCs w:val="40"/>
        </w:rPr>
        <w:t xml:space="preserve">Weekly </w:t>
      </w:r>
      <w:r w:rsidRPr="00A6450D">
        <w:rPr>
          <w:rFonts w:ascii="Trebuchet MS" w:hAnsi="Trebuchet MS"/>
          <w:b/>
          <w:color w:val="1F497D" w:themeColor="text2"/>
          <w:sz w:val="40"/>
          <w:szCs w:val="40"/>
        </w:rPr>
        <w:t>Status Update</w:t>
      </w:r>
    </w:p>
    <w:p w:rsidR="00DD38BB" w:rsidRDefault="00DD38BB" w:rsidP="00DD38BB">
      <w:pPr>
        <w:jc w:val="right"/>
        <w:rPr>
          <w:rFonts w:ascii="Trebuchet MS" w:hAnsi="Trebuchet MS"/>
          <w:b/>
          <w:color w:val="1F497D" w:themeColor="text2"/>
        </w:rPr>
      </w:pPr>
      <w:r>
        <w:rPr>
          <w:rFonts w:ascii="Trebuchet MS" w:hAnsi="Trebuchet MS"/>
          <w:b/>
          <w:color w:val="1F497D" w:themeColor="text2"/>
        </w:rPr>
        <w:t>Jake</w:t>
      </w:r>
    </w:p>
    <w:p w:rsidR="00DD38BB" w:rsidRDefault="00073182" w:rsidP="00DD38BB">
      <w:pPr>
        <w:jc w:val="right"/>
        <w:rPr>
          <w:rFonts w:ascii="Trebuchet MS" w:hAnsi="Trebuchet MS"/>
          <w:b/>
          <w:color w:val="1F497D" w:themeColor="text2"/>
        </w:rPr>
      </w:pPr>
      <w:r>
        <w:rPr>
          <w:rFonts w:ascii="Trebuchet MS" w:hAnsi="Trebuchet MS"/>
          <w:b/>
          <w:color w:val="1F497D" w:themeColor="text2"/>
        </w:rPr>
        <w:t>Date: 02/23</w:t>
      </w:r>
      <w:r w:rsidR="00DD38BB">
        <w:rPr>
          <w:rFonts w:ascii="Trebuchet MS" w:hAnsi="Trebuchet MS"/>
          <w:b/>
          <w:color w:val="1F497D" w:themeColor="text2"/>
        </w:rPr>
        <w:t>/2012</w:t>
      </w:r>
    </w:p>
    <w:p w:rsidR="00DD38BB" w:rsidRDefault="00DD38BB" w:rsidP="00DD38BB">
      <w:pPr>
        <w:rPr>
          <w:rFonts w:ascii="Trebuchet MS" w:hAnsi="Trebuchet MS"/>
          <w:b/>
          <w:color w:val="1F497D" w:themeColor="text2"/>
        </w:rPr>
      </w:pPr>
    </w:p>
    <w:p w:rsidR="00DD38BB" w:rsidRPr="00A6450D" w:rsidRDefault="00DD38BB" w:rsidP="00DD38BB">
      <w:pPr>
        <w:rPr>
          <w:rFonts w:ascii="Trebuchet MS" w:hAnsi="Trebuchet MS"/>
          <w:b/>
          <w:color w:val="1F497D" w:themeColor="text2"/>
        </w:rPr>
      </w:pPr>
      <w:bookmarkStart w:id="0" w:name="_GoBack"/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7938"/>
        <w:gridCol w:w="3078"/>
      </w:tblGrid>
      <w:tr w:rsidR="00DD38BB" w:rsidTr="00BA7B30">
        <w:tc>
          <w:tcPr>
            <w:tcW w:w="7938" w:type="dxa"/>
          </w:tcPr>
          <w:bookmarkEnd w:id="0"/>
          <w:p w:rsidR="00DD38BB" w:rsidRDefault="005A0D8E" w:rsidP="00DD38BB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Task:</w:t>
            </w:r>
            <w:r w:rsidR="00DD38BB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>
              <w:rPr>
                <w:rFonts w:ascii="Trebuchet MS" w:hAnsi="Trebuchet MS"/>
                <w:b/>
                <w:color w:val="1F497D" w:themeColor="text2"/>
              </w:rPr>
              <w:t>Finish the reader interface</w:t>
            </w:r>
          </w:p>
        </w:tc>
        <w:tc>
          <w:tcPr>
            <w:tcW w:w="3078" w:type="dxa"/>
          </w:tcPr>
          <w:p w:rsidR="00DD38BB" w:rsidRDefault="00DD38BB" w:rsidP="00073182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Time Spent: </w:t>
            </w:r>
            <w:r w:rsidR="005A0D8E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073182">
              <w:rPr>
                <w:rFonts w:ascii="Trebuchet MS" w:hAnsi="Trebuchet MS"/>
                <w:b/>
                <w:color w:val="1F497D" w:themeColor="text2"/>
              </w:rPr>
              <w:t>0</w:t>
            </w:r>
          </w:p>
        </w:tc>
      </w:tr>
      <w:tr w:rsidR="00DD38BB" w:rsidTr="00BA7B30">
        <w:tc>
          <w:tcPr>
            <w:tcW w:w="11016" w:type="dxa"/>
            <w:gridSpan w:val="2"/>
          </w:tcPr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DD38BB" w:rsidTr="00BA7B30">
        <w:tc>
          <w:tcPr>
            <w:tcW w:w="11016" w:type="dxa"/>
            <w:gridSpan w:val="2"/>
          </w:tcPr>
          <w:p w:rsidR="00DD38BB" w:rsidRDefault="00DD38BB" w:rsidP="0092783B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Status: </w:t>
            </w:r>
            <w:r w:rsidR="00DC0E30">
              <w:rPr>
                <w:rFonts w:ascii="Trebuchet MS" w:hAnsi="Trebuchet MS"/>
                <w:b/>
                <w:color w:val="1F497D" w:themeColor="text2"/>
              </w:rPr>
              <w:t>75</w:t>
            </w:r>
            <w:r w:rsidR="0092783B">
              <w:rPr>
                <w:rFonts w:ascii="Trebuchet MS" w:hAnsi="Trebuchet MS"/>
                <w:b/>
                <w:color w:val="1F497D" w:themeColor="text2"/>
              </w:rPr>
              <w:t>%</w:t>
            </w:r>
          </w:p>
        </w:tc>
      </w:tr>
      <w:tr w:rsidR="00DD38BB" w:rsidTr="00BA7B30">
        <w:tc>
          <w:tcPr>
            <w:tcW w:w="11016" w:type="dxa"/>
            <w:gridSpan w:val="2"/>
          </w:tcPr>
          <w:p w:rsidR="00DD38BB" w:rsidRDefault="0092783B" w:rsidP="0092783B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Issues: I think we will need to save the coordinates for each SMIL message as if it were made for a certain resolution (320x480?) and then we can scale it to whatever size screen. </w:t>
            </w:r>
          </w:p>
        </w:tc>
      </w:tr>
      <w:tr w:rsidR="00DD38BB" w:rsidTr="00BA7B30">
        <w:tc>
          <w:tcPr>
            <w:tcW w:w="11016" w:type="dxa"/>
            <w:gridSpan w:val="2"/>
          </w:tcPr>
          <w:p w:rsidR="00DD38BB" w:rsidRPr="00F64FF3" w:rsidRDefault="00DD38BB" w:rsidP="00DC0E3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Notes: </w:t>
            </w:r>
            <w:r w:rsidR="00DC0E30">
              <w:rPr>
                <w:rFonts w:ascii="Trebuchet MS" w:hAnsi="Trebuchet MS"/>
                <w:b/>
                <w:color w:val="1F497D" w:themeColor="text2"/>
              </w:rPr>
              <w:t xml:space="preserve">Got the reader rewinding correctly and interacting with the seekbar properly. </w:t>
            </w:r>
          </w:p>
        </w:tc>
      </w:tr>
      <w:tr w:rsidR="00DD38BB" w:rsidTr="00BA7B30">
        <w:trPr>
          <w:trHeight w:val="91"/>
        </w:trPr>
        <w:tc>
          <w:tcPr>
            <w:tcW w:w="11016" w:type="dxa"/>
            <w:gridSpan w:val="2"/>
          </w:tcPr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DD38BB" w:rsidTr="00BA7B30">
        <w:trPr>
          <w:trHeight w:val="91"/>
        </w:trPr>
        <w:tc>
          <w:tcPr>
            <w:tcW w:w="11016" w:type="dxa"/>
            <w:gridSpan w:val="2"/>
            <w:tcBorders>
              <w:left w:val="nil"/>
              <w:right w:val="nil"/>
            </w:tcBorders>
          </w:tcPr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</w:p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DD38BB" w:rsidTr="00BA7B30">
        <w:tc>
          <w:tcPr>
            <w:tcW w:w="7938" w:type="dxa"/>
          </w:tcPr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Task: </w:t>
            </w:r>
            <w:r w:rsidR="005A0D8E">
              <w:rPr>
                <w:rFonts w:ascii="Trebuchet MS" w:hAnsi="Trebuchet MS"/>
                <w:b/>
                <w:color w:val="1F497D" w:themeColor="text2"/>
              </w:rPr>
              <w:t>UI development</w:t>
            </w:r>
          </w:p>
        </w:tc>
        <w:tc>
          <w:tcPr>
            <w:tcW w:w="3078" w:type="dxa"/>
          </w:tcPr>
          <w:p w:rsidR="00DD38BB" w:rsidRDefault="00DD38BB" w:rsidP="00073182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Time Spent: </w:t>
            </w:r>
            <w:r w:rsidR="00073182">
              <w:rPr>
                <w:rFonts w:ascii="Trebuchet MS" w:hAnsi="Trebuchet MS"/>
                <w:b/>
                <w:color w:val="1F497D" w:themeColor="text2"/>
              </w:rPr>
              <w:t>0</w:t>
            </w:r>
          </w:p>
        </w:tc>
      </w:tr>
      <w:tr w:rsidR="00DD38BB" w:rsidTr="00BA7B30">
        <w:tc>
          <w:tcPr>
            <w:tcW w:w="11016" w:type="dxa"/>
            <w:gridSpan w:val="2"/>
          </w:tcPr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DD38BB" w:rsidTr="00BA7B30">
        <w:tc>
          <w:tcPr>
            <w:tcW w:w="11016" w:type="dxa"/>
            <w:gridSpan w:val="2"/>
          </w:tcPr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Status: </w:t>
            </w:r>
            <w:r w:rsidR="00DC0E30">
              <w:rPr>
                <w:rFonts w:ascii="Trebuchet MS" w:hAnsi="Trebuchet MS"/>
                <w:b/>
                <w:color w:val="1F497D" w:themeColor="text2"/>
              </w:rPr>
              <w:t>75</w:t>
            </w:r>
            <w:r w:rsidR="005A0D8E">
              <w:rPr>
                <w:rFonts w:ascii="Trebuchet MS" w:hAnsi="Trebuchet MS"/>
                <w:b/>
                <w:color w:val="1F497D" w:themeColor="text2"/>
              </w:rPr>
              <w:t>%</w:t>
            </w:r>
          </w:p>
        </w:tc>
      </w:tr>
      <w:tr w:rsidR="00DD38BB" w:rsidTr="00BA7B30">
        <w:tc>
          <w:tcPr>
            <w:tcW w:w="11016" w:type="dxa"/>
            <w:gridSpan w:val="2"/>
          </w:tcPr>
          <w:p w:rsidR="00DD38BB" w:rsidRDefault="00DD38BB" w:rsidP="0092783B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Issues</w:t>
            </w:r>
            <w:r w:rsidR="0092783B">
              <w:rPr>
                <w:rFonts w:ascii="Trebuchet MS" w:hAnsi="Trebuchet MS"/>
                <w:b/>
                <w:color w:val="1F497D" w:themeColor="text2"/>
              </w:rPr>
              <w:t>: Still a lot to do for the composer. Parts of the message view screen will need reworked as I just threw it together quickly with my reusable components.</w:t>
            </w:r>
          </w:p>
        </w:tc>
      </w:tr>
      <w:tr w:rsidR="00DD38BB" w:rsidTr="00BA7B30">
        <w:tc>
          <w:tcPr>
            <w:tcW w:w="11016" w:type="dxa"/>
            <w:gridSpan w:val="2"/>
          </w:tcPr>
          <w:p w:rsidR="00DD38BB" w:rsidRDefault="00DD38BB" w:rsidP="00DC0E3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Notes:  </w:t>
            </w:r>
            <w:r w:rsidR="0092783B">
              <w:rPr>
                <w:rFonts w:ascii="Trebuchet MS" w:hAnsi="Trebuchet MS"/>
                <w:b/>
                <w:color w:val="1F497D" w:themeColor="text2"/>
              </w:rPr>
              <w:t>Made some of our reusable components easier to use</w:t>
            </w:r>
            <w:r w:rsidR="00DC0E30">
              <w:rPr>
                <w:rFonts w:ascii="Trebuchet MS" w:hAnsi="Trebuchet MS"/>
                <w:b/>
                <w:color w:val="1F497D" w:themeColor="text2"/>
              </w:rPr>
              <w:t>.</w:t>
            </w:r>
          </w:p>
        </w:tc>
      </w:tr>
      <w:tr w:rsidR="00DD38BB" w:rsidTr="00BA7B30">
        <w:trPr>
          <w:trHeight w:val="91"/>
        </w:trPr>
        <w:tc>
          <w:tcPr>
            <w:tcW w:w="11016" w:type="dxa"/>
            <w:gridSpan w:val="2"/>
          </w:tcPr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           </w:t>
            </w:r>
          </w:p>
        </w:tc>
      </w:tr>
      <w:tr w:rsidR="00DD38BB" w:rsidTr="00BA7B30">
        <w:trPr>
          <w:trHeight w:val="91"/>
        </w:trPr>
        <w:tc>
          <w:tcPr>
            <w:tcW w:w="11016" w:type="dxa"/>
            <w:gridSpan w:val="2"/>
            <w:tcBorders>
              <w:left w:val="nil"/>
              <w:right w:val="nil"/>
            </w:tcBorders>
          </w:tcPr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</w:p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DD38BB" w:rsidTr="00BA7B30">
        <w:tc>
          <w:tcPr>
            <w:tcW w:w="7938" w:type="dxa"/>
          </w:tcPr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Task:</w:t>
            </w:r>
            <w:r w:rsidR="005A0D8E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3930BB">
              <w:rPr>
                <w:rFonts w:ascii="Trebuchet MS" w:hAnsi="Trebuchet MS"/>
                <w:b/>
                <w:color w:val="1F497D" w:themeColor="text2"/>
              </w:rPr>
              <w:t>Composer</w:t>
            </w:r>
          </w:p>
        </w:tc>
        <w:tc>
          <w:tcPr>
            <w:tcW w:w="3078" w:type="dxa"/>
          </w:tcPr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Time Spent: </w:t>
            </w:r>
            <w:r w:rsidR="00073182">
              <w:rPr>
                <w:rFonts w:ascii="Trebuchet MS" w:hAnsi="Trebuchet MS"/>
                <w:b/>
                <w:color w:val="1F497D" w:themeColor="text2"/>
              </w:rPr>
              <w:t>1 hour</w:t>
            </w:r>
          </w:p>
        </w:tc>
      </w:tr>
      <w:tr w:rsidR="00DD38BB" w:rsidTr="00BA7B30">
        <w:tc>
          <w:tcPr>
            <w:tcW w:w="11016" w:type="dxa"/>
            <w:gridSpan w:val="2"/>
          </w:tcPr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DD38BB" w:rsidTr="00BA7B30">
        <w:tc>
          <w:tcPr>
            <w:tcW w:w="11016" w:type="dxa"/>
            <w:gridSpan w:val="2"/>
          </w:tcPr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  <w:r w:rsidR="003930BB">
              <w:rPr>
                <w:rFonts w:ascii="Trebuchet MS" w:hAnsi="Trebuchet MS"/>
                <w:b/>
                <w:color w:val="1F497D" w:themeColor="text2"/>
              </w:rPr>
              <w:t xml:space="preserve"> 5%</w:t>
            </w:r>
          </w:p>
        </w:tc>
      </w:tr>
      <w:tr w:rsidR="00DD38BB" w:rsidTr="00BA7B30">
        <w:tc>
          <w:tcPr>
            <w:tcW w:w="11016" w:type="dxa"/>
            <w:gridSpan w:val="2"/>
          </w:tcPr>
          <w:p w:rsidR="00DD38BB" w:rsidRDefault="003930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Issues:</w:t>
            </w:r>
          </w:p>
        </w:tc>
      </w:tr>
      <w:tr w:rsidR="00DD38BB" w:rsidTr="00BA7B30">
        <w:tc>
          <w:tcPr>
            <w:tcW w:w="11016" w:type="dxa"/>
            <w:gridSpan w:val="2"/>
          </w:tcPr>
          <w:p w:rsidR="003930BB" w:rsidRDefault="003930BB" w:rsidP="00073182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Notes:</w:t>
            </w:r>
            <w:r w:rsidR="00073182">
              <w:rPr>
                <w:rFonts w:ascii="Trebuchet MS" w:hAnsi="Trebuchet MS"/>
                <w:b/>
                <w:color w:val="1F497D" w:themeColor="text2"/>
              </w:rPr>
              <w:t xml:space="preserve"> Haven’t</w:t>
            </w:r>
            <w:r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073182">
              <w:rPr>
                <w:rFonts w:ascii="Trebuchet MS" w:hAnsi="Trebuchet MS"/>
                <w:b/>
                <w:color w:val="1F497D" w:themeColor="text2"/>
              </w:rPr>
              <w:t>had a lot of time to invest into this yet, but I plan on working on it a lot this weekend.</w:t>
            </w:r>
          </w:p>
        </w:tc>
      </w:tr>
    </w:tbl>
    <w:p w:rsidR="00DD38BB" w:rsidRPr="00A6450D" w:rsidRDefault="00DD38BB" w:rsidP="00DD38BB">
      <w:pPr>
        <w:rPr>
          <w:rFonts w:ascii="Trebuchet MS" w:hAnsi="Trebuchet MS"/>
          <w:b/>
          <w:color w:val="1F497D" w:themeColor="text2"/>
        </w:rPr>
      </w:pPr>
    </w:p>
    <w:p w:rsidR="007A2035" w:rsidRPr="00DD38BB" w:rsidRDefault="007A2035" w:rsidP="00DD38BB"/>
    <w:sectPr w:rsidR="007A2035" w:rsidRPr="00DD38BB" w:rsidSect="00A645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20"/>
  <w:characterSpacingControl w:val="doNotCompress"/>
  <w:compat>
    <w:useFELayout/>
  </w:compat>
  <w:rsids>
    <w:rsidRoot w:val="007A2035"/>
    <w:rsid w:val="00073182"/>
    <w:rsid w:val="000D2BB8"/>
    <w:rsid w:val="00230141"/>
    <w:rsid w:val="0023736B"/>
    <w:rsid w:val="002F6960"/>
    <w:rsid w:val="00371FCC"/>
    <w:rsid w:val="003930BB"/>
    <w:rsid w:val="003F3C83"/>
    <w:rsid w:val="00451959"/>
    <w:rsid w:val="005A0D8E"/>
    <w:rsid w:val="005F1A05"/>
    <w:rsid w:val="00642668"/>
    <w:rsid w:val="007422C6"/>
    <w:rsid w:val="007A2035"/>
    <w:rsid w:val="007F5A21"/>
    <w:rsid w:val="0092783B"/>
    <w:rsid w:val="00A31B3B"/>
    <w:rsid w:val="00A76557"/>
    <w:rsid w:val="00C259E2"/>
    <w:rsid w:val="00DC0E30"/>
    <w:rsid w:val="00DD38BB"/>
    <w:rsid w:val="00F52781"/>
    <w:rsid w:val="00FE3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03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03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7A2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03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03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7A2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</dc:creator>
  <cp:lastModifiedBy>Jake</cp:lastModifiedBy>
  <cp:revision>9</cp:revision>
  <dcterms:created xsi:type="dcterms:W3CDTF">2012-02-11T06:01:00Z</dcterms:created>
  <dcterms:modified xsi:type="dcterms:W3CDTF">2012-02-23T22:35:00Z</dcterms:modified>
</cp:coreProperties>
</file>