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wTest Reference: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5"/>
        <w:gridCol w:w="8775"/>
        <w:tblGridChange w:id="0">
          <w:tblGrid>
            <w:gridCol w:w="585"/>
            <w:gridCol w:w="877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/**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6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 Find a username given their mac 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@param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mac The mac address to find a related user from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@return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String the username related to the mac, null if nonexistent user or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line="360" w:lineRule="auto"/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Equivalent Classes:</w:t>
      </w:r>
    </w:p>
    <w:p w:rsidR="00000000" w:rsidDel="00000000" w:rsidP="00000000" w:rsidRDefault="00000000" w:rsidRPr="00000000" w14:paraId="0000000D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1.1 - </w:t>
            </w:r>
            <w:r w:rsidDel="00000000" w:rsidR="00000000" w:rsidRPr="00000000">
              <w:rPr>
                <w:rtl w:val="0"/>
              </w:rPr>
              <w:t xml:space="preserve">valid mac address 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1.a - </w:t>
            </w:r>
            <w:r w:rsidDel="00000000" w:rsidR="00000000" w:rsidRPr="00000000">
              <w:rPr>
                <w:rtl w:val="0"/>
              </w:rPr>
              <w:t xml:space="preserve">invalid mac address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1.b - </w:t>
            </w:r>
            <w:r w:rsidDel="00000000" w:rsidR="00000000" w:rsidRPr="00000000">
              <w:rPr>
                <w:rtl w:val="0"/>
              </w:rPr>
              <w:t xml:space="preserve">empty string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1.c - </w:t>
            </w:r>
            <w:r w:rsidDel="00000000" w:rsidR="00000000" w:rsidRPr="00000000">
              <w:rPr>
                <w:rtl w:val="0"/>
              </w:rPr>
              <w:t xml:space="preserve">single character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1.d - </w:t>
            </w:r>
            <w:r w:rsidDel="00000000" w:rsidR="00000000" w:rsidRPr="00000000">
              <w:rPr>
                <w:rtl w:val="0"/>
              </w:rPr>
              <w:t xml:space="preserve">integer 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1.e - </w:t>
            </w:r>
            <w:r w:rsidDel="00000000" w:rsidR="00000000" w:rsidRPr="00000000">
              <w:rPr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Representatives: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Equivalence Class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Representative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“00-14-22-01-23-45”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“00-80-C8-E3-4C-B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a0522d"/>
                <w:shd w:fill="f9f4fc" w:val="clear"/>
                <w:rtl w:val="0"/>
              </w:rPr>
              <w:t xml:space="preserve">北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“b”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Representative Boundaries: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Equiv.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Representative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Lower Boundary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Upper Boundary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“00-14-22-01-23-45”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“00-14-22-01-23-44”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“00-14-22-01-23-46”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“00-80-C8-E3-4C-B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a0522d"/>
                <w:shd w:fill="f9f4fc" w:val="clear"/>
                <w:rtl w:val="0"/>
              </w:rPr>
              <w:t xml:space="preserve">北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“00-80-C8-E3-4C-B</w:t>
            </w:r>
            <w:r w:rsidDel="00000000" w:rsidR="00000000" w:rsidRPr="00000000">
              <w:rPr>
                <w:rFonts w:ascii="SimSun" w:cs="SimSun" w:eastAsia="SimSun" w:hAnsi="SimSun"/>
                <w:color w:val="434343"/>
                <w:sz w:val="27"/>
                <w:szCs w:val="27"/>
                <w:rtl w:val="0"/>
              </w:rPr>
              <w:t xml:space="preserve">典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“00-80-C8-E3-4C-B</w:t>
            </w:r>
            <w:r w:rsidDel="00000000" w:rsidR="00000000" w:rsidRPr="00000000">
              <w:rPr>
                <w:rFonts w:ascii="SimSun" w:cs="SimSun" w:eastAsia="SimSun" w:hAnsi="SimSun"/>
                <w:color w:val="434343"/>
                <w:sz w:val="27"/>
                <w:szCs w:val="27"/>
                <w:rtl w:val="0"/>
              </w:rPr>
              <w:t xml:space="preserve">书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“b”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“b”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“bb”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Cases: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mac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  <w:font w:name="Arial Unicode MS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