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720" w:firstLine="0"/>
        <w:jc w:val="center"/>
        <w:rPr>
          <w:b w:val="1"/>
          <w:color w:val="333333"/>
          <w:sz w:val="36"/>
          <w:szCs w:val="36"/>
        </w:rPr>
      </w:pPr>
      <w:r w:rsidDel="00000000" w:rsidR="00000000" w:rsidRPr="00000000">
        <w:rPr>
          <w:b w:val="1"/>
          <w:color w:val="333333"/>
          <w:sz w:val="36"/>
          <w:szCs w:val="36"/>
          <w:rtl w:val="0"/>
        </w:rPr>
        <w:t xml:space="preserve">PA6 Demo Instructions</w:t>
      </w:r>
    </w:p>
    <w:p w:rsidR="00000000" w:rsidDel="00000000" w:rsidP="00000000" w:rsidRDefault="00000000" w:rsidRPr="00000000" w14:paraId="00000002">
      <w:pPr>
        <w:numPr>
          <w:ilvl w:val="0"/>
          <w:numId w:val="1"/>
        </w:numPr>
        <w:shd w:fill="ffffff" w:val="clear"/>
        <w:ind w:left="720" w:hanging="360"/>
        <w:rPr>
          <w:color w:val="333333"/>
          <w:sz w:val="20"/>
          <w:szCs w:val="20"/>
        </w:rPr>
      </w:pPr>
      <w:r w:rsidDel="00000000" w:rsidR="00000000" w:rsidRPr="00000000">
        <w:rPr>
          <w:color w:val="333333"/>
          <w:sz w:val="20"/>
          <w:szCs w:val="20"/>
          <w:rtl w:val="0"/>
        </w:rPr>
        <w:t xml:space="preserve">Make sure to run the server and the client at least in separate logical machines. Some of the acceptable combinations are:</w:t>
      </w:r>
    </w:p>
    <w:p w:rsidR="00000000" w:rsidDel="00000000" w:rsidP="00000000" w:rsidRDefault="00000000" w:rsidRPr="00000000" w14:paraId="00000003">
      <w:pPr>
        <w:numPr>
          <w:ilvl w:val="1"/>
          <w:numId w:val="1"/>
        </w:numPr>
        <w:shd w:fill="ffffff" w:val="clear"/>
        <w:ind w:left="1440" w:hanging="360"/>
        <w:rPr>
          <w:color w:val="333333"/>
          <w:sz w:val="20"/>
          <w:szCs w:val="20"/>
          <w:u w:val="none"/>
        </w:rPr>
      </w:pPr>
      <w:r w:rsidDel="00000000" w:rsidR="00000000" w:rsidRPr="00000000">
        <w:rPr>
          <w:color w:val="333333"/>
          <w:sz w:val="20"/>
          <w:szCs w:val="20"/>
          <w:rtl w:val="0"/>
        </w:rPr>
        <w:t xml:space="preserve">Client in one VM and server in another VM</w:t>
      </w:r>
    </w:p>
    <w:p w:rsidR="00000000" w:rsidDel="00000000" w:rsidP="00000000" w:rsidRDefault="00000000" w:rsidRPr="00000000" w14:paraId="00000004">
      <w:pPr>
        <w:numPr>
          <w:ilvl w:val="1"/>
          <w:numId w:val="1"/>
        </w:numPr>
        <w:shd w:fill="ffffff" w:val="clear"/>
        <w:ind w:left="1440" w:hanging="360"/>
        <w:rPr>
          <w:color w:val="333333"/>
          <w:sz w:val="20"/>
          <w:szCs w:val="20"/>
          <w:u w:val="none"/>
        </w:rPr>
      </w:pPr>
      <w:r w:rsidDel="00000000" w:rsidR="00000000" w:rsidRPr="00000000">
        <w:rPr>
          <w:color w:val="333333"/>
          <w:sz w:val="20"/>
          <w:szCs w:val="20"/>
          <w:rtl w:val="0"/>
        </w:rPr>
        <w:t xml:space="preserve">Client in Ubuntu app in windows and server in a VM, or vice versa</w:t>
      </w:r>
    </w:p>
    <w:p w:rsidR="00000000" w:rsidDel="00000000" w:rsidP="00000000" w:rsidRDefault="00000000" w:rsidRPr="00000000" w14:paraId="00000005">
      <w:pPr>
        <w:numPr>
          <w:ilvl w:val="1"/>
          <w:numId w:val="1"/>
        </w:numPr>
        <w:shd w:fill="ffffff" w:val="clear"/>
        <w:ind w:left="1440" w:hanging="360"/>
        <w:rPr>
          <w:color w:val="333333"/>
          <w:sz w:val="20"/>
          <w:szCs w:val="20"/>
          <w:u w:val="none"/>
        </w:rPr>
      </w:pPr>
      <w:r w:rsidDel="00000000" w:rsidR="00000000" w:rsidRPr="00000000">
        <w:rPr>
          <w:color w:val="333333"/>
          <w:sz w:val="20"/>
          <w:szCs w:val="20"/>
          <w:rtl w:val="0"/>
        </w:rPr>
        <w:t xml:space="preserve">Client in VM and server in OSX terminal</w:t>
      </w:r>
    </w:p>
    <w:p w:rsidR="00000000" w:rsidDel="00000000" w:rsidP="00000000" w:rsidRDefault="00000000" w:rsidRPr="00000000" w14:paraId="00000006">
      <w:pPr>
        <w:numPr>
          <w:ilvl w:val="1"/>
          <w:numId w:val="1"/>
        </w:numPr>
        <w:shd w:fill="ffffff" w:val="clear"/>
        <w:ind w:left="1440" w:hanging="360"/>
        <w:rPr>
          <w:color w:val="333333"/>
          <w:sz w:val="20"/>
          <w:szCs w:val="20"/>
          <w:u w:val="none"/>
        </w:rPr>
      </w:pPr>
      <w:r w:rsidDel="00000000" w:rsidR="00000000" w:rsidRPr="00000000">
        <w:rPr>
          <w:color w:val="333333"/>
          <w:sz w:val="20"/>
          <w:szCs w:val="20"/>
          <w:rtl w:val="0"/>
        </w:rPr>
        <w:t xml:space="preserve">Client in laptop and server in desktop </w:t>
      </w:r>
      <w:r w:rsidDel="00000000" w:rsidR="00000000" w:rsidRPr="00000000">
        <w:rPr>
          <w:b w:val="1"/>
          <w:color w:val="333333"/>
          <w:sz w:val="20"/>
          <w:szCs w:val="20"/>
          <w:rtl w:val="0"/>
        </w:rPr>
        <w:t xml:space="preserve">(give 5 pts bonus)</w:t>
      </w:r>
    </w:p>
    <w:p w:rsidR="00000000" w:rsidDel="00000000" w:rsidP="00000000" w:rsidRDefault="00000000" w:rsidRPr="00000000" w14:paraId="00000007">
      <w:pPr>
        <w:numPr>
          <w:ilvl w:val="1"/>
          <w:numId w:val="1"/>
        </w:numPr>
        <w:shd w:fill="ffffff" w:val="clear"/>
        <w:ind w:left="1440" w:hanging="360"/>
        <w:rPr>
          <w:color w:val="333333"/>
          <w:sz w:val="20"/>
          <w:szCs w:val="20"/>
          <w:u w:val="none"/>
        </w:rPr>
      </w:pPr>
      <w:r w:rsidDel="00000000" w:rsidR="00000000" w:rsidRPr="00000000">
        <w:rPr>
          <w:color w:val="333333"/>
          <w:sz w:val="20"/>
          <w:szCs w:val="20"/>
          <w:rtl w:val="0"/>
        </w:rPr>
        <w:t xml:space="preserve">Client in your machine and server in a friend’s machine which has a real IP address exposed via </w:t>
      </w:r>
      <w:r w:rsidDel="00000000" w:rsidR="00000000" w:rsidRPr="00000000">
        <w:rPr>
          <w:b w:val="1"/>
          <w:color w:val="333333"/>
          <w:sz w:val="20"/>
          <w:szCs w:val="20"/>
          <w:rtl w:val="0"/>
        </w:rPr>
        <w:t xml:space="preserve">ngrok (give 5 bonus points)</w:t>
      </w:r>
    </w:p>
    <w:p w:rsidR="00000000" w:rsidDel="00000000" w:rsidP="00000000" w:rsidRDefault="00000000" w:rsidRPr="00000000" w14:paraId="00000008">
      <w:pPr>
        <w:numPr>
          <w:ilvl w:val="1"/>
          <w:numId w:val="1"/>
        </w:numPr>
        <w:shd w:fill="ffffff" w:val="clear"/>
        <w:ind w:left="1440" w:hanging="360"/>
        <w:rPr>
          <w:color w:val="333333"/>
          <w:sz w:val="20"/>
          <w:szCs w:val="20"/>
        </w:rPr>
      </w:pPr>
      <w:r w:rsidDel="00000000" w:rsidR="00000000" w:rsidRPr="00000000">
        <w:rPr>
          <w:color w:val="333333"/>
          <w:sz w:val="20"/>
          <w:szCs w:val="20"/>
          <w:rtl w:val="0"/>
        </w:rPr>
        <w:t xml:space="preserve">Client in home computer and server in Amazon EC2 </w:t>
      </w:r>
      <w:r w:rsidDel="00000000" w:rsidR="00000000" w:rsidRPr="00000000">
        <w:rPr>
          <w:b w:val="1"/>
          <w:color w:val="333333"/>
          <w:sz w:val="20"/>
          <w:szCs w:val="20"/>
          <w:rtl w:val="0"/>
        </w:rPr>
        <w:t xml:space="preserve">(give 5 points bonus)</w:t>
      </w:r>
    </w:p>
    <w:p w:rsidR="00000000" w:rsidDel="00000000" w:rsidP="00000000" w:rsidRDefault="00000000" w:rsidRPr="00000000" w14:paraId="00000009">
      <w:pPr>
        <w:shd w:fill="ffffff" w:val="clear"/>
        <w:ind w:left="0" w:firstLine="0"/>
        <w:rPr>
          <w:color w:val="333333"/>
          <w:sz w:val="20"/>
          <w:szCs w:val="20"/>
        </w:rPr>
      </w:pPr>
      <w:r w:rsidDel="00000000" w:rsidR="00000000" w:rsidRPr="00000000">
        <w:rPr>
          <w:color w:val="333333"/>
          <w:sz w:val="20"/>
          <w:szCs w:val="20"/>
          <w:rtl w:val="0"/>
        </w:rPr>
        <w:tab/>
        <w:t xml:space="preserve">If “localhost” or ip “127.0.0.1” is used to refer to the server (i.e., client and server run in the same logical machine), deduct </w:t>
      </w:r>
      <w:r w:rsidDel="00000000" w:rsidR="00000000" w:rsidRPr="00000000">
        <w:rPr>
          <w:b w:val="1"/>
          <w:color w:val="333333"/>
          <w:sz w:val="20"/>
          <w:szCs w:val="20"/>
          <w:rtl w:val="0"/>
        </w:rPr>
        <w:t xml:space="preserve">10 pts. </w:t>
      </w:r>
      <w:r w:rsidDel="00000000" w:rsidR="00000000" w:rsidRPr="00000000">
        <w:rPr>
          <w:rtl w:val="0"/>
        </w:rPr>
      </w:r>
    </w:p>
    <w:p w:rsidR="00000000" w:rsidDel="00000000" w:rsidP="00000000" w:rsidRDefault="00000000" w:rsidRPr="00000000" w14:paraId="0000000A">
      <w:pPr>
        <w:shd w:fill="ffffff" w:val="clear"/>
        <w:ind w:left="0" w:firstLine="0"/>
        <w:rPr>
          <w:color w:val="333333"/>
          <w:sz w:val="20"/>
          <w:szCs w:val="20"/>
        </w:rPr>
      </w:pPr>
      <w:r w:rsidDel="00000000" w:rsidR="00000000" w:rsidRPr="00000000">
        <w:rPr>
          <w:color w:val="333333"/>
          <w:sz w:val="20"/>
          <w:szCs w:val="20"/>
          <w:rtl w:val="0"/>
        </w:rPr>
        <w:t xml:space="preserve">To obtain bonus points, students must explain their set up. For example, using a vm client or server requires Bridged Adapter in the VM network setting. In addition, they must verify network reachability using the ping command. Only after that, a client and a server can be run in 2 separate logical machines.</w:t>
      </w:r>
    </w:p>
    <w:p w:rsidR="00000000" w:rsidDel="00000000" w:rsidP="00000000" w:rsidRDefault="00000000" w:rsidRPr="00000000" w14:paraId="0000000B">
      <w:pPr>
        <w:shd w:fill="ffffff" w:val="clear"/>
        <w:ind w:left="0" w:firstLine="0"/>
        <w:rPr>
          <w:color w:val="333333"/>
          <w:sz w:val="20"/>
          <w:szCs w:val="20"/>
        </w:rPr>
      </w:pPr>
      <w:r w:rsidDel="00000000" w:rsidR="00000000" w:rsidRPr="00000000">
        <w:rPr>
          <w:rtl w:val="0"/>
        </w:rPr>
      </w:r>
    </w:p>
    <w:p w:rsidR="00000000" w:rsidDel="00000000" w:rsidP="00000000" w:rsidRDefault="00000000" w:rsidRPr="00000000" w14:paraId="0000000C">
      <w:pPr>
        <w:shd w:fill="ffffff" w:val="clear"/>
        <w:ind w:left="0" w:firstLine="0"/>
        <w:rPr>
          <w:color w:val="333333"/>
          <w:sz w:val="20"/>
          <w:szCs w:val="20"/>
        </w:rPr>
      </w:pPr>
      <w:r w:rsidDel="00000000" w:rsidR="00000000" w:rsidRPr="00000000">
        <w:rPr>
          <w:color w:val="333333"/>
          <w:sz w:val="20"/>
          <w:szCs w:val="20"/>
          <w:rtl w:val="0"/>
        </w:rPr>
        <w:t xml:space="preserve">First, start the server by running the following command and then do the following tests:</w:t>
      </w:r>
    </w:p>
    <w:p w:rsidR="00000000" w:rsidDel="00000000" w:rsidP="00000000" w:rsidRDefault="00000000" w:rsidRPr="00000000" w14:paraId="0000000D">
      <w:pPr>
        <w:shd w:fill="ffffff" w:val="clear"/>
        <w:ind w:firstLine="720"/>
        <w:rPr>
          <w:color w:val="333333"/>
          <w:sz w:val="20"/>
          <w:szCs w:val="20"/>
        </w:rPr>
      </w:pPr>
      <w:r w:rsidDel="00000000" w:rsidR="00000000" w:rsidRPr="00000000">
        <w:rPr>
          <w:rFonts w:ascii="Source Code Pro" w:cs="Source Code Pro" w:eastAsia="Source Code Pro" w:hAnsi="Source Code Pro"/>
          <w:color w:val="333333"/>
          <w:sz w:val="20"/>
          <w:szCs w:val="20"/>
          <w:rtl w:val="0"/>
        </w:rPr>
        <w:t xml:space="preserve">./server -r &lt;port&gt;</w:t>
      </w:r>
      <w:r w:rsidDel="00000000" w:rsidR="00000000" w:rsidRPr="00000000">
        <w:rPr>
          <w:rtl w:val="0"/>
        </w:rPr>
      </w:r>
    </w:p>
    <w:p w:rsidR="00000000" w:rsidDel="00000000" w:rsidP="00000000" w:rsidRDefault="00000000" w:rsidRPr="00000000" w14:paraId="0000000E">
      <w:pPr>
        <w:shd w:fill="ffffff" w:val="clear"/>
        <w:ind w:left="720" w:firstLine="0"/>
        <w:rPr>
          <w:color w:val="333333"/>
          <w:sz w:val="20"/>
          <w:szCs w:val="20"/>
        </w:rPr>
      </w:pPr>
      <w:r w:rsidDel="00000000" w:rsidR="00000000" w:rsidRPr="00000000">
        <w:rPr>
          <w:rtl w:val="0"/>
        </w:rPr>
      </w:r>
    </w:p>
    <w:p w:rsidR="00000000" w:rsidDel="00000000" w:rsidP="00000000" w:rsidRDefault="00000000" w:rsidRPr="00000000" w14:paraId="0000000F">
      <w:pPr>
        <w:numPr>
          <w:ilvl w:val="0"/>
          <w:numId w:val="1"/>
        </w:numPr>
        <w:shd w:fill="ffffff" w:val="clear"/>
        <w:ind w:left="720" w:hanging="360"/>
        <w:rPr>
          <w:color w:val="333333"/>
          <w:sz w:val="20"/>
          <w:szCs w:val="20"/>
        </w:rPr>
      </w:pPr>
      <w:r w:rsidDel="00000000" w:rsidR="00000000" w:rsidRPr="00000000">
        <w:rPr>
          <w:color w:val="333333"/>
          <w:sz w:val="20"/>
          <w:szCs w:val="20"/>
          <w:rtl w:val="0"/>
        </w:rPr>
        <w:t xml:space="preserve">Run command:</w:t>
      </w:r>
    </w:p>
    <w:p w:rsidR="00000000" w:rsidDel="00000000" w:rsidP="00000000" w:rsidRDefault="00000000" w:rsidRPr="00000000" w14:paraId="00000010">
      <w:pPr>
        <w:shd w:fill="ffffff" w:val="clear"/>
        <w:ind w:left="0" w:firstLine="720"/>
        <w:rPr>
          <w:rFonts w:ascii="Source Code Pro" w:cs="Source Code Pro" w:eastAsia="Source Code Pro" w:hAnsi="Source Code Pro"/>
          <w:color w:val="333333"/>
          <w:sz w:val="20"/>
          <w:szCs w:val="20"/>
        </w:rPr>
      </w:pPr>
      <w:r w:rsidDel="00000000" w:rsidR="00000000" w:rsidRPr="00000000">
        <w:rPr>
          <w:rFonts w:ascii="Source Code Pro" w:cs="Source Code Pro" w:eastAsia="Source Code Pro" w:hAnsi="Source Code Pro"/>
          <w:color w:val="333333"/>
          <w:sz w:val="20"/>
          <w:szCs w:val="20"/>
          <w:rtl w:val="0"/>
        </w:rPr>
        <w:t xml:space="preserve">./client -n 15000 -p 15 -w 500 -b 100 -h &lt;host&gt; -r &lt;port&gt;</w:t>
      </w:r>
    </w:p>
    <w:p w:rsidR="00000000" w:rsidDel="00000000" w:rsidP="00000000" w:rsidRDefault="00000000" w:rsidRPr="00000000" w14:paraId="00000011">
      <w:pPr>
        <w:shd w:fill="ffffff" w:val="clear"/>
        <w:ind w:left="0" w:firstLine="0"/>
        <w:rPr>
          <w:color w:val="333333"/>
          <w:sz w:val="20"/>
          <w:szCs w:val="20"/>
        </w:rPr>
      </w:pPr>
      <w:r w:rsidDel="00000000" w:rsidR="00000000" w:rsidRPr="00000000">
        <w:rPr>
          <w:color w:val="333333"/>
          <w:sz w:val="20"/>
          <w:szCs w:val="20"/>
          <w:rtl w:val="0"/>
        </w:rPr>
        <w:t xml:space="preserve">This should show correct histogram count (i.e., 15K) for each patient. </w:t>
      </w:r>
      <w:r w:rsidDel="00000000" w:rsidR="00000000" w:rsidRPr="00000000">
        <w:rPr>
          <w:b w:val="1"/>
          <w:color w:val="333333"/>
          <w:sz w:val="20"/>
          <w:szCs w:val="20"/>
          <w:rtl w:val="0"/>
        </w:rPr>
        <w:t xml:space="preserve">Deduct 30 pts</w:t>
      </w:r>
      <w:r w:rsidDel="00000000" w:rsidR="00000000" w:rsidRPr="00000000">
        <w:rPr>
          <w:color w:val="333333"/>
          <w:sz w:val="20"/>
          <w:szCs w:val="20"/>
          <w:rtl w:val="0"/>
        </w:rPr>
        <w:t xml:space="preserve"> otherwise.</w:t>
      </w:r>
    </w:p>
    <w:p w:rsidR="00000000" w:rsidDel="00000000" w:rsidP="00000000" w:rsidRDefault="00000000" w:rsidRPr="00000000" w14:paraId="00000012">
      <w:pPr>
        <w:shd w:fill="ffffff" w:val="clear"/>
        <w:ind w:left="0" w:firstLine="0"/>
        <w:rPr>
          <w:color w:val="333333"/>
          <w:sz w:val="20"/>
          <w:szCs w:val="20"/>
        </w:rPr>
      </w:pPr>
      <w:r w:rsidDel="00000000" w:rsidR="00000000" w:rsidRPr="00000000">
        <w:rPr>
          <w:rtl w:val="0"/>
        </w:rPr>
      </w:r>
    </w:p>
    <w:p w:rsidR="00000000" w:rsidDel="00000000" w:rsidP="00000000" w:rsidRDefault="00000000" w:rsidRPr="00000000" w14:paraId="00000013">
      <w:pPr>
        <w:numPr>
          <w:ilvl w:val="0"/>
          <w:numId w:val="1"/>
        </w:numPr>
        <w:shd w:fill="ffffff" w:val="clear"/>
        <w:ind w:left="720" w:hanging="360"/>
        <w:rPr>
          <w:color w:val="333333"/>
          <w:sz w:val="20"/>
          <w:szCs w:val="20"/>
        </w:rPr>
      </w:pPr>
      <w:r w:rsidDel="00000000" w:rsidR="00000000" w:rsidRPr="00000000">
        <w:rPr>
          <w:color w:val="333333"/>
          <w:sz w:val="20"/>
          <w:szCs w:val="20"/>
          <w:rtl w:val="0"/>
        </w:rPr>
        <w:t xml:space="preserve">Download the PA6 PDF handout to the BIMDC directory, make sure that it has permissions if necessary, and then run the following command to request its transfer:</w:t>
      </w:r>
    </w:p>
    <w:p w:rsidR="00000000" w:rsidDel="00000000" w:rsidP="00000000" w:rsidRDefault="00000000" w:rsidRPr="00000000" w14:paraId="00000014">
      <w:pPr>
        <w:shd w:fill="ffffff" w:val="clear"/>
        <w:ind w:left="0" w:firstLine="720"/>
        <w:rPr>
          <w:rFonts w:ascii="Source Code Pro" w:cs="Source Code Pro" w:eastAsia="Source Code Pro" w:hAnsi="Source Code Pro"/>
          <w:color w:val="333333"/>
          <w:sz w:val="20"/>
          <w:szCs w:val="20"/>
        </w:rPr>
      </w:pPr>
      <w:r w:rsidDel="00000000" w:rsidR="00000000" w:rsidRPr="00000000">
        <w:rPr>
          <w:rFonts w:ascii="Source Code Pro" w:cs="Source Code Pro" w:eastAsia="Source Code Pro" w:hAnsi="Source Code Pro"/>
          <w:color w:val="333333"/>
          <w:sz w:val="20"/>
          <w:szCs w:val="20"/>
          <w:rtl w:val="0"/>
        </w:rPr>
        <w:t xml:space="preserve">./client -h &lt;host&gt; -r &lt;port&gt; -f handout.pdf -w 50</w:t>
      </w:r>
    </w:p>
    <w:p w:rsidR="00000000" w:rsidDel="00000000" w:rsidP="00000000" w:rsidRDefault="00000000" w:rsidRPr="00000000" w14:paraId="00000015">
      <w:pPr>
        <w:shd w:fill="ffffff" w:val="clear"/>
        <w:ind w:left="0" w:firstLine="720"/>
        <w:rPr>
          <w:rFonts w:ascii="Source Code Pro" w:cs="Source Code Pro" w:eastAsia="Source Code Pro" w:hAnsi="Source Code Pro"/>
          <w:color w:val="333333"/>
          <w:sz w:val="20"/>
          <w:szCs w:val="20"/>
        </w:rPr>
      </w:pPr>
      <w:r w:rsidDel="00000000" w:rsidR="00000000" w:rsidRPr="00000000">
        <w:rPr>
          <w:rFonts w:ascii="Source Code Pro" w:cs="Source Code Pro" w:eastAsia="Source Code Pro" w:hAnsi="Source Code Pro"/>
          <w:color w:val="333333"/>
          <w:sz w:val="20"/>
          <w:szCs w:val="20"/>
          <w:rtl w:val="0"/>
        </w:rPr>
        <w:t xml:space="preserve">diff BIMDC/handout.pdf received/handout.pdf</w:t>
      </w:r>
    </w:p>
    <w:p w:rsidR="00000000" w:rsidDel="00000000" w:rsidP="00000000" w:rsidRDefault="00000000" w:rsidRPr="00000000" w14:paraId="00000016">
      <w:pPr>
        <w:shd w:fill="ffffff" w:val="clear"/>
        <w:ind w:left="0" w:firstLine="0"/>
        <w:rPr>
          <w:color w:val="333333"/>
          <w:sz w:val="20"/>
          <w:szCs w:val="20"/>
        </w:rPr>
      </w:pPr>
      <w:r w:rsidDel="00000000" w:rsidR="00000000" w:rsidRPr="00000000">
        <w:rPr>
          <w:b w:val="1"/>
          <w:color w:val="333333"/>
          <w:sz w:val="20"/>
          <w:szCs w:val="20"/>
          <w:rtl w:val="0"/>
        </w:rPr>
        <w:t xml:space="preserve">D</w:t>
      </w:r>
      <w:r w:rsidDel="00000000" w:rsidR="00000000" w:rsidRPr="00000000">
        <w:rPr>
          <w:b w:val="1"/>
          <w:color w:val="333333"/>
          <w:sz w:val="20"/>
          <w:szCs w:val="20"/>
          <w:rtl w:val="0"/>
        </w:rPr>
        <w:t xml:space="preserve">educt 20 pts</w:t>
      </w:r>
      <w:r w:rsidDel="00000000" w:rsidR="00000000" w:rsidRPr="00000000">
        <w:rPr>
          <w:color w:val="333333"/>
          <w:sz w:val="20"/>
          <w:szCs w:val="20"/>
          <w:rtl w:val="0"/>
        </w:rPr>
        <w:t xml:space="preserve"> if the files differ.</w:t>
      </w:r>
    </w:p>
    <w:p w:rsidR="00000000" w:rsidDel="00000000" w:rsidP="00000000" w:rsidRDefault="00000000" w:rsidRPr="00000000" w14:paraId="00000017">
      <w:pPr>
        <w:numPr>
          <w:ilvl w:val="0"/>
          <w:numId w:val="1"/>
        </w:numPr>
        <w:shd w:fill="ffffff" w:val="clear"/>
        <w:ind w:left="720" w:hanging="360"/>
        <w:rPr>
          <w:color w:val="333333"/>
          <w:sz w:val="20"/>
          <w:szCs w:val="20"/>
          <w:u w:val="none"/>
        </w:rPr>
      </w:pPr>
      <w:r w:rsidDel="00000000" w:rsidR="00000000" w:rsidRPr="00000000">
        <w:rPr>
          <w:color w:val="333333"/>
          <w:sz w:val="20"/>
          <w:szCs w:val="20"/>
          <w:rtl w:val="0"/>
        </w:rPr>
        <w:t xml:space="preserve">Make sure that there is no memory leak by enabling address sanitizer. </w:t>
      </w:r>
      <w:r w:rsidDel="00000000" w:rsidR="00000000" w:rsidRPr="00000000">
        <w:rPr>
          <w:b w:val="1"/>
          <w:color w:val="333333"/>
          <w:sz w:val="20"/>
          <w:szCs w:val="20"/>
          <w:rtl w:val="0"/>
        </w:rPr>
        <w:t xml:space="preserve">Deduct 5 pts</w:t>
      </w:r>
      <w:r w:rsidDel="00000000" w:rsidR="00000000" w:rsidRPr="00000000">
        <w:rPr>
          <w:color w:val="333333"/>
          <w:sz w:val="20"/>
          <w:szCs w:val="20"/>
          <w:rtl w:val="0"/>
        </w:rPr>
        <w:t xml:space="preserve"> if there is any.</w:t>
      </w:r>
      <w:r w:rsidDel="00000000" w:rsidR="00000000" w:rsidRPr="00000000">
        <w:rPr>
          <w:rtl w:val="0"/>
        </w:rPr>
      </w:r>
    </w:p>
    <w:p w:rsidR="00000000" w:rsidDel="00000000" w:rsidP="00000000" w:rsidRDefault="00000000" w:rsidRPr="00000000" w14:paraId="00000018">
      <w:pPr>
        <w:shd w:fill="ffffff" w:val="clear"/>
        <w:ind w:left="720" w:firstLine="0"/>
        <w:rPr>
          <w:color w:val="333333"/>
          <w:sz w:val="20"/>
          <w:szCs w:val="20"/>
        </w:rPr>
      </w:pPr>
      <w:r w:rsidDel="00000000" w:rsidR="00000000" w:rsidRPr="00000000">
        <w:rPr>
          <w:rtl w:val="0"/>
        </w:rPr>
      </w:r>
    </w:p>
    <w:p w:rsidR="00000000" w:rsidDel="00000000" w:rsidP="00000000" w:rsidRDefault="00000000" w:rsidRPr="00000000" w14:paraId="00000019">
      <w:pPr>
        <w:numPr>
          <w:ilvl w:val="0"/>
          <w:numId w:val="1"/>
        </w:numPr>
        <w:shd w:fill="ffffff" w:val="clear"/>
        <w:ind w:left="720" w:hanging="360"/>
        <w:rPr>
          <w:color w:val="333333"/>
          <w:sz w:val="20"/>
          <w:szCs w:val="20"/>
          <w:u w:val="none"/>
        </w:rPr>
      </w:pPr>
      <w:r w:rsidDel="00000000" w:rsidR="00000000" w:rsidRPr="00000000">
        <w:rPr>
          <w:color w:val="333333"/>
          <w:sz w:val="20"/>
          <w:szCs w:val="20"/>
          <w:rtl w:val="0"/>
        </w:rPr>
        <w:t xml:space="preserve">Open </w:t>
      </w:r>
      <w:r w:rsidDel="00000000" w:rsidR="00000000" w:rsidRPr="00000000">
        <w:rPr>
          <w:rFonts w:ascii="Source Code Pro" w:cs="Source Code Pro" w:eastAsia="Source Code Pro" w:hAnsi="Source Code Pro"/>
          <w:color w:val="333333"/>
          <w:sz w:val="20"/>
          <w:szCs w:val="20"/>
          <w:rtl w:val="0"/>
        </w:rPr>
        <w:t xml:space="preserve">client.cpp</w:t>
      </w:r>
      <w:r w:rsidDel="00000000" w:rsidR="00000000" w:rsidRPr="00000000">
        <w:rPr>
          <w:color w:val="333333"/>
          <w:sz w:val="20"/>
          <w:szCs w:val="20"/>
          <w:rtl w:val="0"/>
        </w:rPr>
        <w:t xml:space="preserve">: it should have a single event polling thread and p patient threads. The event polling thread should have the following high-level functionalities. If they are all there, no deduction:</w:t>
      </w:r>
    </w:p>
    <w:p w:rsidR="00000000" w:rsidDel="00000000" w:rsidP="00000000" w:rsidRDefault="00000000" w:rsidRPr="00000000" w14:paraId="0000001A">
      <w:pPr>
        <w:numPr>
          <w:ilvl w:val="1"/>
          <w:numId w:val="1"/>
        </w:numPr>
        <w:shd w:fill="ffffff" w:val="clear"/>
        <w:ind w:left="1440" w:hanging="360"/>
        <w:rPr>
          <w:color w:val="333333"/>
          <w:sz w:val="20"/>
          <w:szCs w:val="20"/>
          <w:u w:val="none"/>
        </w:rPr>
      </w:pPr>
      <w:r w:rsidDel="00000000" w:rsidR="00000000" w:rsidRPr="00000000">
        <w:rPr>
          <w:color w:val="333333"/>
          <w:sz w:val="20"/>
          <w:szCs w:val="20"/>
          <w:rtl w:val="0"/>
        </w:rPr>
        <w:t xml:space="preserve">Priming phase (5 pts)</w:t>
      </w:r>
    </w:p>
    <w:p w:rsidR="00000000" w:rsidDel="00000000" w:rsidP="00000000" w:rsidRDefault="00000000" w:rsidRPr="00000000" w14:paraId="0000001B">
      <w:pPr>
        <w:numPr>
          <w:ilvl w:val="1"/>
          <w:numId w:val="1"/>
        </w:numPr>
        <w:shd w:fill="ffffff" w:val="clear"/>
        <w:ind w:left="1440" w:hanging="360"/>
        <w:rPr>
          <w:color w:val="333333"/>
          <w:sz w:val="20"/>
          <w:szCs w:val="20"/>
          <w:u w:val="none"/>
        </w:rPr>
      </w:pPr>
      <w:r w:rsidDel="00000000" w:rsidR="00000000" w:rsidRPr="00000000">
        <w:rPr>
          <w:color w:val="333333"/>
          <w:sz w:val="20"/>
          <w:szCs w:val="20"/>
          <w:rtl w:val="0"/>
        </w:rPr>
        <w:t xml:space="preserve">State management (10 pts)</w:t>
      </w:r>
    </w:p>
    <w:p w:rsidR="00000000" w:rsidDel="00000000" w:rsidP="00000000" w:rsidRDefault="00000000" w:rsidRPr="00000000" w14:paraId="0000001C">
      <w:pPr>
        <w:numPr>
          <w:ilvl w:val="1"/>
          <w:numId w:val="1"/>
        </w:numPr>
        <w:shd w:fill="ffffff" w:val="clear"/>
        <w:ind w:left="1440" w:hanging="360"/>
        <w:rPr>
          <w:color w:val="333333"/>
          <w:sz w:val="20"/>
          <w:szCs w:val="20"/>
          <w:u w:val="none"/>
        </w:rPr>
      </w:pPr>
      <w:r w:rsidDel="00000000" w:rsidR="00000000" w:rsidRPr="00000000">
        <w:rPr>
          <w:color w:val="333333"/>
          <w:sz w:val="20"/>
          <w:szCs w:val="20"/>
          <w:rtl w:val="0"/>
        </w:rPr>
        <w:t xml:space="preserve">Channel reuse until quit is found (10 pts) </w:t>
      </w:r>
    </w:p>
    <w:p w:rsidR="00000000" w:rsidDel="00000000" w:rsidP="00000000" w:rsidRDefault="00000000" w:rsidRPr="00000000" w14:paraId="0000001D">
      <w:pPr>
        <w:numPr>
          <w:ilvl w:val="1"/>
          <w:numId w:val="1"/>
        </w:numPr>
        <w:shd w:fill="ffffff" w:val="clear"/>
        <w:ind w:left="1440" w:hanging="360"/>
        <w:rPr>
          <w:color w:val="333333"/>
          <w:sz w:val="20"/>
          <w:szCs w:val="20"/>
          <w:u w:val="none"/>
        </w:rPr>
      </w:pPr>
      <w:r w:rsidDel="00000000" w:rsidR="00000000" w:rsidRPr="00000000">
        <w:rPr>
          <w:color w:val="333333"/>
          <w:sz w:val="20"/>
          <w:szCs w:val="20"/>
          <w:rtl w:val="0"/>
        </w:rPr>
        <w:t xml:space="preserve">Proper loop termination (send and received count match) (5 pts)</w:t>
      </w:r>
    </w:p>
    <w:p w:rsidR="00000000" w:rsidDel="00000000" w:rsidP="00000000" w:rsidRDefault="00000000" w:rsidRPr="00000000" w14:paraId="0000001E">
      <w:pPr>
        <w:numPr>
          <w:ilvl w:val="1"/>
          <w:numId w:val="1"/>
        </w:numPr>
        <w:shd w:fill="ffffff" w:val="clear"/>
        <w:ind w:left="1440" w:hanging="360"/>
        <w:rPr>
          <w:color w:val="333333"/>
          <w:sz w:val="20"/>
          <w:szCs w:val="20"/>
          <w:u w:val="none"/>
        </w:rPr>
      </w:pPr>
      <w:r w:rsidDel="00000000" w:rsidR="00000000" w:rsidRPr="00000000">
        <w:rPr>
          <w:color w:val="333333"/>
          <w:sz w:val="20"/>
          <w:szCs w:val="20"/>
          <w:rtl w:val="0"/>
        </w:rPr>
        <w:t xml:space="preserve">Cleaning all heap allocated objects (5 pts)</w:t>
      </w:r>
    </w:p>
    <w:p w:rsidR="00000000" w:rsidDel="00000000" w:rsidP="00000000" w:rsidRDefault="00000000" w:rsidRPr="00000000" w14:paraId="0000001F">
      <w:pPr>
        <w:shd w:fill="ffffff" w:val="clear"/>
        <w:ind w:left="720" w:firstLine="0"/>
        <w:rPr>
          <w:color w:val="333333"/>
          <w:sz w:val="20"/>
          <w:szCs w:val="20"/>
        </w:rPr>
      </w:pPr>
      <w:r w:rsidDel="00000000" w:rsidR="00000000" w:rsidRPr="00000000">
        <w:rPr>
          <w:rtl w:val="0"/>
        </w:rPr>
      </w:r>
    </w:p>
    <w:p w:rsidR="00000000" w:rsidDel="00000000" w:rsidP="00000000" w:rsidRDefault="00000000" w:rsidRPr="00000000" w14:paraId="00000020">
      <w:pPr>
        <w:numPr>
          <w:ilvl w:val="0"/>
          <w:numId w:val="1"/>
        </w:numPr>
        <w:shd w:fill="ffffff" w:val="clear"/>
        <w:ind w:left="720" w:hanging="360"/>
        <w:rPr>
          <w:color w:val="333333"/>
          <w:sz w:val="20"/>
          <w:szCs w:val="20"/>
          <w:u w:val="none"/>
        </w:rPr>
      </w:pPr>
      <w:r w:rsidDel="00000000" w:rsidR="00000000" w:rsidRPr="00000000">
        <w:rPr>
          <w:color w:val="333333"/>
          <w:sz w:val="20"/>
          <w:szCs w:val="20"/>
          <w:rtl w:val="0"/>
        </w:rPr>
        <w:t xml:space="preserve">Report should show the runtime comparison with varying w against PA5. </w:t>
      </w:r>
    </w:p>
    <w:p w:rsidR="00000000" w:rsidDel="00000000" w:rsidP="00000000" w:rsidRDefault="00000000" w:rsidRPr="00000000" w14:paraId="00000021">
      <w:pPr>
        <w:numPr>
          <w:ilvl w:val="1"/>
          <w:numId w:val="1"/>
        </w:numPr>
        <w:shd w:fill="ffffff" w:val="clear"/>
        <w:ind w:left="1440" w:hanging="360"/>
        <w:rPr>
          <w:color w:val="333333"/>
          <w:sz w:val="20"/>
          <w:szCs w:val="20"/>
        </w:rPr>
      </w:pPr>
      <w:r w:rsidDel="00000000" w:rsidR="00000000" w:rsidRPr="00000000">
        <w:rPr>
          <w:color w:val="333333"/>
          <w:sz w:val="20"/>
          <w:szCs w:val="20"/>
          <w:rtl w:val="0"/>
        </w:rPr>
        <w:t xml:space="preserve">Are you seeing any difference? Why do you think you are seeing a difference? Repeat some experiments on the localhost. Are the runtimes now matching with those of FIFO from PA5? If so why? Deduct 5 pts if this question is not answered. </w:t>
      </w:r>
    </w:p>
    <w:p w:rsidR="00000000" w:rsidDel="00000000" w:rsidP="00000000" w:rsidRDefault="00000000" w:rsidRPr="00000000" w14:paraId="00000022">
      <w:pPr>
        <w:numPr>
          <w:ilvl w:val="1"/>
          <w:numId w:val="1"/>
        </w:numPr>
        <w:shd w:fill="ffffff" w:val="clear"/>
        <w:ind w:left="1440" w:hanging="360"/>
        <w:rPr>
          <w:color w:val="333333"/>
          <w:sz w:val="20"/>
          <w:szCs w:val="20"/>
        </w:rPr>
      </w:pPr>
      <w:r w:rsidDel="00000000" w:rsidR="00000000" w:rsidRPr="00000000">
        <w:rPr>
          <w:color w:val="333333"/>
          <w:sz w:val="20"/>
          <w:szCs w:val="20"/>
          <w:rtl w:val="0"/>
        </w:rPr>
        <w:t xml:space="preserve">The point of diminishing return should be mentioned - </w:t>
      </w:r>
      <w:r w:rsidDel="00000000" w:rsidR="00000000" w:rsidRPr="00000000">
        <w:rPr>
          <w:b w:val="1"/>
          <w:color w:val="333333"/>
          <w:sz w:val="20"/>
          <w:szCs w:val="20"/>
          <w:rtl w:val="0"/>
        </w:rPr>
        <w:t xml:space="preserve">deduct 5 </w:t>
      </w:r>
      <w:r w:rsidDel="00000000" w:rsidR="00000000" w:rsidRPr="00000000">
        <w:rPr>
          <w:color w:val="333333"/>
          <w:sz w:val="20"/>
          <w:szCs w:val="20"/>
          <w:rtl w:val="0"/>
        </w:rPr>
        <w:t xml:space="preserve">points otherwise. Compare this point against the same for PA5. </w:t>
      </w:r>
    </w:p>
    <w:p w:rsidR="00000000" w:rsidDel="00000000" w:rsidP="00000000" w:rsidRDefault="00000000" w:rsidRPr="00000000" w14:paraId="00000023">
      <w:pPr>
        <w:numPr>
          <w:ilvl w:val="0"/>
          <w:numId w:val="1"/>
        </w:numPr>
        <w:shd w:fill="ffffff" w:val="clear"/>
        <w:ind w:left="720" w:hanging="360"/>
        <w:rPr>
          <w:color w:val="333333"/>
          <w:sz w:val="20"/>
          <w:szCs w:val="20"/>
          <w:u w:val="none"/>
        </w:rPr>
      </w:pPr>
      <w:r w:rsidDel="00000000" w:rsidR="00000000" w:rsidRPr="00000000">
        <w:rPr>
          <w:b w:val="1"/>
          <w:color w:val="333333"/>
          <w:sz w:val="20"/>
          <w:szCs w:val="20"/>
          <w:rtl w:val="0"/>
        </w:rPr>
        <w:t xml:space="preserve">Deduct 20 </w:t>
      </w:r>
      <w:r w:rsidDel="00000000" w:rsidR="00000000" w:rsidRPr="00000000">
        <w:rPr>
          <w:color w:val="333333"/>
          <w:sz w:val="20"/>
          <w:szCs w:val="20"/>
          <w:rtl w:val="0"/>
        </w:rPr>
        <w:t xml:space="preserve">points if there is no video demo link and if it has not been demoed to the TA. </w:t>
      </w:r>
    </w:p>
    <w:p w:rsidR="00000000" w:rsidDel="00000000" w:rsidP="00000000" w:rsidRDefault="00000000" w:rsidRPr="00000000" w14:paraId="00000024">
      <w:pPr>
        <w:numPr>
          <w:ilvl w:val="0"/>
          <w:numId w:val="1"/>
        </w:numPr>
        <w:shd w:fill="ffffff" w:val="clear"/>
        <w:ind w:left="720" w:hanging="360"/>
        <w:rPr>
          <w:color w:val="333333"/>
          <w:sz w:val="20"/>
          <w:szCs w:val="20"/>
          <w:u w:val="none"/>
        </w:rPr>
      </w:pPr>
      <w:r w:rsidDel="00000000" w:rsidR="00000000" w:rsidRPr="00000000">
        <w:rPr>
          <w:color w:val="333333"/>
          <w:sz w:val="20"/>
          <w:szCs w:val="20"/>
          <w:rtl w:val="0"/>
        </w:rPr>
        <w:t xml:space="preserve">The video demo must show the network setup of the logical or physical machines hosting the client and the server. That should include showing the ip addresses of the two machines and how the vms are connected using bridged network. </w:t>
      </w:r>
      <w:r w:rsidDel="00000000" w:rsidR="00000000" w:rsidRPr="00000000">
        <w:rPr>
          <w:b w:val="1"/>
          <w:color w:val="333333"/>
          <w:sz w:val="20"/>
          <w:szCs w:val="20"/>
          <w:rtl w:val="0"/>
        </w:rPr>
        <w:t xml:space="preserve">Deduct 10 </w:t>
      </w:r>
      <w:r w:rsidDel="00000000" w:rsidR="00000000" w:rsidRPr="00000000">
        <w:rPr>
          <w:color w:val="333333"/>
          <w:sz w:val="20"/>
          <w:szCs w:val="20"/>
          <w:rtl w:val="0"/>
        </w:rPr>
        <w:t xml:space="preserve">points if network setup is not shown.</w:t>
      </w:r>
    </w:p>
    <w:p w:rsidR="00000000" w:rsidDel="00000000" w:rsidP="00000000" w:rsidRDefault="00000000" w:rsidRPr="00000000" w14:paraId="00000025">
      <w:pPr>
        <w:numPr>
          <w:ilvl w:val="0"/>
          <w:numId w:val="1"/>
        </w:numPr>
        <w:shd w:fill="ffffff" w:val="clear"/>
        <w:ind w:left="720" w:hanging="360"/>
        <w:rPr>
          <w:color w:val="333333"/>
          <w:sz w:val="20"/>
          <w:szCs w:val="20"/>
          <w:u w:val="none"/>
        </w:rPr>
      </w:pPr>
      <w:r w:rsidDel="00000000" w:rsidR="00000000" w:rsidRPr="00000000">
        <w:rPr>
          <w:color w:val="333333"/>
          <w:sz w:val="20"/>
          <w:szCs w:val="20"/>
          <w:rtl w:val="0"/>
        </w:rPr>
        <w:t xml:space="preserve">If the bonus is attempted, there must be a second video or a part of the first video, possibly from the cell phone, that shows the 2 machines in action when communicating. </w:t>
      </w:r>
      <w:r w:rsidDel="00000000" w:rsidR="00000000" w:rsidRPr="00000000">
        <w:rPr>
          <w:b w:val="1"/>
          <w:color w:val="333333"/>
          <w:sz w:val="20"/>
          <w:szCs w:val="20"/>
          <w:rtl w:val="0"/>
        </w:rPr>
        <w:t xml:space="preserve">Deduct 2 pts</w:t>
      </w:r>
      <w:r w:rsidDel="00000000" w:rsidR="00000000" w:rsidRPr="00000000">
        <w:rPr>
          <w:color w:val="333333"/>
          <w:sz w:val="20"/>
          <w:szCs w:val="20"/>
          <w:rtl w:val="0"/>
        </w:rPr>
        <w:t xml:space="preserve"> if this video is not given.</w:t>
      </w:r>
    </w:p>
    <w:p w:rsidR="00000000" w:rsidDel="00000000" w:rsidP="00000000" w:rsidRDefault="00000000" w:rsidRPr="00000000" w14:paraId="00000026">
      <w:pPr>
        <w:shd w:fill="ffffff" w:val="clear"/>
        <w:ind w:left="1440" w:firstLine="0"/>
        <w:rPr>
          <w:color w:val="333333"/>
          <w:sz w:val="20"/>
          <w:szCs w:val="20"/>
        </w:rPr>
      </w:pPr>
      <w:r w:rsidDel="00000000" w:rsidR="00000000" w:rsidRPr="00000000">
        <w:rPr>
          <w:rtl w:val="0"/>
        </w:rPr>
      </w:r>
    </w:p>
    <w:p w:rsidR="00000000" w:rsidDel="00000000" w:rsidP="00000000" w:rsidRDefault="00000000" w:rsidRPr="00000000" w14:paraId="00000027">
      <w:pPr>
        <w:shd w:fill="ffffff" w:val="clear"/>
        <w:rPr>
          <w:b w:val="1"/>
          <w:color w:val="333333"/>
          <w:sz w:val="20"/>
          <w:szCs w:val="2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t xml:space="preserve">CSCE 313</w:t>
      <w:tab/>
      <w:tab/>
      <w:tab/>
      <w:tab/>
      <w:tab/>
      <w:tab/>
      <w:tab/>
      <w:tab/>
      <w:tab/>
      <w:tab/>
      <w:t xml:space="preserve">Spring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