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3" w:name="user-guide"/>
    <w:p>
      <w:pPr>
        <w:pStyle w:val="Heading1"/>
      </w:pPr>
      <w:r>
        <w:t xml:space="preserve">User Guide</w:t>
      </w:r>
    </w:p>
    <w:p>
      <w:pPr>
        <w:pStyle w:val="FirstParagraph"/>
      </w:pPr>
      <w:r>
        <w:t xml:space="preserve">This guide explains how this resource is organized, how it is built, and how to maintain this resource.</w:t>
      </w:r>
    </w:p>
    <w:bookmarkStart w:id="26" w:name="resources-organization"/>
    <w:p>
      <w:pPr>
        <w:pStyle w:val="Heading2"/>
      </w:pPr>
      <w:r>
        <w:t xml:space="preserve">Resources Organization</w:t>
      </w:r>
    </w:p>
    <w:p>
      <w:pPr>
        <w:pStyle w:val="FirstParagraph"/>
      </w:pPr>
      <w:r>
        <w:t xml:space="preserve">The</w:t>
      </w:r>
      <w:r>
        <w:t xml:space="preserve"> </w:t>
      </w:r>
      <w:hyperlink r:id="rId20">
        <w:r>
          <w:rPr>
            <w:rStyle w:val="Hyperlink"/>
          </w:rPr>
          <w:t xml:space="preserve">source code repository</w:t>
        </w:r>
      </w:hyperlink>
      <w:r>
        <w:t xml:space="preserve">’s main branch is organized as follows: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VerbatimChar"/>
              </w:rPr>
              <w:t xml:space="preserve">.github</w:t>
            </w:r>
          </w:p>
        </w:tc>
        <w:tc>
          <w:tcPr/>
          <w:p>
            <w:pPr>
              <w:pStyle w:val="Compact"/>
              <w:jc w:val="left"/>
            </w:pPr>
            <w:r>
              <w:t xml:space="preserve">github templates and configuration for github actions</w:t>
            </w:r>
          </w:p>
        </w:tc>
      </w:tr>
      <w:tr>
        <w:tc>
          <w:tcPr/>
          <w:p>
            <w:pPr>
              <w:pStyle w:val="Compact"/>
              <w:jc w:val="left"/>
            </w:pPr>
            <w:r>
              <w:rPr>
                <w:rStyle w:val="VerbatimChar"/>
              </w:rPr>
              <w:t xml:space="preserve">code</w:t>
            </w:r>
          </w:p>
        </w:tc>
        <w:tc>
          <w:tcPr/>
          <w:p>
            <w:pPr>
              <w:pStyle w:val="Compact"/>
              <w:jc w:val="left"/>
            </w:pPr>
            <w:r>
              <w:t xml:space="preserve">code examples</w:t>
            </w:r>
          </w:p>
        </w:tc>
      </w:tr>
      <w:tr>
        <w:tc>
          <w:tcPr/>
          <w:p>
            <w:pPr>
              <w:pStyle w:val="Compact"/>
              <w:jc w:val="left"/>
            </w:pPr>
            <w:r>
              <w:rPr>
                <w:rStyle w:val="VerbatimChar"/>
              </w:rPr>
              <w:t xml:space="preserve">docs</w:t>
            </w:r>
          </w:p>
        </w:tc>
        <w:tc>
          <w:tcPr/>
          <w:p>
            <w:pPr>
              <w:pStyle w:val="Compact"/>
              <w:jc w:val="left"/>
            </w:pPr>
            <w:r>
              <w:t xml:space="preserve">additional helpful documents</w:t>
            </w:r>
          </w:p>
        </w:tc>
      </w:tr>
      <w:tr>
        <w:tc>
          <w:tcPr/>
          <w:p>
            <w:pPr>
              <w:pStyle w:val="Compact"/>
              <w:jc w:val="left"/>
            </w:pPr>
            <w:r>
              <w:rPr>
                <w:rStyle w:val="VerbatimChar"/>
              </w:rPr>
              <w:t xml:space="preserve">img</w:t>
            </w:r>
          </w:p>
        </w:tc>
        <w:tc>
          <w:tcPr/>
          <w:p>
            <w:pPr>
              <w:pStyle w:val="Compact"/>
              <w:jc w:val="left"/>
            </w:pPr>
            <w:r>
              <w:t xml:space="preserve">all images</w:t>
            </w:r>
          </w:p>
        </w:tc>
      </w:tr>
      <w:tr>
        <w:tc>
          <w:tcPr/>
          <w:p>
            <w:pPr>
              <w:pStyle w:val="Compact"/>
              <w:jc w:val="left"/>
            </w:pPr>
            <w:r>
              <w:rPr>
                <w:rStyle w:val="VerbatimChar"/>
              </w:rPr>
              <w:t xml:space="preserve">labs</w:t>
            </w:r>
          </w:p>
        </w:tc>
        <w:tc>
          <w:tcPr/>
          <w:p>
            <w:pPr>
              <w:pStyle w:val="Compact"/>
              <w:jc w:val="left"/>
            </w:pPr>
            <w:r>
              <w:t xml:space="preserve">lab exercises</w:t>
            </w:r>
          </w:p>
        </w:tc>
      </w:tr>
      <w:tr>
        <w:tc>
          <w:tcPr/>
          <w:p>
            <w:pPr>
              <w:pStyle w:val="Compact"/>
              <w:jc w:val="left"/>
            </w:pPr>
            <w:r>
              <w:rPr>
                <w:rStyle w:val="VerbatimChar"/>
              </w:rPr>
              <w:t xml:space="preserve">lectures</w:t>
            </w:r>
          </w:p>
        </w:tc>
        <w:tc>
          <w:tcPr/>
          <w:p>
            <w:pPr>
              <w:pStyle w:val="Compact"/>
              <w:jc w:val="left"/>
            </w:pPr>
            <w:r>
              <w:t xml:space="preserve">lecture notes</w:t>
            </w:r>
          </w:p>
        </w:tc>
      </w:tr>
      <w:tr>
        <w:tc>
          <w:tcPr/>
          <w:p>
            <w:pPr>
              <w:pStyle w:val="Compact"/>
              <w:jc w:val="left"/>
            </w:pPr>
            <w:r>
              <w:rPr>
                <w:rStyle w:val="VerbatimChar"/>
              </w:rPr>
              <w:t xml:space="preserve">slides</w:t>
            </w:r>
          </w:p>
        </w:tc>
        <w:tc>
          <w:tcPr/>
          <w:p>
            <w:pPr>
              <w:pStyle w:val="Compact"/>
              <w:jc w:val="left"/>
            </w:pPr>
            <w:r>
              <w:t xml:space="preserve">slides</w:t>
            </w:r>
          </w:p>
        </w:tc>
      </w:tr>
      <w:tr>
        <w:tc>
          <w:tcPr/>
          <w:p>
            <w:pPr>
              <w:pStyle w:val="Compact"/>
              <w:jc w:val="left"/>
            </w:pPr>
            <w:r>
              <w:rPr>
                <w:rStyle w:val="VerbatimChar"/>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VerbatimChar"/>
              </w:rPr>
              <w:t xml:space="preserve">vid</w:t>
            </w:r>
          </w:p>
        </w:tc>
        <w:tc>
          <w:tcPr/>
          <w:p>
            <w:pPr>
              <w:pStyle w:val="Compact"/>
              <w:jc w:val="left"/>
            </w:pPr>
            <w:r>
              <w:t xml:space="preserve">video files</w:t>
            </w:r>
          </w:p>
        </w:tc>
      </w:tr>
      <w:tr>
        <w:tc>
          <w:tcPr/>
          <w:p>
            <w:pPr>
              <w:pStyle w:val="Compact"/>
              <w:jc w:val="left"/>
            </w:pPr>
            <w:r>
              <w:rPr>
                <w:rStyle w:val="VerbatimChar"/>
              </w:rPr>
              <w:t xml:space="preserve">index.md</w:t>
            </w:r>
          </w:p>
        </w:tc>
        <w:tc>
          <w:tcPr/>
          <w:p>
            <w:pPr>
              <w:pStyle w:val="Compact"/>
              <w:jc w:val="left"/>
            </w:pPr>
            <w:r>
              <w:t xml:space="preserve">website index page</w:t>
            </w:r>
          </w:p>
        </w:tc>
      </w:tr>
      <w:tr>
        <w:tc>
          <w:tcPr/>
          <w:p>
            <w:pPr>
              <w:pStyle w:val="Compact"/>
              <w:jc w:val="left"/>
            </w:pPr>
            <w:r>
              <w:rPr>
                <w:rStyle w:val="VerbatimChar"/>
              </w:rPr>
              <w:t xml:space="preserve">404.md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3"/>
      </w:pPr>
      <w:r>
        <w:t xml:space="preserve">Locating course resources</w:t>
      </w:r>
    </w:p>
    <w:p>
      <w:pPr>
        <w:pStyle w:val="FirstParagraph"/>
      </w:pPr>
      <w:r>
        <w:t xml:space="preserve">How to obtain the latest version of this resource:</w:t>
      </w:r>
    </w:p>
    <w:p>
      <w:pPr>
        <w:pStyle w:val="Compact"/>
        <w:numPr>
          <w:ilvl w:val="0"/>
          <w:numId w:val="1001"/>
        </w:numPr>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pStyle w:val="Compact"/>
        <w:numPr>
          <w:ilvl w:val="0"/>
          <w:numId w:val="1001"/>
        </w:numPr>
      </w:pPr>
      <w:r>
        <w:t xml:space="preserve">AU-hosted mirror of the website is located at</w:t>
      </w:r>
      <w:r>
        <w:t xml:space="preserve"> </w:t>
      </w:r>
      <w:hyperlink r:id="rId22">
        <w:r>
          <w:rPr>
            <w:rStyle w:val="Hyperlink"/>
          </w:rPr>
          <w:t xml:space="preserve">https://spots.augusta.edu/caubert/teaching/csci-1301</w:t>
        </w:r>
      </w:hyperlink>
    </w:p>
    <w:p>
      <w:pPr>
        <w:pStyle w:val="Compact"/>
        <w:numPr>
          <w:ilvl w:val="0"/>
          <w:numId w:val="1001"/>
        </w:numPr>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pStyle w:val="Compact"/>
        <w:numPr>
          <w:ilvl w:val="0"/>
          <w:numId w:val="1002"/>
        </w:numPr>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pStyle w:val="Compact"/>
        <w:numPr>
          <w:ilvl w:val="0"/>
          <w:numId w:val="1002"/>
        </w:numPr>
      </w:pPr>
      <w:r>
        <w:t xml:space="preserve">Earlier versions of this resource will be periodically archived on Galileo.</w:t>
      </w:r>
    </w:p>
    <w:bookmarkEnd w:id="25"/>
    <w:bookmarkEnd w:id="26"/>
    <w:bookmarkStart w:id="44" w:name="editing-resources"/>
    <w:p>
      <w:pPr>
        <w:pStyle w:val="Heading2"/>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41" w:name="best-practices-for-all-forms-of-content"/>
    <w:p>
      <w:pPr>
        <w:pStyle w:val="Heading3"/>
      </w:pPr>
      <w:r>
        <w:t xml:space="preserve">Best practices for all forms of content</w:t>
      </w:r>
    </w:p>
    <w:bookmarkStart w:id="29" w:name="inclusivity"/>
    <w:p>
      <w:pPr>
        <w:pStyle w:val="Heading4"/>
      </w:pPr>
      <w:r>
        <w:t xml:space="preserve">Inclusivity</w:t>
      </w:r>
    </w:p>
    <w:p>
      <w:pPr>
        <w:pStyle w:val="FirstParagraph"/>
      </w:pPr>
      <w:r>
        <w:t xml:space="preserve">Follow the</w:t>
      </w:r>
      <w:r>
        <w:t xml:space="preserve"> </w:t>
      </w:r>
      <w:hyperlink r:id="rId28">
        <w:r>
          <w:rPr>
            <w:rStyle w:val="Hyperlink"/>
          </w:rPr>
          <w:t xml:space="preserve">IT Inclusive Language Guide</w:t>
        </w:r>
      </w:hyperlink>
      <w:r>
        <w:t xml:space="preserve"> </w:t>
      </w:r>
      <w:r>
        <w:t xml:space="preserve">from the University of Washington:</w:t>
      </w:r>
    </w:p>
    <w:p>
      <w:pPr>
        <w:pStyle w:val="BlockText"/>
      </w:pPr>
      <w:r>
        <w:t xml:space="preserve">use gender-neutral terms; avoid ableist language; focus on people not disabilities or circumstances; avoid generalizations about people, regions, cultures and countries; and avoid slang, idioms, metaphors and other words with layers of meaning and a negative history.</w:t>
      </w:r>
    </w:p>
    <w:bookmarkEnd w:id="29"/>
    <w:bookmarkStart w:id="36" w:name="structure-for-accessibility"/>
    <w:p>
      <w:pPr>
        <w:pStyle w:val="Heading4"/>
      </w:pPr>
      <w:r>
        <w:t xml:space="preserve">Structure for accessibility</w:t>
      </w:r>
    </w:p>
    <w:p>
      <w:pPr>
        <w:pStyle w:val="Compact"/>
        <w:numPr>
          <w:ilvl w:val="0"/>
          <w:numId w:val="1003"/>
        </w:numPr>
      </w:pPr>
      <w:r>
        <w:t xml:space="preserve">All resources are titled</w:t>
      </w:r>
    </w:p>
    <w:p>
      <w:pPr>
        <w:pStyle w:val="Compact"/>
        <w:numPr>
          <w:ilvl w:val="1"/>
          <w:numId w:val="1004"/>
        </w:numPr>
      </w:pPr>
      <w:r>
        <w:t xml:space="preserve">title each markdown document: either in head meta or in markdown syntax, depending on resource type</w:t>
      </w:r>
    </w:p>
    <w:p>
      <w:pPr>
        <w:pStyle w:val="Compact"/>
        <w:numPr>
          <w:ilvl w:val="1"/>
          <w:numId w:val="1004"/>
        </w:numPr>
      </w:pPr>
      <w:r>
        <w:t xml:space="preserve">use subtitles when appropriate</w:t>
      </w:r>
    </w:p>
    <w:p>
      <w:pPr>
        <w:pStyle w:val="Compact"/>
        <w:numPr>
          <w:ilvl w:val="1"/>
          <w:numId w:val="1004"/>
        </w:numPr>
      </w:pPr>
      <w:r>
        <w:t xml:space="preserve">title all images with a descriptive title and add an alt-tag</w:t>
      </w:r>
    </w:p>
    <w:p>
      <w:pPr>
        <w:pStyle w:val="Compact"/>
        <w:numPr>
          <w:ilvl w:val="1"/>
          <w:numId w:val="1004"/>
        </w:numPr>
      </w:pPr>
      <w:r>
        <w:t xml:space="preserve">title all code blocks in labs and lecture notes</w:t>
      </w:r>
      <w:r>
        <w:br/>
      </w:r>
    </w:p>
    <w:p>
      <w:pPr>
        <w:pStyle w:val="Compact"/>
        <w:numPr>
          <w:ilvl w:val="0"/>
          <w:numId w:val="1003"/>
        </w:numPr>
      </w:pPr>
      <w:r>
        <w:t xml:space="preserve">All resources are labelled when applicable</w:t>
      </w:r>
    </w:p>
    <w:p>
      <w:pPr>
        <w:pStyle w:val="Compact"/>
        <w:numPr>
          <w:ilvl w:val="1"/>
          <w:numId w:val="1005"/>
        </w:numPr>
      </w:pPr>
      <w:r>
        <w:t xml:space="preserve">at minimum list prerequisites and security-related aspects</w:t>
      </w:r>
    </w:p>
    <w:p>
      <w:pPr>
        <w:pStyle w:val="Compact"/>
        <w:numPr>
          <w:ilvl w:val="1"/>
          <w:numId w:val="1005"/>
        </w:numPr>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pStyle w:val="Compact"/>
        <w:numPr>
          <w:ilvl w:val="0"/>
          <w:numId w:val="1006"/>
        </w:numPr>
      </w:pPr>
      <w:hyperlink r:id="rId30">
        <w:r>
          <w:rPr>
            <w:rStyle w:val="Hyperlink"/>
          </w:rPr>
          <w:t xml:space="preserve">Affordable Learning Georgia’s guide</w:t>
        </w:r>
      </w:hyperlink>
    </w:p>
    <w:p>
      <w:pPr>
        <w:pStyle w:val="Compact"/>
        <w:numPr>
          <w:ilvl w:val="0"/>
          <w:numId w:val="1006"/>
        </w:numPr>
      </w:pPr>
      <w:hyperlink r:id="rId31">
        <w:r>
          <w:rPr>
            <w:rStyle w:val="Hyperlink"/>
          </w:rPr>
          <w:t xml:space="preserve">Specific Review Standards from the QM Higher Education Rubric</w:t>
        </w:r>
      </w:hyperlink>
    </w:p>
    <w:p>
      <w:pPr>
        <w:pStyle w:val="Compact"/>
        <w:numPr>
          <w:ilvl w:val="0"/>
          <w:numId w:val="1006"/>
        </w:numPr>
      </w:pPr>
      <w:hyperlink r:id="rId32">
        <w:r>
          <w:rPr>
            <w:rStyle w:val="Hyperlink"/>
          </w:rPr>
          <w:t xml:space="preserve">UWG Accessibility Services’s guide</w:t>
        </w:r>
      </w:hyperlink>
    </w:p>
    <w:p>
      <w:pPr>
        <w:pStyle w:val="Compact"/>
        <w:numPr>
          <w:ilvl w:val="0"/>
          <w:numId w:val="1006"/>
        </w:numPr>
      </w:pPr>
      <w:hyperlink r:id="rId33">
        <w:r>
          <w:rPr>
            <w:rStyle w:val="Hyperlink"/>
          </w:rPr>
          <w:t xml:space="preserve">Penn State’s recommendations for alternative text and complex images.</w:t>
        </w:r>
      </w:hyperlink>
      <w:r>
        <w:br/>
      </w:r>
    </w:p>
    <w:p>
      <w:pPr>
        <w:pStyle w:val="Compact"/>
        <w:numPr>
          <w:ilvl w:val="0"/>
          <w:numId w:val="1006"/>
        </w:numPr>
      </w:pPr>
      <w:hyperlink r:id="rId34">
        <w:r>
          <w:rPr>
            <w:rStyle w:val="Hyperlink"/>
          </w:rPr>
          <w:t xml:space="preserve">WebAim Color Contrast Checker</w:t>
        </w:r>
      </w:hyperlink>
    </w:p>
    <w:p>
      <w:pPr>
        <w:pStyle w:val="Compact"/>
        <w:numPr>
          <w:ilvl w:val="0"/>
          <w:numId w:val="1006"/>
        </w:numPr>
      </w:pPr>
      <w:hyperlink r:id="rId35">
        <w:r>
          <w:rPr>
            <w:rStyle w:val="Hyperlink"/>
          </w:rPr>
          <w:t xml:space="preserve">WebAIM (Web Accessibility In Mind)</w:t>
        </w:r>
      </w:hyperlink>
    </w:p>
    <w:bookmarkEnd w:id="36"/>
    <w:bookmarkStart w:id="37" w:name="markdown"/>
    <w:p>
      <w:pPr>
        <w:pStyle w:val="Heading4"/>
      </w:pPr>
      <w:r>
        <w:t xml:space="preserve">Markdown</w:t>
      </w:r>
    </w:p>
    <w:p>
      <w:pPr>
        <w:pStyle w:val="Compact"/>
        <w:numPr>
          <w:ilvl w:val="0"/>
          <w:numId w:val="1007"/>
        </w:numPr>
      </w:pPr>
      <w:r>
        <w:t xml:space="preserve">text documents are written in readme files using standard markdown syntax</w:t>
      </w:r>
    </w:p>
    <w:p>
      <w:pPr>
        <w:pStyle w:val="Compact"/>
        <w:numPr>
          <w:ilvl w:val="0"/>
          <w:numId w:val="1007"/>
        </w:numPr>
      </w:pPr>
      <w:r>
        <w:t xml:space="preserve">we will use a convention of always naming such files</w:t>
      </w:r>
      <w:r>
        <w:t xml:space="preserve"> </w:t>
      </w:r>
      <w:r>
        <w:rPr>
          <w:rStyle w:val="VerbatimChar"/>
        </w:rPr>
        <w:t xml:space="preserve">readme.md</w:t>
      </w:r>
      <w:r>
        <w:t xml:space="preserve"> </w:t>
      </w:r>
      <w:r>
        <w:t xml:space="preserve">(lowercase)</w:t>
      </w:r>
    </w:p>
    <w:bookmarkEnd w:id="37"/>
    <w:bookmarkStart w:id="39" w:name="images"/>
    <w:p>
      <w:pPr>
        <w:pStyle w:val="Heading4"/>
      </w:pPr>
      <w:r>
        <w:t xml:space="preserve">Images</w:t>
      </w:r>
    </w:p>
    <w:p>
      <w:pPr>
        <w:pStyle w:val="Compact"/>
        <w:numPr>
          <w:ilvl w:val="0"/>
          <w:numId w:val="1008"/>
        </w:numPr>
      </w:pPr>
      <w:r>
        <w:t xml:space="preserve">Explain the image in written form.</w:t>
      </w:r>
    </w:p>
    <w:p>
      <w:pPr>
        <w:pStyle w:val="Compact"/>
        <w:numPr>
          <w:ilvl w:val="0"/>
          <w:numId w:val="1008"/>
        </w:numPr>
      </w:pPr>
      <w:r>
        <w:t xml:space="preserve">Title each image, this will create a URL for the image and enables linking to it.</w:t>
      </w:r>
    </w:p>
    <w:p>
      <w:pPr>
        <w:pStyle w:val="Compact"/>
        <w:numPr>
          <w:ilvl w:val="0"/>
          <w:numId w:val="1008"/>
        </w:numPr>
      </w:pPr>
      <w:r>
        <w:t xml:space="preserve">Always include a descriptive alt tag for accessibility.</w:t>
      </w:r>
    </w:p>
    <w:p>
      <w:pPr>
        <w:pStyle w:val="Compact"/>
        <w:numPr>
          <w:ilvl w:val="0"/>
          <w:numId w:val="1008"/>
        </w:numPr>
      </w:pPr>
      <w:hyperlink r:id="rId38">
        <w:r>
          <w:rPr>
            <w:rStyle w:val="Hyperlink"/>
          </w:rPr>
          <w:t xml:space="preserve">Do not rely on everyone seeing colors the same way</w:t>
        </w:r>
      </w:hyperlink>
      <w:r>
        <w:t xml:space="preserve">.</w:t>
      </w:r>
    </w:p>
    <w:p>
      <w:pPr>
        <w:pStyle w:val="Compact"/>
        <w:numPr>
          <w:ilvl w:val="0"/>
          <w:numId w:val="1008"/>
        </w:numPr>
      </w:pPr>
      <w:r>
        <w:t xml:space="preserve">Prefer scalable vector images.</w:t>
      </w:r>
    </w:p>
    <w:p>
      <w:pPr>
        <w:pStyle w:val="Compact"/>
        <w:numPr>
          <w:ilvl w:val="0"/>
          <w:numId w:val="1008"/>
        </w:numPr>
      </w:pPr>
      <w:r>
        <w:t xml:space="preserve">Store images in the repository in</w:t>
      </w:r>
      <w:r>
        <w:t xml:space="preserve"> </w:t>
      </w:r>
      <w:r>
        <w:rPr>
          <w:rStyle w:val="VerbatimChar"/>
        </w:rPr>
        <w:t xml:space="preserve">img</w:t>
      </w:r>
      <w:r>
        <w:t xml:space="preserve"> </w:t>
      </w:r>
      <w:r>
        <w:t xml:space="preserve">directory</w:t>
      </w:r>
    </w:p>
    <w:p>
      <w:pPr>
        <w:pStyle w:val="Compact"/>
        <w:numPr>
          <w:ilvl w:val="1"/>
          <w:numId w:val="1009"/>
        </w:numPr>
      </w:pPr>
      <w:r>
        <w:t xml:space="preserve">When referring to images in markdown, use path from root, see example below</w:t>
      </w:r>
    </w:p>
    <w:p>
      <w:pPr>
        <w:pStyle w:val="Compact"/>
        <w:numPr>
          <w:ilvl w:val="1"/>
          <w:numId w:val="1009"/>
        </w:numPr>
      </w:pPr>
      <w:r>
        <w:t xml:space="preserve">the image may appear broken locally, but pandoc will resolve the path at build time</w:t>
      </w:r>
    </w:p>
    <w:p>
      <w:pPr>
        <w:pStyle w:val="FirstParagraph"/>
      </w:pPr>
      <w:r>
        <w:rPr>
          <w:b/>
          <w:bCs/>
        </w:rPr>
        <w:t xml:space="preserve">Syntax example.</w:t>
      </w:r>
      <w:r>
        <w:t xml:space="preserve"> </w:t>
      </w:r>
      <w:r>
        <w:t xml:space="preserve">The quoted text is the alt tag and in parentheses is path to file</w:t>
      </w:r>
    </w:p>
    <w:p>
      <w:pPr>
        <w:pStyle w:val="SourceCode"/>
      </w:pPr>
      <w:r>
        <w:rPr>
          <w:rStyle w:val="VerbatimChar"/>
        </w:rPr>
        <w:t xml:space="preserve">!["image of visual studio IDE"](./img/vs_ide.jpg){ width=80% }</w:t>
      </w:r>
    </w:p>
    <w:p>
      <w:pPr>
        <w:pStyle w:val="FirstParagraph"/>
      </w:pPr>
      <w:r>
        <w:t xml:space="preserve">The</w:t>
      </w:r>
      <w:r>
        <w:t xml:space="preserve"> </w:t>
      </w:r>
      <w:r>
        <w:rPr>
          <w:rStyle w:val="VerbatimChar"/>
        </w:rPr>
        <w:t xml:space="preserve">{ width=80% }</w:t>
      </w:r>
      <w:r>
        <w:t xml:space="preserve"> </w:t>
      </w:r>
      <w:r>
        <w:t xml:space="preserve">attribute is optional.</w:t>
      </w:r>
    </w:p>
    <w:bookmarkEnd w:id="39"/>
    <w:bookmarkStart w:id="40" w:name="source-code"/>
    <w:p>
      <w:pPr>
        <w:pStyle w:val="Heading4"/>
      </w:pPr>
      <w:r>
        <w:t xml:space="preserve">Source code</w:t>
      </w:r>
    </w:p>
    <w:p>
      <w:pPr>
        <w:numPr>
          <w:ilvl w:val="0"/>
          <w:numId w:val="1010"/>
        </w:numPr>
      </w:pPr>
      <w:r>
        <w:t xml:space="preserve">source code programs belong</w:t>
      </w:r>
      <w:r>
        <w:t xml:space="preserve"> </w:t>
      </w:r>
      <w:r>
        <w:rPr>
          <w:i/>
          <w:iCs/>
        </w:rPr>
        <w:t xml:space="preserve">primarily</w:t>
      </w:r>
      <w:r>
        <w:t xml:space="preserve"> </w:t>
      </w:r>
      <w:r>
        <w:t xml:space="preserve">in</w:t>
      </w:r>
      <w:r>
        <w:t xml:space="preserve"> </w:t>
      </w:r>
      <w:r>
        <w:rPr>
          <w:rStyle w:val="VerbatimChar"/>
        </w:rPr>
        <w:t xml:space="preserve">code</w:t>
      </w:r>
      <w:r>
        <w:t xml:space="preserve"> </w:t>
      </w:r>
      <w:r>
        <w:t xml:space="preserve">directory</w:t>
      </w:r>
    </w:p>
    <w:p>
      <w:pPr>
        <w:pStyle w:val="Compact"/>
        <w:numPr>
          <w:ilvl w:val="1"/>
          <w:numId w:val="1011"/>
        </w:numPr>
      </w:pPr>
      <w:r>
        <w:t xml:space="preserve">the code included in this directory should be a complete program</w:t>
      </w:r>
    </w:p>
    <w:p>
      <w:pPr>
        <w:pStyle w:val="Compact"/>
        <w:numPr>
          <w:ilvl w:val="1"/>
          <w:numId w:val="1011"/>
        </w:numPr>
      </w:pPr>
      <w:r>
        <w:t xml:space="preserve">the program should compile and terminate</w:t>
      </w:r>
    </w:p>
    <w:p>
      <w:pPr>
        <w:pStyle w:val="Compact"/>
        <w:numPr>
          <w:ilvl w:val="1"/>
          <w:numId w:val="1011"/>
        </w:numPr>
      </w:pPr>
      <w:r>
        <w:t xml:space="preserve">source code that is faulty, partial, or does not terminate can be included in markdown as inline code block</w:t>
      </w:r>
    </w:p>
    <w:p>
      <w:pPr>
        <w:pStyle w:val="Compact"/>
        <w:numPr>
          <w:ilvl w:val="1"/>
          <w:numId w:val="1011"/>
        </w:numPr>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VerbatimChar"/>
        </w:rPr>
        <w:t xml:space="preserve">csharp</w:t>
      </w:r>
    </w:p>
    <w:p>
      <w:pPr>
        <w:pStyle w:val="Compact"/>
        <w:numPr>
          <w:ilvl w:val="1"/>
          <w:numId w:val="1012"/>
        </w:numPr>
      </w:pPr>
      <w:r>
        <w:t xml:space="preserve">syntax highlighting is applied automatically at build time based on the code block language</w:t>
      </w:r>
    </w:p>
    <w:p>
      <w:pPr>
        <w:pStyle w:val="Compact"/>
        <w:numPr>
          <w:ilvl w:val="1"/>
          <w:numId w:val="1012"/>
        </w:numPr>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p>
      <w:pPr>
        <w:numPr>
          <w:ilvl w:val="0"/>
          <w:numId w:val="1010"/>
        </w:numPr>
      </w:pPr>
      <w:r>
        <w:t xml:space="preserve">make sure to include blank lines before and after code blocks, since the absence of these can cause the code block to display incorrectly.</w:t>
      </w:r>
    </w:p>
    <w:bookmarkEnd w:id="40"/>
    <w:bookmarkEnd w:id="41"/>
    <w:bookmarkStart w:id="42" w:name="creating-new-lectures"/>
    <w:p>
      <w:pPr>
        <w:pStyle w:val="Heading3"/>
      </w:pPr>
      <w:r>
        <w:t xml:space="preserve">Creating new lectures</w:t>
      </w:r>
    </w:p>
    <w:p>
      <w:pPr>
        <w:pStyle w:val="FirstParagraph"/>
      </w:pPr>
      <w:r>
        <w:t xml:space="preserve">All lecture notes are under</w:t>
      </w:r>
      <w:r>
        <w:t xml:space="preserve"> </w:t>
      </w:r>
      <w:r>
        <w:rPr>
          <w:rStyle w:val="VerbatimChar"/>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VerbatimChar"/>
        </w:rPr>
        <w:t xml:space="preserve">lecture xyz</w:t>
      </w:r>
      <w:r>
        <w:t xml:space="preserve">:</w:t>
      </w:r>
    </w:p>
    <w:p>
      <w:pPr>
        <w:numPr>
          <w:ilvl w:val="0"/>
          <w:numId w:val="1013"/>
        </w:numPr>
      </w:pPr>
      <w:r>
        <w:t xml:space="preserve">Create a directory called</w:t>
      </w:r>
      <w:r>
        <w:t xml:space="preserve"> </w:t>
      </w:r>
      <w:r>
        <w:rPr>
          <w:rStyle w:val="VerbatimChar"/>
        </w:rPr>
        <w:t xml:space="preserve">NNN_lecture_xyz</w:t>
      </w:r>
      <w:r>
        <w:t xml:space="preserve"> </w:t>
      </w:r>
      <w:r>
        <w:t xml:space="preserve">under</w:t>
      </w:r>
      <w:r>
        <w:t xml:space="preserve"> </w:t>
      </w:r>
      <w:r>
        <w:rPr>
          <w:rStyle w:val="VerbatimChar"/>
        </w:rPr>
        <w:t xml:space="preserve">lectures</w:t>
      </w:r>
      <w:r>
        <w:t xml:space="preserve"> </w:t>
      </w:r>
      <w:r>
        <w:t xml:space="preserve">directory</w:t>
      </w:r>
    </w:p>
    <w:p>
      <w:pPr>
        <w:pStyle w:val="Compact"/>
        <w:numPr>
          <w:ilvl w:val="1"/>
          <w:numId w:val="1014"/>
        </w:numPr>
      </w:pPr>
      <w:r>
        <w:t xml:space="preserve">Follow the existing pattern for naming convention which is lowercase and separation by underscores.</w:t>
      </w:r>
    </w:p>
    <w:p>
      <w:pPr>
        <w:pStyle w:val="Compact"/>
        <w:numPr>
          <w:ilvl w:val="1"/>
          <w:numId w:val="1014"/>
        </w:numPr>
      </w:pPr>
      <w:r>
        <w:t xml:space="preserve">The numbers</w:t>
      </w:r>
      <w:r>
        <w:t xml:space="preserve"> </w:t>
      </w:r>
      <w:r>
        <w:rPr>
          <w:rStyle w:val="VerbatimChar"/>
        </w:rPr>
        <w:t xml:space="preserve">NNN</w:t>
      </w:r>
      <w:r>
        <w:t xml:space="preserve"> </w:t>
      </w:r>
      <w:r>
        <w:t xml:space="preserve">tell pandoc how to order book content. Use leading zero and increments of 10.</w:t>
      </w:r>
    </w:p>
    <w:p>
      <w:pPr>
        <w:pStyle w:val="Compact"/>
        <w:numPr>
          <w:ilvl w:val="1"/>
          <w:numId w:val="1014"/>
        </w:numPr>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VerbatimChar"/>
        </w:rPr>
        <w:t xml:space="preserve">readme.md</w:t>
      </w:r>
      <w:r>
        <w:t xml:space="preserve"> </w:t>
      </w:r>
      <w:r>
        <w:t xml:space="preserve">(lowercase). Write lecture notes in this file using markdown.</w:t>
      </w:r>
    </w:p>
    <w:p>
      <w:pPr>
        <w:pStyle w:val="Compact"/>
        <w:numPr>
          <w:ilvl w:val="1"/>
          <w:numId w:val="1015"/>
        </w:numPr>
      </w:pPr>
      <w:r>
        <w:t xml:space="preserve">We use filename</w:t>
      </w:r>
      <w:r>
        <w:t xml:space="preserve"> </w:t>
      </w:r>
      <w:r>
        <w:rPr>
          <w:rStyle w:val="VerbatimChar"/>
        </w:rPr>
        <w:t xml:space="preserve">readme.md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pStyle w:val="Compact"/>
        <w:numPr>
          <w:ilvl w:val="0"/>
          <w:numId w:val="1016"/>
        </w:numPr>
      </w:pPr>
      <w:r>
        <w:t xml:space="preserve">Check that after committing changes, the automated build has completed successfully</w:t>
      </w:r>
    </w:p>
    <w:p>
      <w:pPr>
        <w:pStyle w:val="Compact"/>
        <w:numPr>
          <w:ilvl w:val="0"/>
          <w:numId w:val="1016"/>
        </w:numPr>
      </w:pPr>
      <w:r>
        <w:t xml:space="preserve">The newly created lecture is immediately under</w:t>
      </w:r>
      <w:r>
        <w:t xml:space="preserve"> </w:t>
      </w:r>
      <w:r>
        <w:rPr>
          <w:rStyle w:val="VerbatimChar"/>
        </w:rPr>
        <w:t xml:space="preserve">lectures/</w:t>
      </w:r>
      <w:r>
        <w:t xml:space="preserve"> </w:t>
      </w:r>
      <w:r>
        <w:t xml:space="preserve">directory</w:t>
      </w:r>
    </w:p>
    <w:p>
      <w:pPr>
        <w:pStyle w:val="Compact"/>
        <w:numPr>
          <w:ilvl w:val="0"/>
          <w:numId w:val="1016"/>
        </w:numPr>
      </w:pPr>
      <w:r>
        <w:t xml:space="preserve">The</w:t>
      </w:r>
      <w:r>
        <w:t xml:space="preserve"> </w:t>
      </w:r>
      <w:r>
        <w:rPr>
          <w:rStyle w:val="VerbatimChar"/>
        </w:rPr>
        <w:t xml:space="preserve">readme.md</w:t>
      </w:r>
      <w:r>
        <w:t xml:space="preserve"> </w:t>
      </w:r>
      <w:r>
        <w:t xml:space="preserve">exists</w:t>
      </w:r>
    </w:p>
    <w:p>
      <w:pPr>
        <w:pStyle w:val="Compact"/>
        <w:numPr>
          <w:ilvl w:val="0"/>
          <w:numId w:val="1016"/>
        </w:numPr>
      </w:pPr>
      <w:r>
        <w:t xml:space="preserve">In</w:t>
      </w:r>
      <w:r>
        <w:t xml:space="preserve"> </w:t>
      </w:r>
      <w:r>
        <w:rPr>
          <w:rStyle w:val="VerbatimChar"/>
        </w:rPr>
        <w:t xml:space="preserve">gh-pages</w:t>
      </w:r>
      <w:r>
        <w:t xml:space="preserve"> </w:t>
      </w:r>
      <w:r>
        <w:t xml:space="preserve">branch, ensure the book is generated</w:t>
      </w:r>
    </w:p>
    <w:p>
      <w:pPr>
        <w:pStyle w:val="Compact"/>
        <w:numPr>
          <w:ilvl w:val="0"/>
          <w:numId w:val="1016"/>
        </w:numPr>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
          <w:bCs/>
        </w:rPr>
        <w:t xml:space="preserve">Known issues</w:t>
      </w:r>
      <w:r>
        <w:t xml:space="preserve">: When concatenating files pandoc may or may not include empty spaces between individual files. This may cause the subsequent lecture title to not appear in the generated book. For this reason, each lecture file should end with a newline.</w:t>
      </w:r>
    </w:p>
    <w:bookmarkEnd w:id="42"/>
    <w:bookmarkStart w:id="43" w:name="creating-new-labs"/>
    <w:p>
      <w:pPr>
        <w:pStyle w:val="Heading3"/>
      </w:pPr>
      <w:r>
        <w:t xml:space="preserve">Creating new labs</w:t>
      </w:r>
    </w:p>
    <w:p>
      <w:pPr>
        <w:pStyle w:val="FirstParagraph"/>
      </w:pPr>
      <w:r>
        <w:t xml:space="preserve">All lab resources are located under</w:t>
      </w:r>
      <w:r>
        <w:t xml:space="preserve"> </w:t>
      </w:r>
      <w:r>
        <w:rPr>
          <w:rStyle w:val="VerbatimChar"/>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(say,</w:t>
      </w:r>
      <w:r>
        <w:t xml:space="preserve"> </w:t>
      </w:r>
      <w:r>
        <w:rPr>
          <w:rStyle w:val="VerbatimChar"/>
        </w:rPr>
        <w:t xml:space="preserve">StringMethods</w:t>
      </w:r>
      <w:r>
        <w:t xml:space="preserve">)</w:t>
      </w:r>
    </w:p>
    <w:p>
      <w:pPr>
        <w:pStyle w:val="Compact"/>
        <w:numPr>
          <w:ilvl w:val="1"/>
          <w:numId w:val="1018"/>
        </w:numPr>
      </w:pPr>
      <w:r>
        <w:t xml:space="preserve">follow the existing convention for naming</w:t>
      </w:r>
    </w:p>
    <w:p>
      <w:pPr>
        <w:pStyle w:val="Compact"/>
        <w:numPr>
          <w:ilvl w:val="1"/>
          <w:numId w:val="1018"/>
        </w:numPr>
      </w:pPr>
      <w:r>
        <w:t xml:space="preserve">do not number labs or make assumptions about numbering because another instructor may not follow the exact same lab order</w:t>
      </w:r>
    </w:p>
    <w:p>
      <w:pPr>
        <w:numPr>
          <w:ilvl w:val="0"/>
          <w:numId w:val="1017"/>
        </w:numPr>
      </w:pPr>
      <w:r>
        <w:t xml:space="preserve">Create a</w:t>
      </w:r>
      <w:r>
        <w:t xml:space="preserve"> </w:t>
      </w:r>
      <w:r>
        <w:rPr>
          <w:rStyle w:val="VerbatimChar"/>
        </w:rPr>
        <w:t xml:space="preserve">labs/StringMethods.md</w:t>
      </w:r>
      <w:r>
        <w:t xml:space="preserve"> </w:t>
      </w:r>
      <w:r>
        <w:t xml:space="preserve">file</w:t>
      </w:r>
    </w:p>
    <w:p>
      <w:pPr>
        <w:pStyle w:val="Compact"/>
        <w:numPr>
          <w:ilvl w:val="1"/>
          <w:numId w:val="1019"/>
        </w:numPr>
      </w:pPr>
      <w:r>
        <w:t xml:space="preserve">write lab instructions in this file. You should include meta data, at minimum a title</w:t>
      </w:r>
    </w:p>
    <w:p>
      <w:pPr>
        <w:pStyle w:val="Compact"/>
        <w:numPr>
          <w:ilvl w:val="1"/>
          <w:numId w:val="1019"/>
        </w:numPr>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pStyle w:val="Compact"/>
        <w:numPr>
          <w:ilvl w:val="1"/>
          <w:numId w:val="1019"/>
        </w:numPr>
      </w:pPr>
      <w:r>
        <w:t xml:space="preserve">do not make assumptions about student using specific OS, include instructions for all supported options (Windows, MacOS, Linux)</w:t>
      </w:r>
    </w:p>
    <w:p>
      <w:pPr>
        <w:pStyle w:val="Compact"/>
        <w:numPr>
          <w:ilvl w:val="1"/>
          <w:numId w:val="1019"/>
        </w:numPr>
      </w:pPr>
      <w:r>
        <w:t xml:space="preserve">do not make assumptions about student using Visual Studio, refer to IDE instead</w:t>
      </w:r>
    </w:p>
    <w:p>
      <w:pPr>
        <w:numPr>
          <w:ilvl w:val="0"/>
          <w:numId w:val="1017"/>
        </w:numPr>
      </w:pPr>
      <w:r>
        <w:t xml:space="preserve">(optional) if you want to include starter code with the lab,</w:t>
      </w:r>
    </w:p>
    <w:p>
      <w:pPr>
        <w:pStyle w:val="Compact"/>
        <w:numPr>
          <w:ilvl w:val="1"/>
          <w:numId w:val="1020"/>
        </w:numPr>
      </w:pPr>
      <w:r>
        <w:t xml:space="preserve">go to</w:t>
      </w:r>
      <w:r>
        <w:t xml:space="preserve"> </w:t>
      </w:r>
      <w:r>
        <w:rPr>
          <w:rStyle w:val="VerbatimChar"/>
        </w:rPr>
        <w:t xml:space="preserve">code/projets</w:t>
      </w:r>
      <w:r>
        <w:t xml:space="preserve">,</w:t>
      </w:r>
    </w:p>
    <w:p>
      <w:pPr>
        <w:pStyle w:val="Compact"/>
        <w:numPr>
          <w:ilvl w:val="1"/>
          <w:numId w:val="1020"/>
        </w:numPr>
      </w:pPr>
      <w:r>
        <w:t xml:space="preserve">create a subdirectory with the name of the solution you would like to use,</w:t>
      </w:r>
    </w:p>
    <w:p>
      <w:pPr>
        <w:pStyle w:val="Compact"/>
        <w:numPr>
          <w:ilvl w:val="1"/>
          <w:numId w:val="1020"/>
        </w:numPr>
      </w:pPr>
      <w:r>
        <w:t xml:space="preserve">create a subdirectory with the name of the project you would like to use,</w:t>
      </w:r>
    </w:p>
    <w:p>
      <w:pPr>
        <w:pStyle w:val="Compact"/>
        <w:numPr>
          <w:ilvl w:val="1"/>
          <w:numId w:val="1020"/>
        </w:numPr>
      </w:pPr>
      <w:r>
        <w:t xml:space="preserve">create a file called</w:t>
      </w:r>
      <w:r>
        <w:t xml:space="preserve"> </w:t>
      </w:r>
      <w:r>
        <w:rPr>
          <w:rStyle w:val="VerbatimChar"/>
        </w:rPr>
        <w:t xml:space="preserve">Program.cs</w:t>
      </w:r>
      <w:r>
        <w:t xml:space="preserve"> </w:t>
      </w:r>
      <w:r>
        <w:t xml:space="preserve">in</w:t>
      </w:r>
      <w:r>
        <w:t xml:space="preserve"> </w:t>
      </w:r>
      <w:r>
        <w:rPr>
          <w:rStyle w:val="VerbatimChar"/>
        </w:rPr>
        <w:t xml:space="preserve">code/projects/&lt;solution&gt;/&lt;project&gt;/Program.cs</w:t>
      </w:r>
    </w:p>
    <w:p>
      <w:pPr>
        <w:pStyle w:val="Compact"/>
        <w:numPr>
          <w:ilvl w:val="1"/>
          <w:numId w:val="1020"/>
        </w:numPr>
      </w:pPr>
      <w:r>
        <w:t xml:space="preserve">if you want to add additional classes, add them in</w:t>
      </w:r>
      <w:r>
        <w:t xml:space="preserve"> </w:t>
      </w:r>
      <w:r>
        <w:rPr>
          <w:rStyle w:val="VerbatimChar"/>
        </w:rPr>
        <w:t xml:space="preserve">code/projects/&lt;solution&gt;/&lt;project&gt;/&lt;Class&gt;.cs</w:t>
      </w:r>
      <w:r>
        <w:t xml:space="preserve"> </w:t>
      </w:r>
      <w:r>
        <w:t xml:space="preserve">files.</w:t>
      </w:r>
    </w:p>
    <w:p>
      <w:pPr>
        <w:numPr>
          <w:ilvl w:val="0"/>
          <w:numId w:val="1000"/>
        </w:numPr>
      </w:pPr>
      <w:r>
        <w:t xml:space="preserve">Do</w:t>
      </w:r>
      <w:r>
        <w:t xml:space="preserve"> </w:t>
      </w:r>
      <w:r>
        <w:rPr>
          <w:b/>
          <w:bCs/>
        </w:rPr>
        <w:t xml:space="preserve">not</w:t>
      </w:r>
      <w:r>
        <w:t xml:space="preserve"> </w:t>
      </w:r>
      <w:r>
        <w:t xml:space="preserve">add solution (</w:t>
      </w:r>
      <w:r>
        <w:rPr>
          <w:rStyle w:val="VerbatimChar"/>
        </w:rPr>
        <w:t xml:space="preserve">sln</w:t>
      </w:r>
      <w:r>
        <w:t xml:space="preserve">) or project (</w:t>
      </w:r>
      <w:r>
        <w:rPr>
          <w:rStyle w:val="VerbatimChar"/>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VerbatimChar"/>
        </w:rPr>
        <w:t xml:space="preserve">code/projects/&lt;solution&gt;.zip</w:t>
      </w:r>
      <w:r>
        <w:t xml:space="preserve">.</w:t>
      </w:r>
    </w:p>
    <w:p>
      <w:pPr>
        <w:numPr>
          <w:ilvl w:val="0"/>
          <w:numId w:val="1000"/>
        </w:numPr>
      </w:pPr>
      <w:r>
        <w:t xml:space="preserve">Note / known issue: when including multiple solutions, the basename should be different, for example:</w:t>
      </w:r>
      <w:r>
        <w:t xml:space="preserve"> </w:t>
      </w:r>
      <w:r>
        <w:rPr>
          <w:rStyle w:val="VerbatimChar"/>
        </w:rPr>
        <w:t xml:space="preserve">SomeLab</w:t>
      </w:r>
      <w:r>
        <w:t xml:space="preserve"> </w:t>
      </w:r>
      <w:r>
        <w:t xml:space="preserve">and</w:t>
      </w:r>
      <w:r>
        <w:t xml:space="preserve"> </w:t>
      </w:r>
      <w:r>
        <w:rPr>
          <w:rStyle w:val="VerbatimChar"/>
        </w:rPr>
        <w:t xml:space="preserve">Solution_SomeLab</w:t>
      </w:r>
      <w:r>
        <w:t xml:space="preserve"> </w:t>
      </w:r>
      <w:r>
        <w:t xml:space="preserve">(instead of</w:t>
      </w:r>
      <w:r>
        <w:t xml:space="preserve"> </w:t>
      </w:r>
      <w:r>
        <w:rPr>
          <w:rStyle w:val="VerbatimChar"/>
        </w:rPr>
        <w:t xml:space="preserve">SomeLabSolution</w:t>
      </w:r>
      <w:r>
        <w:t xml:space="preserve">); to ensure solutions are packaged separately from one another.</w:t>
      </w:r>
    </w:p>
    <w:p>
      <w:pPr>
        <w:numPr>
          <w:ilvl w:val="0"/>
          <w:numId w:val="1017"/>
        </w:numPr>
      </w:pPr>
      <w:r>
        <w:t xml:space="preserve">(</w:t>
      </w:r>
      <w:r>
        <w:rPr>
          <w:i/>
          <w:iCs/>
        </w:rPr>
        <w:t xml:space="preserve">obsolete?</w:t>
      </w:r>
      <w:r>
        <w:t xml:space="preserve">) Create an entry for the new lab in the table at</w:t>
      </w:r>
      <w:r>
        <w:t xml:space="preserve"> </w:t>
      </w:r>
      <w:r>
        <w:rPr>
          <w:rStyle w:val="VerbatimChar"/>
        </w:rPr>
        <w:t xml:space="preserve">labs/readme.md</w:t>
      </w:r>
      <w:r>
        <w:t xml:space="preserve">. List all prerequisite labs and related lectures.</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3"/>
    <w:bookmarkEnd w:id="44"/>
    <w:bookmarkStart w:id="48" w:name="content-labelling"/>
    <w:p>
      <w:pPr>
        <w:pStyle w:val="Heading2"/>
      </w:pPr>
      <w:r>
        <w:t xml:space="preserve">Content Labelling</w:t>
      </w:r>
    </w:p>
    <w:p>
      <w:pPr>
        <w:pStyle w:val="FirstParagraph"/>
      </w:pPr>
      <w:r>
        <w:t xml:space="preserve">(</w:t>
      </w:r>
      <w:r>
        <w:rPr>
          <w:i/>
          <w:iCs/>
        </w:rPr>
        <w:t xml:space="preserve">obsolete?</w:t>
      </w:r>
      <w:r>
        <w:t xml:space="preserve">)</w:t>
      </w:r>
    </w:p>
    <w:p>
      <w:pPr>
        <w:pStyle w:val="BodyText"/>
      </w:pPr>
      <w:r>
        <w:t xml:space="preserve">Course resources are labelled with emoji shortcodes or text labels.</w:t>
      </w:r>
    </w:p>
    <w:p>
      <w:pPr>
        <w:pStyle w:val="BodyText"/>
      </w:pPr>
      <w:r>
        <w:t xml:space="preserve">Each resource should, at minimum, list its prerequisites and security-related content.</w:t>
      </w:r>
    </w:p>
    <w:bookmarkStart w:id="45" w:name="labelling-with-shortcodes"/>
    <w:p>
      <w:pPr>
        <w:pStyle w:val="Heading3"/>
      </w:pPr>
      <w:r>
        <w:t xml:space="preserve">Labelling with shortcodes</w:t>
      </w:r>
    </w:p>
    <w:p>
      <w:pPr>
        <w:pStyle w:val="FirstParagraph"/>
      </w:pPr>
      <w:r>
        <w:t xml:space="preserve">Use emoji shortcodes to label following course resources</w:t>
      </w:r>
    </w:p>
    <w:p>
      <w:pPr>
        <w:pStyle w:val="BodyText"/>
      </w:pPr>
      <w:r>
        <w:t xml:space="preserve">Description | Shortcode | Icon |</w:t>
      </w:r>
      <w:r>
        <w:br/>
      </w:r>
      <w:r>
        <w:t xml:space="preserve">: | | |</w:t>
      </w:r>
      <w:r>
        <w:br/>
      </w:r>
      <w:r>
        <w:t xml:space="preserve">Security related aspects will be labelled as</w:t>
      </w:r>
      <w:r>
        <w:t xml:space="preserve"> </w:t>
      </w:r>
      <w:r>
        <w:t xml:space="preserve">“</w:t>
      </w:r>
      <w:r>
        <w:t xml:space="preserve">security</w:t>
      </w:r>
      <w:r>
        <w:t xml:space="preserve">”</w:t>
      </w:r>
      <w:r>
        <w:t xml:space="preserve"> </w:t>
      </w:r>
      <w:r>
        <w:t xml:space="preserve">|</w:t>
      </w:r>
      <w:r>
        <w:t xml:space="preserve"> </w:t>
      </w:r>
      <w:r>
        <w:rPr>
          <w:rStyle w:val="VerbatimChar"/>
        </w:rPr>
        <w:t xml:space="preserve">:shield:</w:t>
      </w:r>
      <w:r>
        <w:t xml:space="preserve"> </w:t>
      </w:r>
      <w:r>
        <w:t xml:space="preserve">| 🛡 |</w:t>
      </w:r>
      <w:r>
        <w:br/>
      </w:r>
      <w:r>
        <w:t xml:space="preserve">Optional parts will be labelled as</w:t>
      </w:r>
      <w:r>
        <w:t xml:space="preserve"> </w:t>
      </w:r>
      <w:r>
        <w:t xml:space="preserve">“</w:t>
      </w:r>
      <w:r>
        <w:t xml:space="preserve">optional</w:t>
      </w:r>
      <w:r>
        <w:t xml:space="preserve">”</w:t>
      </w:r>
      <w:r>
        <w:t xml:space="preserve"> </w:t>
      </w:r>
      <w:r>
        <w:t xml:space="preserve">|</w:t>
      </w:r>
      <w:r>
        <w:t xml:space="preserve"> </w:t>
      </w:r>
      <w:r>
        <w:rPr>
          <w:rStyle w:val="VerbatimChar"/>
        </w:rPr>
        <w:t xml:space="preserve">:question:</w:t>
      </w:r>
      <w:r>
        <w:t xml:space="preserve"> </w:t>
      </w:r>
      <w:r>
        <w:t xml:space="preserve">| ❓ |</w:t>
      </w:r>
      <w:r>
        <w:br/>
      </w:r>
      <w:r>
        <w:t xml:space="preserve">Elements to be incorporated in the future as</w:t>
      </w:r>
      <w:r>
        <w:t xml:space="preserve"> </w:t>
      </w:r>
      <w:r>
        <w:t xml:space="preserve">“</w:t>
      </w:r>
      <w:r>
        <w:t xml:space="preserve">soon</w:t>
      </w:r>
      <w:r>
        <w:t xml:space="preserve">”</w:t>
      </w:r>
      <w:r>
        <w:t xml:space="preserve"> </w:t>
      </w:r>
      <w:r>
        <w:t xml:space="preserve">|</w:t>
      </w:r>
      <w:r>
        <w:t xml:space="preserve"> </w:t>
      </w:r>
      <w:r>
        <w:rPr>
          <w:rStyle w:val="VerbatimChar"/>
        </w:rPr>
        <w:t xml:space="preserve">:soon:</w:t>
      </w:r>
      <w:r>
        <w:t xml:space="preserve"> </w:t>
      </w:r>
      <w:r>
        <w:t xml:space="preserve">| 🔜 |</w:t>
      </w:r>
    </w:p>
    <w:bookmarkEnd w:id="45"/>
    <w:bookmarkStart w:id="47" w:name="labelling-using-text-labels"/>
    <w:p>
      <w:pPr>
        <w:pStyle w:val="Heading3"/>
      </w:pPr>
      <w:r>
        <w:t xml:space="preserve">Labelling using text labels</w:t>
      </w:r>
    </w:p>
    <w:p>
      <w:pPr>
        <w:numPr>
          <w:ilvl w:val="0"/>
          <w:numId w:val="1021"/>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VerbatimChar"/>
        </w:rPr>
        <w:t xml:space="preserve">None</w:t>
      </w:r>
      <w:r>
        <w:t xml:space="preserve">. These requirements are expressed in the associated index of lectures/labs/problems (cf. </w:t>
      </w:r>
      <w:hyperlink r:id="rId46">
        <w:r>
          <w:rPr>
            <w:rStyle w:val="Hyperlink"/>
          </w:rPr>
          <w:t xml:space="preserve">lectures</w:t>
        </w:r>
      </w:hyperlink>
      <w:r>
        <w:t xml:space="preserve">).</w:t>
      </w:r>
    </w:p>
    <w:p>
      <w:pPr>
        <w:numPr>
          <w:ilvl w:val="0"/>
          <w:numId w:val="1021"/>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6">
        <w:r>
          <w:rPr>
            <w:rStyle w:val="Hyperlink"/>
          </w:rPr>
          <w:t xml:space="preserve">lectures</w:t>
        </w:r>
      </w:hyperlink>
      <w:r>
        <w:t xml:space="preserve">).</w:t>
      </w:r>
    </w:p>
    <w:bookmarkEnd w:id="47"/>
    <w:bookmarkEnd w:id="48"/>
    <w:bookmarkStart w:id="55" w:name="styling-and-templating"/>
    <w:p>
      <w:pPr>
        <w:pStyle w:val="Heading2"/>
      </w:pPr>
      <w:r>
        <w:t xml:space="preserve">Styling and Templating</w:t>
      </w:r>
    </w:p>
    <w:p>
      <w:pPr>
        <w:pStyle w:val="FirstParagraph"/>
      </w:pPr>
      <w:r>
        <w:t xml:space="preserve">Templating files are under</w:t>
      </w:r>
      <w:r>
        <w:t xml:space="preserve"> </w:t>
      </w:r>
      <w:r>
        <w:rPr>
          <w:rStyle w:val="VerbatimChar"/>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pStyle w:val="Compact"/>
        <w:numPr>
          <w:ilvl w:val="0"/>
          <w:numId w:val="1022"/>
        </w:numPr>
      </w:pPr>
      <w:r>
        <w:rPr>
          <w:rStyle w:val="VerbatimChar"/>
        </w:rPr>
        <w:t xml:space="preserve">default-code-class.lua</w:t>
      </w:r>
      <w:r>
        <w:t xml:space="preserve"> </w:t>
      </w:r>
      <w:r>
        <w:t xml:space="preserve">- pandoc filter for annotating code blocks, configured to default to C#, which then allows applying syntax highlighting to all code block.</w:t>
      </w:r>
    </w:p>
    <w:p>
      <w:pPr>
        <w:pStyle w:val="Compact"/>
        <w:numPr>
          <w:ilvl w:val="0"/>
          <w:numId w:val="1022"/>
        </w:numPr>
      </w:pPr>
      <w:r>
        <w:rPr>
          <w:rStyle w:val="VerbatimChar"/>
        </w:rPr>
        <w:t xml:space="preserve">templates/labs</w:t>
      </w:r>
      <w:r>
        <w:t xml:space="preserve"> </w:t>
      </w:r>
      <w:r>
        <w:t xml:space="preserve">- templates used for generating lab resources and associated pages</w:t>
      </w:r>
    </w:p>
    <w:p>
      <w:pPr>
        <w:pStyle w:val="Compact"/>
        <w:numPr>
          <w:ilvl w:val="0"/>
          <w:numId w:val="1022"/>
        </w:numPr>
      </w:pPr>
      <w:r>
        <w:rPr>
          <w:rStyle w:val="VerbatimChar"/>
        </w:rPr>
        <w:t xml:space="preserve">templates/web</w:t>
      </w:r>
      <w:r>
        <w:t xml:space="preserve"> </w:t>
      </w:r>
      <w:r>
        <w:t xml:space="preserve">- templates for website and HTML format resources.</w:t>
      </w:r>
    </w:p>
    <w:bookmarkStart w:id="52" w:name="updating-docx-template"/>
    <w:p>
      <w:pPr>
        <w:pStyle w:val="Heading3"/>
      </w:pPr>
      <w:r>
        <w:t xml:space="preserve">Updating docx template</w:t>
      </w:r>
    </w:p>
    <w:p>
      <w:pPr>
        <w:pStyle w:val="FirstParagraph"/>
      </w:pPr>
      <w:r>
        <w:t xml:space="preserve">First, output the default template file:</w:t>
      </w:r>
    </w:p>
    <w:p>
      <w:pPr>
        <w:pStyle w:val="BodyText"/>
      </w:pPr>
      <w:r>
        <w:rPr>
          <w:rStyle w:val="VerbatimChar"/>
        </w:rPr>
        <w:t xml:space="preserve">{bash} pandoc -o custom-reference.docx --print-default-data-file reference.docx</w:t>
      </w:r>
    </w:p>
    <w:p>
      <w:pPr>
        <w:pStyle w:val="BodyText"/>
      </w:pPr>
      <w:r>
        <w:t xml:space="preserve">Then, open</w:t>
      </w:r>
      <w:r>
        <w:t xml:space="preserve"> </w:t>
      </w:r>
      <w:r>
        <w:rPr>
          <w:rStyle w:val="VerbatimChar"/>
        </w:rPr>
        <w:t xml:space="preserve">reference.docx</w:t>
      </w:r>
      <w:r>
        <w:t xml:space="preserve">, and, following loosely</w:t>
      </w:r>
      <w:r>
        <w:t xml:space="preserve"> </w:t>
      </w:r>
      <w:hyperlink r:id="rId49">
        <w:r>
          <w:rPr>
            <w:rStyle w:val="Hyperlink"/>
          </w:rPr>
          <w:t xml:space="preserve">this tutorial</w:t>
        </w:r>
      </w:hyperlink>
      <w:r>
        <w:t xml:space="preserve">, do:</w:t>
      </w:r>
    </w:p>
    <w:p>
      <w:pPr>
        <w:pStyle w:val="Compact"/>
        <w:numPr>
          <w:ilvl w:val="0"/>
          <w:numId w:val="1023"/>
        </w:numPr>
      </w:pPr>
      <w:r>
        <w:t xml:space="preserve">Click pretty much anywhere, and right-click on the highlighted style (displayed if you are under</w:t>
      </w:r>
      <w:r>
        <w:t xml:space="preserve"> </w:t>
      </w:r>
      <w:r>
        <w:t xml:space="preserve">“</w:t>
      </w:r>
      <w:r>
        <w:t xml:space="preserve">Home</w:t>
      </w:r>
      <w:r>
        <w:t xml:space="preserve">”</w:t>
      </w:r>
      <w:r>
        <w:t xml:space="preserve">, you may need to scroll down the styles),</w:t>
      </w:r>
    </w:p>
    <w:p>
      <w:pPr>
        <w:pStyle w:val="Compact"/>
        <w:numPr>
          <w:ilvl w:val="0"/>
          <w:numId w:val="1023"/>
        </w:numPr>
      </w:pPr>
      <w:r>
        <w:t xml:space="preserve">Change the font for everything but the source code,</w:t>
      </w:r>
    </w:p>
    <w:p>
      <w:pPr>
        <w:pStyle w:val="Compact"/>
        <w:numPr>
          <w:ilvl w:val="0"/>
          <w:numId w:val="1023"/>
        </w:numPr>
      </w:pPr>
      <w:r>
        <w:t xml:space="preserve">Click on the</w:t>
      </w:r>
      <w:r>
        <w:t xml:space="preserve"> </w:t>
      </w:r>
      <w:r>
        <w:t xml:space="preserve">“</w:t>
      </w:r>
      <w:r>
        <w:t xml:space="preserve">Block code</w:t>
      </w:r>
      <w:r>
        <w:t xml:space="preserve">”</w:t>
      </w:r>
      <w:r>
        <w:t xml:space="preserve">, then right-click on the highlighted style, and select the font for the source code,</w:t>
      </w:r>
    </w:p>
    <w:p>
      <w:pPr>
        <w:pStyle w:val="Compact"/>
        <w:numPr>
          <w:ilvl w:val="0"/>
          <w:numId w:val="1023"/>
        </w:numPr>
      </w:pPr>
      <w:r>
        <w:t xml:space="preserve">The font for</w:t>
      </w:r>
      <w:r>
        <w:t xml:space="preserve"> </w:t>
      </w:r>
      <w:r>
        <w:t xml:space="preserve">“</w:t>
      </w:r>
      <w:r>
        <w:t xml:space="preserve">Verbatim Char</w:t>
      </w:r>
      <w:r>
        <w:t xml:space="preserve">”</w:t>
      </w:r>
      <w:r>
        <w:t xml:space="preserve"> </w:t>
      </w:r>
      <w:r>
        <w:t xml:space="preserve">was also changed, but I am not sure if this has an impact,</w:t>
      </w:r>
    </w:p>
    <w:p>
      <w:pPr>
        <w:pStyle w:val="Compact"/>
        <w:numPr>
          <w:ilvl w:val="0"/>
          <w:numId w:val="1023"/>
        </w:numPr>
      </w:pPr>
      <w:hyperlink r:id="rId50">
        <w:r>
          <w:rPr>
            <w:rStyle w:val="Hyperlink"/>
          </w:rPr>
          <w:t xml:space="preserve">Make sure the fonts are embedded</w:t>
        </w:r>
      </w:hyperlink>
      <w:r>
        <w:t xml:space="preserve">,</w:t>
      </w:r>
    </w:p>
    <w:p>
      <w:pPr>
        <w:pStyle w:val="Compact"/>
        <w:numPr>
          <w:ilvl w:val="0"/>
          <w:numId w:val="1023"/>
        </w:numPr>
      </w:pPr>
      <w:r>
        <w:t xml:space="preserve">Save and close the document.</w:t>
      </w:r>
    </w:p>
    <w:p>
      <w:pPr>
        <w:pStyle w:val="FirstParagraph"/>
      </w:pPr>
      <w:r>
        <w:t xml:space="preserve">This was inspired by</w:t>
      </w:r>
      <w:r>
        <w:t xml:space="preserve"> </w:t>
      </w:r>
      <w:hyperlink r:id="rId51">
        <w:r>
          <w:rPr>
            <w:rStyle w:val="Hyperlink"/>
          </w:rPr>
          <w:t xml:space="preserve">this post</w:t>
        </w:r>
      </w:hyperlink>
      <w:r>
        <w:t xml:space="preserve"> </w:t>
      </w:r>
      <w:r>
        <w:t xml:space="preserve">but does not seem to work properly :-/</w:t>
      </w:r>
    </w:p>
    <w:bookmarkEnd w:id="52"/>
    <w:bookmarkStart w:id="54" w:name="updating-odt-template"/>
    <w:p>
      <w:pPr>
        <w:pStyle w:val="Heading3"/>
      </w:pPr>
      <w:r>
        <w:t xml:space="preserve">Updating odt template</w:t>
      </w:r>
    </w:p>
    <w:p>
      <w:pPr>
        <w:pStyle w:val="FirstParagraph"/>
      </w:pPr>
      <w:r>
        <w:t xml:space="preserve">First, output the default template file:</w:t>
      </w:r>
    </w:p>
    <w:p>
      <w:pPr>
        <w:pStyle w:val="BodyText"/>
      </w:pPr>
      <w:r>
        <w:rPr>
          <w:rStyle w:val="VerbatimChar"/>
        </w:rPr>
        <w:t xml:space="preserve">{bash} pandoc -o custom-reference.odt --print-default-data-file reference.odt</w:t>
      </w:r>
    </w:p>
    <w:p>
      <w:pPr>
        <w:pStyle w:val="BodyText"/>
      </w:pPr>
      <w:r>
        <w:t xml:space="preserve">Then, open</w:t>
      </w:r>
      <w:r>
        <w:t xml:space="preserve"> </w:t>
      </w:r>
      <w:r>
        <w:rPr>
          <w:rStyle w:val="VerbatimChar"/>
        </w:rPr>
        <w:t xml:space="preserve">reference.odt</w:t>
      </w:r>
      <w:r>
        <w:t xml:space="preserve">, and, following loosely</w:t>
      </w:r>
      <w:r>
        <w:t xml:space="preserve"> </w:t>
      </w:r>
      <w:hyperlink r:id="rId53">
        <w:r>
          <w:rPr>
            <w:rStyle w:val="Hyperlink"/>
          </w:rPr>
          <w:t xml:space="preserve">this tutorial</w:t>
        </w:r>
      </w:hyperlink>
      <w:r>
        <w:t xml:space="preserve">, do:</w:t>
      </w:r>
    </w:p>
    <w:p>
      <w:pPr>
        <w:pStyle w:val="Compact"/>
        <w:numPr>
          <w:ilvl w:val="0"/>
          <w:numId w:val="1024"/>
        </w:numPr>
      </w:pPr>
      <w:r>
        <w:t xml:space="preserve">View -&gt; Styles</w:t>
      </w:r>
    </w:p>
    <w:p>
      <w:pPr>
        <w:pStyle w:val="Compact"/>
        <w:numPr>
          <w:ilvl w:val="0"/>
          <w:numId w:val="1024"/>
        </w:numPr>
      </w:pPr>
      <w:r>
        <w:t xml:space="preserve">Right-click on</w:t>
      </w:r>
      <w:r>
        <w:t xml:space="preserve"> </w:t>
      </w:r>
      <w:r>
        <w:t xml:space="preserve">“</w:t>
      </w:r>
      <w:r>
        <w:t xml:space="preserve">Preformatted Text</w:t>
      </w:r>
      <w:r>
        <w:t xml:space="preserve">”</w:t>
      </w:r>
      <w:r>
        <w:t xml:space="preserve">, click on</w:t>
      </w:r>
      <w:r>
        <w:t xml:space="preserve"> </w:t>
      </w:r>
      <w:r>
        <w:t xml:space="preserve">“</w:t>
      </w:r>
      <w:r>
        <w:t xml:space="preserve">Modify…</w:t>
      </w:r>
      <w:r>
        <w:t xml:space="preserve">”</w:t>
      </w:r>
      <w:r>
        <w:t xml:space="preserve">, and then select the desired font family for source code.</w:t>
      </w:r>
    </w:p>
    <w:p>
      <w:pPr>
        <w:pStyle w:val="Compact"/>
        <w:numPr>
          <w:ilvl w:val="0"/>
          <w:numId w:val="1024"/>
        </w:numPr>
      </w:pPr>
      <w:r>
        <w:t xml:space="preserve">In the dialog or sidebar which opens make sure the button in the top panel marked with ¶ is highlighted (it is very subtle).</w:t>
      </w:r>
    </w:p>
    <w:p>
      <w:pPr>
        <w:pStyle w:val="Compact"/>
        <w:numPr>
          <w:ilvl w:val="0"/>
          <w:numId w:val="1024"/>
        </w:numPr>
      </w:pPr>
      <w:r>
        <w:t xml:space="preserve">In the menu at the bottom of the dialog/sidebar choose Applied Styles. Only</w:t>
      </w:r>
      <w:r>
        <w:t xml:space="preserve"> </w:t>
      </w:r>
      <w:r>
        <w:t xml:space="preserve">“</w:t>
      </w:r>
      <w:r>
        <w:t xml:space="preserve">Default Paragraph Style</w:t>
      </w:r>
      <w:r>
        <w:t xml:space="preserve">”</w:t>
      </w:r>
      <w:r>
        <w:t xml:space="preserve"> </w:t>
      </w:r>
      <w:r>
        <w:t xml:space="preserve">and</w:t>
      </w:r>
      <w:r>
        <w:t xml:space="preserve"> </w:t>
      </w:r>
      <w:r>
        <w:t xml:space="preserve">“</w:t>
      </w:r>
      <w:r>
        <w:t xml:space="preserve">Footer</w:t>
      </w:r>
      <w:r>
        <w:t xml:space="preserve">”</w:t>
      </w:r>
      <w:r>
        <w:t xml:space="preserve"> </w:t>
      </w:r>
      <w:r>
        <w:t xml:space="preserve">should appear.</w:t>
      </w:r>
    </w:p>
    <w:p>
      <w:pPr>
        <w:pStyle w:val="Compact"/>
        <w:numPr>
          <w:ilvl w:val="0"/>
          <w:numId w:val="1024"/>
        </w:numPr>
      </w:pPr>
      <w:r>
        <w:t xml:space="preserve">Right-click on</w:t>
      </w:r>
      <w:r>
        <w:t xml:space="preserve"> </w:t>
      </w:r>
      <w:r>
        <w:t xml:space="preserve">“</w:t>
      </w:r>
      <w:r>
        <w:t xml:space="preserve">Default Paragraph Style</w:t>
      </w:r>
      <w:r>
        <w:t xml:space="preserve">”</w:t>
      </w:r>
      <w:r>
        <w:t xml:space="preserve">, click on</w:t>
      </w:r>
      <w:r>
        <w:t xml:space="preserve"> </w:t>
      </w:r>
      <w:r>
        <w:t xml:space="preserve">“</w:t>
      </w:r>
      <w:r>
        <w:t xml:space="preserve">Modify…</w:t>
      </w:r>
      <w:r>
        <w:t xml:space="preserve">”</w:t>
      </w:r>
      <w:r>
        <w:t xml:space="preserve">, and then select the desired font family for the rest of the text.</w:t>
      </w:r>
    </w:p>
    <w:p>
      <w:pPr>
        <w:pStyle w:val="Compact"/>
        <w:numPr>
          <w:ilvl w:val="0"/>
          <w:numId w:val="1024"/>
        </w:numPr>
      </w:pPr>
      <w:r>
        <w:t xml:space="preserve">Then, highlight the A next to ¶.</w:t>
      </w:r>
    </w:p>
    <w:p>
      <w:pPr>
        <w:pStyle w:val="Compact"/>
        <w:numPr>
          <w:ilvl w:val="0"/>
          <w:numId w:val="1024"/>
        </w:numPr>
      </w:pPr>
      <w:r>
        <w:t xml:space="preserve">Right-click on</w:t>
      </w:r>
      <w:r>
        <w:t xml:space="preserve"> </w:t>
      </w:r>
      <w:r>
        <w:t xml:space="preserve">“</w:t>
      </w:r>
      <w:r>
        <w:t xml:space="preserve">Source_Text</w:t>
      </w:r>
      <w:r>
        <w:t xml:space="preserve">”</w:t>
      </w:r>
      <w:r>
        <w:t xml:space="preserve">, click on</w:t>
      </w:r>
      <w:r>
        <w:t xml:space="preserve"> </w:t>
      </w:r>
      <w:r>
        <w:t xml:space="preserve">“</w:t>
      </w:r>
      <w:r>
        <w:t xml:space="preserve">Modify…</w:t>
      </w:r>
      <w:r>
        <w:t xml:space="preserve">”</w:t>
      </w:r>
      <w:r>
        <w:t xml:space="preserve">, and then select the desired font family for source code.</w:t>
      </w:r>
    </w:p>
    <w:p>
      <w:pPr>
        <w:pStyle w:val="Compact"/>
        <w:numPr>
          <w:ilvl w:val="0"/>
          <w:numId w:val="1024"/>
        </w:numPr>
      </w:pPr>
      <w:r>
        <w:t xml:space="preserve">File -&gt; Properties -&gt; Font tab, click on</w:t>
      </w:r>
      <w:r>
        <w:t xml:space="preserve"> </w:t>
      </w:r>
      <w:r>
        <w:t xml:space="preserve">“</w:t>
      </w:r>
      <w:r>
        <w:t xml:space="preserve">Embed fonts in the document</w:t>
      </w:r>
      <w:r>
        <w:t xml:space="preserve">”</w:t>
      </w:r>
      <w:r>
        <w:t xml:space="preserve">.</w:t>
      </w:r>
    </w:p>
    <w:p>
      <w:pPr>
        <w:pStyle w:val="Compact"/>
        <w:numPr>
          <w:ilvl w:val="0"/>
          <w:numId w:val="1024"/>
        </w:numPr>
      </w:pPr>
      <w:r>
        <w:t xml:space="preserve">Save and close the document.</w:t>
      </w:r>
    </w:p>
    <w:bookmarkEnd w:id="54"/>
    <w:bookmarkEnd w:id="55"/>
    <w:bookmarkStart w:id="92" w:name="repository-maintenance"/>
    <w:p>
      <w:pPr>
        <w:pStyle w:val="Heading2"/>
      </w:pPr>
      <w:r>
        <w:t xml:space="preserve">Repository Maintenance</w:t>
      </w:r>
    </w:p>
    <w:p>
      <w:pPr>
        <w:pStyle w:val="FirstParagraph"/>
      </w:pPr>
      <w:r>
        <w:t xml:space="preserve">This repository uses following tools and technologies:</w:t>
      </w:r>
    </w:p>
    <w:p>
      <w:pPr>
        <w:pStyle w:val="Compact"/>
        <w:numPr>
          <w:ilvl w:val="0"/>
          <w:numId w:val="1025"/>
        </w:numPr>
      </w:pPr>
      <w:r>
        <w:t xml:space="preserve">git - version control</w:t>
      </w:r>
    </w:p>
    <w:p>
      <w:pPr>
        <w:pStyle w:val="Compact"/>
        <w:numPr>
          <w:ilvl w:val="0"/>
          <w:numId w:val="1025"/>
        </w:numPr>
      </w:pPr>
      <w:r>
        <w:t xml:space="preserve">Github - to make source code available on the web</w:t>
      </w:r>
    </w:p>
    <w:p>
      <w:pPr>
        <w:pStyle w:val="Compact"/>
        <w:numPr>
          <w:ilvl w:val="0"/>
          <w:numId w:val="1025"/>
        </w:numPr>
      </w:pPr>
      <w:r>
        <w:t xml:space="preserve">markdown, LaTeX - for writing the resources</w:t>
      </w:r>
    </w:p>
    <w:p>
      <w:pPr>
        <w:pStyle w:val="Compact"/>
        <w:numPr>
          <w:ilvl w:val="0"/>
          <w:numId w:val="1025"/>
        </w:numPr>
      </w:pPr>
      <w:r>
        <w:t xml:space="preserve">pandoc - for converting documents to various output formats</w:t>
      </w:r>
    </w:p>
    <w:p>
      <w:pPr>
        <w:pStyle w:val="Compact"/>
        <w:numPr>
          <w:ilvl w:val="0"/>
          <w:numId w:val="1025"/>
        </w:numPr>
      </w:pPr>
      <w:r>
        <w:t xml:space="preserve">make - for specifying how to build this resource</w:t>
      </w:r>
    </w:p>
    <w:p>
      <w:pPr>
        <w:pStyle w:val="Compact"/>
        <w:numPr>
          <w:ilvl w:val="0"/>
          <w:numId w:val="1025"/>
        </w:numPr>
      </w:pPr>
      <w:r>
        <w:t xml:space="preserve">github actions - to automatically build the resource</w:t>
      </w:r>
    </w:p>
    <w:p>
      <w:pPr>
        <w:pStyle w:val="Compact"/>
        <w:numPr>
          <w:ilvl w:val="0"/>
          <w:numId w:val="1025"/>
        </w:numPr>
      </w:pPr>
      <w:r>
        <w:t xml:space="preserve">github pages - to serve the accompanying website</w:t>
      </w:r>
    </w:p>
    <w:p>
      <w:pPr>
        <w:pStyle w:val="Compact"/>
        <w:numPr>
          <w:ilvl w:val="0"/>
          <w:numId w:val="1025"/>
        </w:numPr>
      </w:pPr>
      <w:r>
        <w:t xml:space="preserve">additional packages for specific tasks: texlive, Pygments, pandoc filters,</w:t>
      </w:r>
      <w:r>
        <w:t xml:space="preserve"> </w:t>
      </w:r>
      <w:hyperlink r:id="rId56">
        <w:r>
          <w:rPr>
            <w:rStyle w:val="Hyperlink"/>
          </w:rPr>
          <w:t xml:space="preserve">lua filter</w:t>
        </w:r>
      </w:hyperlink>
      <w:r>
        <w:t xml:space="preserve">, etc.</w:t>
      </w:r>
    </w:p>
    <w:p>
      <w:pPr>
        <w:pStyle w:val="Compact"/>
        <w:numPr>
          <w:ilvl w:val="0"/>
          <w:numId w:val="1025"/>
        </w:numPr>
      </w:pPr>
      <w:r>
        <w:t xml:space="preserve">fonts-symbola - to produce the emoji and other symbols in the pdf document.</w:t>
      </w:r>
    </w:p>
    <w:p>
      <w:pPr>
        <w:pStyle w:val="Compact"/>
        <w:numPr>
          <w:ilvl w:val="0"/>
          <w:numId w:val="1025"/>
        </w:numPr>
      </w:pPr>
      <w:hyperlink r:id="rId57">
        <w:r>
          <w:rPr>
            <w:rStyle w:val="Hyperlink"/>
          </w:rPr>
          <w:t xml:space="preserve">utteranc.es</w:t>
        </w:r>
      </w:hyperlink>
      <w:r>
        <w:t xml:space="preserve"> </w:t>
      </w:r>
      <w:r>
        <w:t xml:space="preserve">- for feedback through website</w:t>
      </w:r>
    </w:p>
    <w:p>
      <w:pPr>
        <w:pStyle w:val="Compact"/>
        <w:numPr>
          <w:ilvl w:val="0"/>
          <w:numId w:val="1025"/>
        </w:numPr>
      </w:pPr>
      <w:hyperlink r:id="rId58">
        <w:r>
          <w:rPr>
            <w:rStyle w:val="Hyperlink"/>
          </w:rPr>
          <w:t xml:space="preserve">csharpier</w:t>
        </w:r>
      </w:hyperlink>
      <w:r>
        <w:t xml:space="preserve"> </w:t>
      </w:r>
      <w:r>
        <w:t xml:space="preserve">- to tidy the C## source code</w:t>
      </w:r>
    </w:p>
    <w:bookmarkStart w:id="61" w:name="build-outputs"/>
    <w:p>
      <w:pPr>
        <w:pStyle w:val="Heading3"/>
      </w:pPr>
      <w:r>
        <w:t xml:space="preserve">Build outputs</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9">
        <w:r>
          <w:rPr>
            <w:rStyle w:val="Hyperlink"/>
          </w:rPr>
          <w:t xml:space="preserve">pandoc</w:t>
        </w:r>
      </w:hyperlink>
      <w:r>
        <w:t xml:space="preserve">. Different directories undergo different build steps as defined in the project</w:t>
      </w:r>
      <w:r>
        <w:t xml:space="preserve"> </w:t>
      </w:r>
      <w:hyperlink r:id="rId60">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61"/>
    <w:bookmarkStart w:id="65" w:name="github-actions"/>
    <w:p>
      <w:pPr>
        <w:pStyle w:val="Heading3"/>
      </w:pPr>
      <w:r>
        <w:t xml:space="preserve">Github actions</w:t>
      </w:r>
    </w:p>
    <w:p>
      <w:pPr>
        <w:pStyle w:val="FirstParagraph"/>
      </w:pPr>
      <w:r>
        <w:t xml:space="preserve">This resource is built automatically every time changes are committed to the main branch of the repository. This is configured to run on</w:t>
      </w:r>
      <w:r>
        <w:t xml:space="preserve"> </w:t>
      </w:r>
      <w:hyperlink r:id="rId62">
        <w:r>
          <w:rPr>
            <w:rStyle w:val="Hyperlink"/>
          </w:rPr>
          <w:t xml:space="preserve">Github actions</w:t>
        </w:r>
      </w:hyperlink>
      <w:r>
        <w:t xml:space="preserve">. There are currently two configured</w:t>
      </w:r>
      <w:r>
        <w:t xml:space="preserve"> </w:t>
      </w:r>
      <w:hyperlink r:id="rId63">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
          <w:iCs/>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64">
        <w:r>
          <w:rPr>
            <w:rStyle w:val="Hyperlink"/>
          </w:rPr>
          <w:t xml:space="preserve">github pages</w:t>
        </w:r>
      </w:hyperlink>
      <w:r>
        <w:t xml:space="preserve">. In the repository a special branch</w:t>
      </w:r>
      <w:r>
        <w:t xml:space="preserve"> </w:t>
      </w:r>
      <w:r>
        <w:rPr>
          <w:rStyle w:val="VerbatimChar"/>
        </w:rPr>
        <w:t xml:space="preserve">gh-pages</w:t>
      </w:r>
      <w:r>
        <w:t xml:space="preserve"> </w:t>
      </w:r>
      <w:r>
        <w:t xml:space="preserve">represents the contents of the deployed website. It also allows maintainers to observe the generated build outputs.</w:t>
      </w:r>
    </w:p>
    <w:bookmarkEnd w:id="65"/>
    <w:bookmarkStart w:id="67" w:name="creating-releases"/>
    <w:p>
      <w:pPr>
        <w:pStyle w:val="Heading3"/>
      </w:pPr>
      <w:r>
        <w:t xml:space="preserve">Creating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pStyle w:val="Compact"/>
        <w:numPr>
          <w:ilvl w:val="0"/>
          <w:numId w:val="1026"/>
        </w:numPr>
      </w:pPr>
      <w:r>
        <w:t xml:space="preserve">Go to</w:t>
      </w:r>
      <w:r>
        <w:t xml:space="preserve"> </w:t>
      </w:r>
      <w:hyperlink r:id="rId23">
        <w:r>
          <w:rPr>
            <w:rStyle w:val="Hyperlink"/>
          </w:rPr>
          <w:t xml:space="preserve">repository releases</w:t>
        </w:r>
      </w:hyperlink>
    </w:p>
    <w:p>
      <w:pPr>
        <w:pStyle w:val="Compact"/>
        <w:numPr>
          <w:ilvl w:val="0"/>
          <w:numId w:val="1026"/>
        </w:numPr>
      </w:pPr>
      <w:r>
        <w:t xml:space="preserve">Choose latest, which contains the files of the latest build</w:t>
      </w:r>
    </w:p>
    <w:p>
      <w:pPr>
        <w:pStyle w:val="Compact"/>
        <w:numPr>
          <w:ilvl w:val="0"/>
          <w:numId w:val="1026"/>
        </w:numPr>
      </w:pPr>
      <w:r>
        <w:t xml:space="preserve">Edit this release, giving it a semantic name and a version, such as v1.0.0. Name and version can be the same.</w:t>
      </w:r>
      <w:r>
        <w:t xml:space="preserve"> </w:t>
      </w:r>
      <w:r>
        <w:t xml:space="preserve">(cf. </w:t>
      </w:r>
      <w:hyperlink r:id="rId66">
        <w:r>
          <w:rPr>
            <w:rStyle w:val="Hyperlink"/>
          </w:rPr>
          <w:t xml:space="preserve">semantic versioning</w:t>
        </w:r>
      </w:hyperlink>
      <w:r>
        <w:t xml:space="preserve">)</w:t>
      </w:r>
    </w:p>
    <w:p>
      <w:pPr>
        <w:pStyle w:val="Compact"/>
        <w:numPr>
          <w:ilvl w:val="0"/>
          <w:numId w:val="1026"/>
        </w:numPr>
      </w:pPr>
      <w:r>
        <w:t xml:space="preserve">Enter release notes to explain what changed since last release</w:t>
      </w:r>
    </w:p>
    <w:p>
      <w:pPr>
        <w:pStyle w:val="Compact"/>
        <w:numPr>
          <w:ilvl w:val="0"/>
          <w:numId w:val="1026"/>
        </w:numPr>
      </w:pPr>
      <w:r>
        <w:t xml:space="preserve">Uncheck</w:t>
      </w:r>
      <w:r>
        <w:t xml:space="preserve"> </w:t>
      </w:r>
      <w:r>
        <w:t xml:space="preserve">“</w:t>
      </w:r>
      <w:r>
        <w:t xml:space="preserve">This is a pre-release</w:t>
      </w:r>
      <w:r>
        <w:t xml:space="preserve">”</w:t>
      </w:r>
    </w:p>
    <w:p>
      <w:pPr>
        <w:pStyle w:val="Compact"/>
        <w:numPr>
          <w:ilvl w:val="0"/>
          <w:numId w:val="1026"/>
        </w:numPr>
      </w:pPr>
      <w:r>
        <w:t xml:space="preserve">Check</w:t>
      </w:r>
      <w:r>
        <w:t xml:space="preserve"> </w:t>
      </w:r>
      <w:r>
        <w:t xml:space="preserve">“</w:t>
      </w:r>
      <w:r>
        <w:t xml:space="preserve">Set as the latest release</w:t>
      </w:r>
      <w:r>
        <w:t xml:space="preserve">”</w:t>
      </w:r>
    </w:p>
    <w:p>
      <w:pPr>
        <w:pStyle w:val="Compact"/>
        <w:numPr>
          <w:ilvl w:val="0"/>
          <w:numId w:val="1026"/>
        </w:numPr>
      </w:pPr>
      <w:r>
        <w:t xml:space="preserve">Update release</w:t>
      </w:r>
    </w:p>
    <w:p>
      <w:pPr>
        <w:pStyle w:val="FirstParagraph"/>
      </w:pPr>
      <w:r>
        <w:t xml:space="preserve">Following these steps will generate a new, versioned release. The versioned releases will be manually uploaded to and archived on galileo.</w:t>
      </w:r>
    </w:p>
    <w:p>
      <w:pPr>
        <w:pStyle w:val="BodyText"/>
      </w:pPr>
      <w:r>
        <w:t xml:space="preserve">Once this is done, remember to create the next pre-release:</w:t>
      </w:r>
    </w:p>
    <w:p>
      <w:pPr>
        <w:pStyle w:val="Compact"/>
        <w:numPr>
          <w:ilvl w:val="0"/>
          <w:numId w:val="1027"/>
        </w:numPr>
      </w:pPr>
      <w:r>
        <w:t xml:space="preserve">Go to</w:t>
      </w:r>
      <w:r>
        <w:t xml:space="preserve"> </w:t>
      </w:r>
      <w:hyperlink r:id="rId23">
        <w:r>
          <w:rPr>
            <w:rStyle w:val="Hyperlink"/>
          </w:rPr>
          <w:t xml:space="preserve">the repository releases</w:t>
        </w:r>
      </w:hyperlink>
      <w:r>
        <w:t xml:space="preserve">.</w:t>
      </w:r>
    </w:p>
    <w:p>
      <w:pPr>
        <w:pStyle w:val="Compact"/>
        <w:numPr>
          <w:ilvl w:val="0"/>
          <w:numId w:val="1027"/>
        </w:numPr>
      </w:pPr>
      <w:r>
        <w:t xml:space="preserve">Click on</w:t>
      </w:r>
      <w:r>
        <w:t xml:space="preserve"> </w:t>
      </w:r>
      <w:r>
        <w:t xml:space="preserve">“</w:t>
      </w:r>
      <w:r>
        <w:t xml:space="preserve">Draft a new release</w:t>
      </w:r>
      <w:r>
        <w:t xml:space="preserve">”</w:t>
      </w:r>
      <w:r>
        <w:t xml:space="preserve">.</w:t>
      </w:r>
    </w:p>
    <w:p>
      <w:pPr>
        <w:pStyle w:val="Compact"/>
        <w:numPr>
          <w:ilvl w:val="0"/>
          <w:numId w:val="1027"/>
        </w:numPr>
      </w:pPr>
      <w:r>
        <w:t xml:space="preserve">Pick the tag</w:t>
      </w:r>
      <w:r>
        <w:t xml:space="preserve"> </w:t>
      </w:r>
      <w:r>
        <w:t xml:space="preserve">“</w:t>
      </w:r>
      <w:r>
        <w:t xml:space="preserve">Latest</w:t>
      </w:r>
      <w:r>
        <w:t xml:space="preserve">”</w:t>
      </w:r>
      <w:r>
        <w:t xml:space="preserve">.</w:t>
      </w:r>
    </w:p>
    <w:p>
      <w:pPr>
        <w:pStyle w:val="Compact"/>
        <w:numPr>
          <w:ilvl w:val="0"/>
          <w:numId w:val="1027"/>
        </w:numPr>
      </w:pPr>
      <w:r>
        <w:t xml:space="preserve">Click on</w:t>
      </w:r>
      <w:r>
        <w:t xml:space="preserve"> </w:t>
      </w:r>
      <w:r>
        <w:t xml:space="preserve">“</w:t>
      </w:r>
      <w:r>
        <w:t xml:space="preserve">Generate release notes</w:t>
      </w:r>
      <w:r>
        <w:t xml:space="preserve">”</w:t>
      </w:r>
    </w:p>
    <w:p>
      <w:pPr>
        <w:pStyle w:val="Compact"/>
        <w:numPr>
          <w:ilvl w:val="0"/>
          <w:numId w:val="1027"/>
        </w:numPr>
      </w:pPr>
      <w:r>
        <w:t xml:space="preserve">Check</w:t>
      </w:r>
      <w:r>
        <w:t xml:space="preserve"> </w:t>
      </w:r>
      <w:r>
        <w:t xml:space="preserve">“</w:t>
      </w:r>
      <w:r>
        <w:t xml:space="preserve">This is a pre-release</w:t>
      </w:r>
      <w:r>
        <w:t xml:space="preserve">”</w:t>
      </w:r>
    </w:p>
    <w:p>
      <w:pPr>
        <w:pStyle w:val="Compact"/>
        <w:numPr>
          <w:ilvl w:val="0"/>
          <w:numId w:val="1027"/>
        </w:numPr>
      </w:pPr>
      <w:r>
        <w:t xml:space="preserve">Click on</w:t>
      </w:r>
      <w:r>
        <w:t xml:space="preserve"> </w:t>
      </w:r>
      <w:r>
        <w:t xml:space="preserve">“</w:t>
      </w:r>
      <w:r>
        <w:t xml:space="preserve">Publish release</w:t>
      </w:r>
      <w:r>
        <w:t xml:space="preserve">”</w:t>
      </w:r>
    </w:p>
    <w:bookmarkEnd w:id="67"/>
    <w:bookmarkStart w:id="81" w:name="building-locally"/>
    <w:p>
      <w:pPr>
        <w:pStyle w:val="Heading3"/>
      </w:pPr>
      <w:r>
        <w:t xml:space="preserve">Building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9" w:name="installing-dependencies"/>
    <w:p>
      <w:pPr>
        <w:pStyle w:val="Heading4"/>
      </w:pPr>
      <w:r>
        <w:t xml:space="preserve">Installing dependencies</w:t>
      </w:r>
    </w:p>
    <w:p>
      <w:pPr>
        <w:pStyle w:val="FirstParagraph"/>
      </w:pPr>
      <w:r>
        <w:t xml:space="preserve">To find the current list of dependencies needed to build this resource, refer to the</w:t>
      </w:r>
      <w:r>
        <w:t xml:space="preserve"> </w:t>
      </w:r>
      <w:hyperlink r:id="rId68">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pStyle w:val="Compact"/>
        <w:numPr>
          <w:ilvl w:val="0"/>
          <w:numId w:val="1028"/>
        </w:numPr>
      </w:pPr>
      <w:hyperlink r:id="rId69">
        <w:r>
          <w:rPr>
            <w:rStyle w:val="Hyperlink"/>
          </w:rPr>
          <w:t xml:space="preserve">pandoc</w:t>
        </w:r>
      </w:hyperlink>
    </w:p>
    <w:p>
      <w:pPr>
        <w:pStyle w:val="Compact"/>
        <w:numPr>
          <w:ilvl w:val="0"/>
          <w:numId w:val="1028"/>
        </w:numPr>
      </w:pPr>
      <w:hyperlink r:id="rId70">
        <w:r>
          <w:rPr>
            <w:rStyle w:val="Hyperlink"/>
          </w:rPr>
          <w:t xml:space="preserve">texlive</w:t>
        </w:r>
      </w:hyperlink>
    </w:p>
    <w:p>
      <w:pPr>
        <w:pStyle w:val="Compact"/>
        <w:numPr>
          <w:ilvl w:val="0"/>
          <w:numId w:val="1028"/>
        </w:numPr>
      </w:pPr>
      <w:r>
        <w:t xml:space="preserve">make</w:t>
      </w:r>
    </w:p>
    <w:p>
      <w:pPr>
        <w:pStyle w:val="Compact"/>
        <w:numPr>
          <w:ilvl w:val="0"/>
          <w:numId w:val="1028"/>
        </w:numPr>
      </w:pPr>
      <w:r>
        <w:t xml:space="preserve">python 3.+</w:t>
      </w:r>
    </w:p>
    <w:p>
      <w:pPr>
        <w:pStyle w:val="Compact"/>
        <w:numPr>
          <w:ilvl w:val="0"/>
          <w:numId w:val="1028"/>
        </w:numPr>
      </w:pPr>
      <w:r>
        <w:t xml:space="preserve">packages and filters:</w:t>
      </w:r>
      <w:r>
        <w:t xml:space="preserve"> </w:t>
      </w:r>
      <w:hyperlink r:id="rId71">
        <w:r>
          <w:rPr>
            <w:rStyle w:val="Hyperlink"/>
          </w:rPr>
          <w:t xml:space="preserve">Pygments</w:t>
        </w:r>
      </w:hyperlink>
      <w:r>
        <w:t xml:space="preserve">,</w:t>
      </w:r>
      <w:r>
        <w:t xml:space="preserve"> </w:t>
      </w:r>
      <w:hyperlink r:id="rId72">
        <w:r>
          <w:rPr>
            <w:rStyle w:val="Hyperlink"/>
          </w:rPr>
          <w:t xml:space="preserve">pandoc-include</w:t>
        </w:r>
      </w:hyperlink>
      <w:r>
        <w:t xml:space="preserve">,</w:t>
      </w:r>
      <w:r>
        <w:t xml:space="preserve"> </w:t>
      </w:r>
      <w:hyperlink r:id="rId73">
        <w:r>
          <w:rPr>
            <w:rStyle w:val="Hyperlink"/>
          </w:rPr>
          <w:t xml:space="preserve">texlive-xetex</w:t>
        </w:r>
      </w:hyperlink>
      <w:r>
        <w:t xml:space="preserve">, texlive-latex-extra, lmodern,</w:t>
      </w:r>
      <w:r>
        <w:t xml:space="preserve"> </w:t>
      </w:r>
      <w:hyperlink r:id="rId74">
        <w:r>
          <w:rPr>
            <w:rStyle w:val="Hyperlink"/>
          </w:rPr>
          <w:t xml:space="preserve">librsvg2-bin</w:t>
        </w:r>
      </w:hyperlink>
    </w:p>
    <w:p>
      <w:pPr>
        <w:pStyle w:val="Compact"/>
        <w:numPr>
          <w:ilvl w:val="0"/>
          <w:numId w:val="1028"/>
        </w:numPr>
      </w:pPr>
      <w:r>
        <w:t xml:space="preserve">symbola font</w:t>
      </w:r>
    </w:p>
    <w:p>
      <w:pPr>
        <w:pStyle w:val="FirstParagraph"/>
      </w:pPr>
      <w:r>
        <w:t xml:space="preserve">For this later, note that starting</w:t>
      </w:r>
      <w:r>
        <w:t xml:space="preserve"> </w:t>
      </w:r>
      <w:hyperlink r:id="rId75">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76">
        <w:r>
          <w:rPr>
            <w:rStyle w:val="Hyperlink"/>
          </w:rPr>
          <w:t xml:space="preserve">archived on-line</w:t>
        </w:r>
      </w:hyperlink>
      <w:r>
        <w:t xml:space="preserve"> </w:t>
      </w:r>
      <w:r>
        <w:t xml:space="preserve">(curious users can also refer to</w:t>
      </w:r>
      <w:r>
        <w:t xml:space="preserve"> </w:t>
      </w:r>
      <w:hyperlink r:id="rId77">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8">
        <w:r>
          <w:rPr>
            <w:rStyle w:val="Hyperlink"/>
          </w:rPr>
          <w:t xml:space="preserve">is free to use in any context</w:t>
        </w:r>
      </w:hyperlink>
      <w:r>
        <w:t xml:space="preserve">.</w:t>
      </w:r>
    </w:p>
    <w:p>
      <w:pPr>
        <w:pStyle w:val="BodyText"/>
      </w:pPr>
      <w:r>
        <w:t xml:space="preserve">You can make sure you are currently using the latest version of panflute by running</w:t>
      </w:r>
    </w:p>
    <w:p>
      <w:pPr>
        <w:pStyle w:val="SourceCode"/>
      </w:pPr>
      <w:r>
        <w:rPr>
          <w:rStyle w:val="VerbatimChar"/>
        </w:rPr>
        <w:t xml:space="preserve">pip install -U panflute</w:t>
      </w:r>
    </w:p>
    <w:p>
      <w:pPr>
        <w:pStyle w:val="FirstParagraph"/>
      </w:pPr>
      <w:r>
        <w:t xml:space="preserve">This is needed if running a recent version of pandoc (as of pandoc 3.1.6.1 at least).</w:t>
      </w:r>
    </w:p>
    <w:bookmarkEnd w:id="79"/>
    <w:bookmarkStart w:id="80" w:name="running-the-build"/>
    <w:p>
      <w:pPr>
        <w:pStyle w:val="Heading4"/>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80"/>
    <w:bookmarkEnd w:id="81"/>
    <w:bookmarkStart w:id="85" w:name="maintaining-repository-feedback"/>
    <w:p>
      <w:pPr>
        <w:pStyle w:val="Heading3"/>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7">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84" w:name="migrating-feedback-repository"/>
    <w:p>
      <w:pPr>
        <w:pStyle w:val="Heading4"/>
      </w:pPr>
      <w:r>
        <w:t xml:space="preserve">Migrating feedback repository</w:t>
      </w:r>
    </w:p>
    <w:p>
      <w:pPr>
        <w:pStyle w:val="FirstParagraph"/>
      </w:pPr>
      <w:r>
        <w:t xml:space="preserve">The steps for migrating feedback target repository are as follows:</w:t>
      </w:r>
    </w:p>
    <w:p>
      <w:pPr>
        <w:numPr>
          <w:ilvl w:val="0"/>
          <w:numId w:val="1029"/>
        </w:numPr>
      </w:pPr>
      <w:r>
        <w:t xml:space="preserve">Create a new</w:t>
      </w:r>
      <w:r>
        <w:t xml:space="preserve"> </w:t>
      </w:r>
      <w:r>
        <w:rPr>
          <w:b/>
          <w:bCs/>
        </w:rPr>
        <w:t xml:space="preserve">public</w:t>
      </w:r>
      <w:r>
        <w:t xml:space="preserve"> </w:t>
      </w:r>
      <w:r>
        <w:t xml:space="preserve">repository under</w:t>
      </w:r>
      <w:r>
        <w:t xml:space="preserve"> </w:t>
      </w:r>
      <w:r>
        <w:rPr>
          <w:rStyle w:val="VerbatimChar"/>
        </w:rPr>
        <w:t xml:space="preserve">csci-1301</w:t>
      </w:r>
      <w:r>
        <w:t xml:space="preserve"> </w:t>
      </w:r>
      <w:r>
        <w:t xml:space="preserve">github organization. Follow the established naming convention, and leave all the options except for visibility (which needs to be set to public) by default.</w:t>
      </w:r>
    </w:p>
    <w:p>
      <w:pPr>
        <w:numPr>
          <w:ilvl w:val="0"/>
          <w:numId w:val="1029"/>
        </w:numPr>
      </w:pPr>
      <w:r>
        <w:t xml:space="preserve">Go to repository Issues (make sure issues is enabled in repository settings)</w:t>
      </w:r>
    </w:p>
    <w:p>
      <w:pPr>
        <w:numPr>
          <w:ilvl w:val="0"/>
          <w:numId w:val="1029"/>
        </w:numPr>
      </w:pPr>
      <w:r>
        <w:t xml:space="preserve">Create a new label whose</w:t>
      </w:r>
      <w:r>
        <w:t xml:space="preserve"> </w:t>
      </w:r>
      <w:r>
        <w:rPr>
          <w:i/>
          <w:iCs/>
        </w:rPr>
        <w:t xml:space="preserve">label name</w:t>
      </w:r>
      <w:r>
        <w:t xml:space="preserve"> </w:t>
      </w:r>
      <w:r>
        <w:t xml:space="preserve">is</w:t>
      </w:r>
      <w:r>
        <w:t xml:space="preserve"> </w:t>
      </w:r>
      <w:r>
        <w:rPr>
          <w:rStyle w:val="VerbatimChar"/>
        </w:rPr>
        <w:t xml:space="preserve">comment</w:t>
      </w:r>
      <w:r>
        <w:t xml:space="preserve"> </w:t>
      </w:r>
      <w:r>
        <w:t xml:space="preserve">(to match</w:t>
      </w:r>
      <w:r>
        <w:t xml:space="preserve"> </w:t>
      </w:r>
      <w:hyperlink r:id="rId82">
        <w:r>
          <w:rPr>
            <w:rStyle w:val="Hyperlink"/>
          </w:rPr>
          <w:t xml:space="preserve">widget configuration</w:t>
        </w:r>
      </w:hyperlink>
      <w:r>
        <w:t xml:space="preserve">)</w:t>
      </w:r>
    </w:p>
    <w:p>
      <w:pPr>
        <w:numPr>
          <w:ilvl w:val="0"/>
          <w:numId w:val="1029"/>
        </w:numPr>
      </w:pPr>
      <w:r>
        <w:t xml:space="preserve">Go to</w:t>
      </w:r>
      <w:r>
        <w:t xml:space="preserve"> </w:t>
      </w:r>
      <w:hyperlink r:id="rId83">
        <w:r>
          <w:rPr>
            <w:rStyle w:val="VerbatimChar"/>
          </w:rPr>
          <w:t xml:space="preserve">Organization Settings &gt; Installed GitHub Apps</w:t>
        </w:r>
      </w:hyperlink>
    </w:p>
    <w:p>
      <w:pPr>
        <w:numPr>
          <w:ilvl w:val="0"/>
          <w:numId w:val="1029"/>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9"/>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pStyle w:val="Compact"/>
        <w:numPr>
          <w:ilvl w:val="1"/>
          <w:numId w:val="1030"/>
        </w:numPr>
      </w:pPr>
      <w:r>
        <w:t xml:space="preserve">select the repository created in step 1.</w:t>
      </w:r>
    </w:p>
    <w:p>
      <w:pPr>
        <w:pStyle w:val="Compact"/>
        <w:numPr>
          <w:ilvl w:val="1"/>
          <w:numId w:val="1030"/>
        </w:numPr>
      </w:pPr>
      <w:r>
        <w:t xml:space="preserve">remove the previous semester feedback repository</w:t>
      </w:r>
    </w:p>
    <w:p>
      <w:pPr>
        <w:numPr>
          <w:ilvl w:val="0"/>
          <w:numId w:val="1029"/>
        </w:numPr>
      </w:pPr>
      <w:r>
        <w:t xml:space="preserve">Save</w:t>
      </w:r>
    </w:p>
    <w:p>
      <w:pPr>
        <w:numPr>
          <w:ilvl w:val="0"/>
          <w:numId w:val="1029"/>
        </w:numPr>
      </w:pPr>
      <w:r>
        <w:t xml:space="preserve">In</w:t>
      </w:r>
      <w:r>
        <w:t xml:space="preserve"> </w:t>
      </w:r>
      <w:r>
        <w:rPr>
          <w:rStyle w:val="VerbatimChar"/>
        </w:rPr>
        <w:t xml:space="preserve">csci-1301.github.io</w:t>
      </w:r>
      <w:r>
        <w:t xml:space="preserve"> </w:t>
      </w:r>
      <w:r>
        <w:t xml:space="preserve">repository open</w:t>
      </w:r>
      <w:r>
        <w:t xml:space="preserve"> </w:t>
      </w:r>
      <w:r>
        <w:rPr>
          <w:rStyle w:val="VerbatimChar"/>
        </w:rPr>
        <w:t xml:space="preserve">/templates/web/template.html</w:t>
      </w:r>
    </w:p>
    <w:p>
      <w:pPr>
        <w:numPr>
          <w:ilvl w:val="0"/>
          <w:numId w:val="1029"/>
        </w:numPr>
      </w:pPr>
      <w:r>
        <w:t xml:space="preserve">Update utteranc.es widget code to point to the new feedback repository created in step 1.</w:t>
      </w:r>
    </w:p>
    <w:p>
      <w:pPr>
        <w:pStyle w:val="SourceCode"/>
        <w:numPr>
          <w:ilvl w:val="0"/>
          <w:numId w:val="1000"/>
        </w:numPr>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9"/>
        </w:numPr>
      </w:pPr>
      <w:r>
        <w:t xml:space="preserve">Commit change to template.html</w:t>
      </w:r>
    </w:p>
    <w:p>
      <w:pPr>
        <w:numPr>
          <w:ilvl w:val="0"/>
          <w:numId w:val="1029"/>
        </w:numPr>
      </w:pPr>
      <w:r>
        <w:t xml:space="preserve">Make sure the feedback works after migration. If it does not, retrace your steps.</w:t>
      </w:r>
    </w:p>
    <w:p>
      <w:pPr>
        <w:numPr>
          <w:ilvl w:val="0"/>
          <w:numId w:val="1029"/>
        </w:numPr>
      </w:pPr>
      <w:r>
        <w:t xml:space="preserve">Archive the earlier feedback repository in its settings.</w:t>
      </w:r>
    </w:p>
    <w:bookmarkEnd w:id="84"/>
    <w:bookmarkEnd w:id="85"/>
    <w:bookmarkStart w:id="91" w:name="maintaining-instructors-guca-rights"/>
    <w:p>
      <w:pPr>
        <w:pStyle w:val="Heading3"/>
      </w:pPr>
      <w:r>
        <w:t xml:space="preserve">Maintaining Instructors / G/UCA rights</w:t>
      </w:r>
    </w:p>
    <w:p>
      <w:pPr>
        <w:pStyle w:val="FirstParagraph"/>
      </w:pPr>
      <w:r>
        <w:t xml:space="preserve">Every semester,</w:t>
      </w:r>
    </w:p>
    <w:p>
      <w:pPr>
        <w:pStyle w:val="Compact"/>
        <w:numPr>
          <w:ilvl w:val="0"/>
          <w:numId w:val="1031"/>
        </w:numPr>
      </w:pPr>
      <w:hyperlink r:id="rId86">
        <w:r>
          <w:rPr>
            <w:rStyle w:val="Hyperlink"/>
          </w:rPr>
          <w:t xml:space="preserve">The members of the</w:t>
        </w:r>
        <w:r>
          <w:rPr>
            <w:rStyle w:val="Hyperlink"/>
          </w:rPr>
          <w:t xml:space="preserve"> </w:t>
        </w:r>
        <w:r>
          <w:rPr>
            <w:rStyle w:val="Hyperlink"/>
          </w:rPr>
          <w:t xml:space="preserve">“</w:t>
        </w:r>
        <w:r>
          <w:rPr>
            <w:rStyle w:val="Hyperlink"/>
          </w:rPr>
          <w:t xml:space="preserve">UCAs</w:t>
        </w:r>
        <w:r>
          <w:rPr>
            <w:rStyle w:val="Hyperlink"/>
          </w:rPr>
          <w:t xml:space="preserve">”</w:t>
        </w:r>
        <w:r>
          <w:rPr>
            <w:rStyle w:val="Hyperlink"/>
          </w:rPr>
          <w:t xml:space="preserve"> </w:t>
        </w:r>
        <w:r>
          <w:rPr>
            <w:rStyle w:val="Hyperlink"/>
          </w:rPr>
          <w:t xml:space="preserve">team</w:t>
        </w:r>
      </w:hyperlink>
      <w:r>
        <w:t xml:space="preserve"> </w:t>
      </w:r>
      <w:r>
        <w:t xml:space="preserve">should be updated,</w:t>
      </w:r>
    </w:p>
    <w:p>
      <w:pPr>
        <w:pStyle w:val="Compact"/>
        <w:numPr>
          <w:ilvl w:val="0"/>
          <w:numId w:val="1031"/>
        </w:numPr>
      </w:pPr>
      <w:r>
        <w:t xml:space="preserve">A</w:t>
      </w:r>
      <w:r>
        <w:t xml:space="preserve"> </w:t>
      </w:r>
      <w:r>
        <w:t xml:space="preserve">“</w:t>
      </w:r>
      <w:r>
        <w:t xml:space="preserve">uca-resources-</w:t>
      </w:r>
      <w:r>
        <w:t xml:space="preserve">-YYYY</w:t>
      </w:r>
      <w:r>
        <w:t xml:space="preserve">”</w:t>
      </w:r>
      <w:r>
        <w:t xml:space="preserve"> </w:t>
      </w:r>
      <w:r>
        <w:t xml:space="preserve">repository should be created, by</w:t>
      </w:r>
      <w:r>
        <w:t xml:space="preserve"> </w:t>
      </w:r>
      <w:hyperlink r:id="rId87">
        <w:r>
          <w:rPr>
            <w:rStyle w:val="Hyperlink"/>
          </w:rPr>
          <w:t xml:space="preserve">forking the template</w:t>
        </w:r>
      </w:hyperlink>
      <w:r>
        <w:t xml:space="preserve"> </w:t>
      </w:r>
      <w:r>
        <w:t xml:space="preserve">(private repository),</w:t>
      </w:r>
    </w:p>
    <w:p>
      <w:pPr>
        <w:pStyle w:val="Compact"/>
        <w:numPr>
          <w:ilvl w:val="0"/>
          <w:numId w:val="1031"/>
        </w:numPr>
      </w:pPr>
      <w:r>
        <w:t xml:space="preserve">The new repository should be added to the</w:t>
      </w:r>
      <w:r>
        <w:t xml:space="preserve"> </w:t>
      </w:r>
      <w:hyperlink r:id="rId88">
        <w:r>
          <w:rPr>
            <w:rStyle w:val="Hyperlink"/>
          </w:rPr>
          <w:t xml:space="preserve">list of repositories of the team</w:t>
        </w:r>
      </w:hyperlink>
      <w:r>
        <w:t xml:space="preserve"> </w:t>
      </w:r>
      <w:r>
        <w:t xml:space="preserve">(as maintainer),</w:t>
      </w:r>
    </w:p>
    <w:p>
      <w:pPr>
        <w:pStyle w:val="Compact"/>
        <w:numPr>
          <w:ilvl w:val="0"/>
          <w:numId w:val="1031"/>
        </w:numPr>
      </w:pPr>
      <w:r>
        <w:t xml:space="preserve">The old repository should be deleted from that same list, and then archived.</w:t>
      </w:r>
    </w:p>
    <w:p>
      <w:pPr>
        <w:pStyle w:val="Compact"/>
        <w:numPr>
          <w:ilvl w:val="0"/>
          <w:numId w:val="1031"/>
        </w:numPr>
      </w:pPr>
      <w:r>
        <w:t xml:space="preserve">GRAs should be added / removed from the</w:t>
      </w:r>
      <w:r>
        <w:t xml:space="preserve"> </w:t>
      </w:r>
      <w:hyperlink r:id="rId89">
        <w:r>
          <w:rPr>
            <w:rStyle w:val="Hyperlink"/>
          </w:rPr>
          <w:t xml:space="preserve">instructors list</w:t>
        </w:r>
      </w:hyperlink>
      <w:r>
        <w:t xml:space="preserve">, and previous instructors should be removed from that same list,</w:t>
      </w:r>
    </w:p>
    <w:p>
      <w:pPr>
        <w:pStyle w:val="Compact"/>
        <w:numPr>
          <w:ilvl w:val="0"/>
          <w:numId w:val="1031"/>
        </w:numPr>
      </w:pPr>
      <w:r>
        <w:t xml:space="preserve">GRAs should be</w:t>
      </w:r>
      <w:r>
        <w:t xml:space="preserve"> </w:t>
      </w:r>
      <w:hyperlink r:id="rId90">
        <w:r>
          <w:rPr>
            <w:rStyle w:val="Hyperlink"/>
          </w:rPr>
          <w:t xml:space="preserve">added to the</w:t>
        </w:r>
        <w:r>
          <w:rPr>
            <w:rStyle w:val="Hyperlink"/>
          </w:rPr>
          <w:t xml:space="preserve"> </w:t>
        </w:r>
        <w:r>
          <w:rPr>
            <w:rStyle w:val="Hyperlink"/>
          </w:rPr>
          <w:t xml:space="preserve">“</w:t>
        </w:r>
        <w:r>
          <w:rPr>
            <w:rStyle w:val="Hyperlink"/>
          </w:rPr>
          <w:t xml:space="preserve">UCAs</w:t>
        </w:r>
        <w:r>
          <w:rPr>
            <w:rStyle w:val="Hyperlink"/>
          </w:rPr>
          <w:t xml:space="preserve">”</w:t>
        </w:r>
        <w:r>
          <w:rPr>
            <w:rStyle w:val="Hyperlink"/>
          </w:rPr>
          <w:t xml:space="preserve"> </w:t>
        </w:r>
        <w:r>
          <w:rPr>
            <w:rStyle w:val="Hyperlink"/>
          </w:rPr>
          <w:t xml:space="preserve">teams</w:t>
        </w:r>
      </w:hyperlink>
      <w:r>
        <w:t xml:space="preserve"> </w:t>
      </w:r>
      <w:r>
        <w:t xml:space="preserve">and given</w:t>
      </w:r>
      <w:r>
        <w:t xml:space="preserve"> </w:t>
      </w:r>
      <w:r>
        <w:t xml:space="preserve">“</w:t>
      </w:r>
      <w:r>
        <w:t xml:space="preserve">maintainer</w:t>
      </w:r>
      <w:r>
        <w:t xml:space="preserve">”</w:t>
      </w:r>
      <w:r>
        <w:t xml:space="preserve"> </w:t>
      </w:r>
      <w:r>
        <w:t xml:space="preserve">rights (</w:t>
      </w:r>
      <w:r>
        <w:rPr>
          <w:i/>
          <w:iCs/>
        </w:rPr>
        <w:t xml:space="preserve">inside that team</w:t>
      </w:r>
      <w:r>
        <w:t xml:space="preserve">, and not for the whole organization).</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77" Target="http://web.archive.org/web/20180307012615/http://users.teilar.gr/~g1951d/" TargetMode="External" /><Relationship Type="http://schemas.openxmlformats.org/officeDocument/2006/relationships/hyperlink" Id="rId76" Target="http://web.archive.org/web/20180307012615/http://users.teilar.gr/~g1951d/Symbola.zip" TargetMode="External" /><Relationship Type="http://schemas.openxmlformats.org/officeDocument/2006/relationships/hyperlink" Id="rId75" Target="http://web.archive.org/web/20181228102842/http://users.teilar.gr/%7Eg1951d/Symbola.pdf" TargetMode="External" /><Relationship Type="http://schemas.openxmlformats.org/officeDocument/2006/relationships/hyperlink" Id="rId33" Target="https://accessibility.psu.edu/images/" TargetMode="External" /><Relationship Type="http://schemas.openxmlformats.org/officeDocument/2006/relationships/hyperlink" Id="rId30" Target="https://alg.manifoldapp.org/projects/oer-accessibility-series-and-rubric" TargetMode="External" /><Relationship Type="http://schemas.openxmlformats.org/officeDocument/2006/relationships/hyperlink" Id="rId74"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32" Target="https://docs.google.com/document/d/16Ri1XgaXiGx28ooO-zRvYPraV3Aq3F5ZNJYbVDGVnEA/edit?ts=57b4c82d#" TargetMode="External" /><Relationship Type="http://schemas.openxmlformats.org/officeDocument/2006/relationships/hyperlink" Id="rId72" Target="https://github.com/DCsunset/pandoc-include#installation" TargetMode="External" /><Relationship Type="http://schemas.openxmlformats.org/officeDocument/2006/relationships/hyperlink" Id="rId58" Target="https://github.com/belav/csharpier" TargetMode="External" /><Relationship Type="http://schemas.openxmlformats.org/officeDocument/2006/relationships/hyperlink" Id="rId20" Target="https://github.com/csci-1301/csci-1301.github.io" TargetMode="External" /><Relationship Type="http://schemas.openxmlformats.org/officeDocument/2006/relationships/hyperlink" Id="rId63" Target="https://github.com/csci-1301/csci-1301.github.io/actions" TargetMode="External" /><Relationship Type="http://schemas.openxmlformats.org/officeDocument/2006/relationships/hyperlink" Id="rId68" Target="https://github.com/csci-1301/csci-1301.github.io/blob/main/.github/workflows/build.yaml#L33-L40" TargetMode="External" /><Relationship Type="http://schemas.openxmlformats.org/officeDocument/2006/relationships/hyperlink" Id="rId60" Target="https://github.com/csci-1301/csci-1301.github.io/blob/main/Makefile" TargetMode="External" /><Relationship Type="http://schemas.openxmlformats.org/officeDocument/2006/relationships/hyperlink" Id="rId82"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6" Target="https://github.com/csci-1301/csci-1301.github.io/tree/main/lectures" TargetMode="External" /><Relationship Type="http://schemas.openxmlformats.org/officeDocument/2006/relationships/hyperlink" Id="rId87" Target="https://github.com/csci-1301/uca-resources-template" TargetMode="External" /><Relationship Type="http://schemas.openxmlformats.org/officeDocument/2006/relationships/hyperlink" Id="rId62" Target="https://github.com/features/actions" TargetMode="External" /><Relationship Type="http://schemas.openxmlformats.org/officeDocument/2006/relationships/hyperlink" Id="rId56" Target="https://github.com/jgm/pandoc/issues/2104" TargetMode="External" /><Relationship Type="http://schemas.openxmlformats.org/officeDocument/2006/relationships/hyperlink" Id="rId53" Target="https://github.com/jgm/pandoc/wiki/Defining-custom-DOCX-styles-in-LibreOffice-(and-Word)#libreoffice" TargetMode="External" /><Relationship Type="http://schemas.openxmlformats.org/officeDocument/2006/relationships/hyperlink" Id="rId83" Target="https://github.com/organizations/csci-1301/settings/installations" TargetMode="External" /><Relationship Type="http://schemas.openxmlformats.org/officeDocument/2006/relationships/hyperlink" Id="rId89" Target="https://github.com/orgs/csci-1301/teams/instructors" TargetMode="External" /><Relationship Type="http://schemas.openxmlformats.org/officeDocument/2006/relationships/hyperlink" Id="rId86" Target="https://github.com/orgs/csci-1301/teams/ucas" TargetMode="External" /><Relationship Type="http://schemas.openxmlformats.org/officeDocument/2006/relationships/hyperlink" Id="rId90" Target="https://github.com/orgs/csci-1301/teams/ucas/members" TargetMode="External" /><Relationship Type="http://schemas.openxmlformats.org/officeDocument/2006/relationships/hyperlink" Id="rId88" Target="https://github.com/orgs/csci-1301/teams/ucas/repositories" TargetMode="External" /><Relationship Type="http://schemas.openxmlformats.org/officeDocument/2006/relationships/hyperlink" Id="rId28" Target="https://itconnect.uw.edu/guides-by-topic/identity-diversity-inclusion/inclusive-language-guide/" TargetMode="External" /><Relationship Type="http://schemas.openxmlformats.org/officeDocument/2006/relationships/hyperlink" Id="rId78" Target="https://metadata.ftp-master.debian.org/changelogs//main/t/ttf-ancient-fonts/ttf-ancient-fonts_2.60-1.1_copyright" TargetMode="External" /><Relationship Type="http://schemas.openxmlformats.org/officeDocument/2006/relationships/hyperlink" Id="rId64" Target="https://pages.github.com/" TargetMode="External" /><Relationship Type="http://schemas.openxmlformats.org/officeDocument/2006/relationships/hyperlink" Id="rId59" Target="https://pandoc.org/MANUAL.html" TargetMode="External" /><Relationship Type="http://schemas.openxmlformats.org/officeDocument/2006/relationships/hyperlink" Id="rId69" Target="https://pandoc.org/installing.html" TargetMode="External" /><Relationship Type="http://schemas.openxmlformats.org/officeDocument/2006/relationships/hyperlink" Id="rId71" Target="https://pygments.org/download/" TargetMode="External" /><Relationship Type="http://schemas.openxmlformats.org/officeDocument/2006/relationships/hyperlink" Id="rId66"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1" Target="https://stackoverflow.com/a/70513063" TargetMode="External" /><Relationship Type="http://schemas.openxmlformats.org/officeDocument/2006/relationships/hyperlink" Id="rId50" Target="https://support.microsoft.com/en-us/office/benefits-of-embedding-custom-fonts-cb3982aa-ea76-4323-b008-86670f222dbc" TargetMode="External" /><Relationship Type="http://schemas.openxmlformats.org/officeDocument/2006/relationships/hyperlink" Id="rId49" Target="https://support.microsoft.com/en-us/office/customize-or-create-new-styles-d38d6e47-f6fc-48eb-a607-1eb120dec563?ui=en-us&amp;rs=en-us&amp;ad=us" TargetMode="External" /><Relationship Type="http://schemas.openxmlformats.org/officeDocument/2006/relationships/hyperlink" Id="rId73" Target="https://tug.org/xetex/" TargetMode="External" /><Relationship Type="http://schemas.openxmlformats.org/officeDocument/2006/relationships/hyperlink" Id="rId57" Target="https://utteranc.es/" TargetMode="External" /><Relationship Type="http://schemas.openxmlformats.org/officeDocument/2006/relationships/hyperlink" Id="rId35" Target="https://webaim.org/" TargetMode="External" /><Relationship Type="http://schemas.openxmlformats.org/officeDocument/2006/relationships/hyperlink" Id="rId34" Target="https://webaim.org/resources/contrastchecker/" TargetMode="External" /><Relationship Type="http://schemas.openxmlformats.org/officeDocument/2006/relationships/hyperlink" Id="rId31" Target="https://www.qualitymatters.org/sites/default/files/PDFs/StandardsfromtheQMHigherEducationRubric.pdf" TargetMode="External" /><Relationship Type="http://schemas.openxmlformats.org/officeDocument/2006/relationships/hyperlink" Id="rId70" Target="https://www.tug.org/texlive/" TargetMode="External" /><Relationship Type="http://schemas.openxmlformats.org/officeDocument/2006/relationships/hyperlink" Id="rId38" Target="https://www.wikiwand.com/en/Color_blindness"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77" Target="http://web.archive.org/web/20180307012615/http://users.teilar.gr/~g1951d/" TargetMode="External" /><Relationship Type="http://schemas.openxmlformats.org/officeDocument/2006/relationships/hyperlink" Id="rId76" Target="http://web.archive.org/web/20180307012615/http://users.teilar.gr/~g1951d/Symbola.zip" TargetMode="External" /><Relationship Type="http://schemas.openxmlformats.org/officeDocument/2006/relationships/hyperlink" Id="rId75" Target="http://web.archive.org/web/20181228102842/http://users.teilar.gr/%7Eg1951d/Symbola.pdf" TargetMode="External" /><Relationship Type="http://schemas.openxmlformats.org/officeDocument/2006/relationships/hyperlink" Id="rId33" Target="https://accessibility.psu.edu/images/" TargetMode="External" /><Relationship Type="http://schemas.openxmlformats.org/officeDocument/2006/relationships/hyperlink" Id="rId30" Target="https://alg.manifoldapp.org/projects/oer-accessibility-series-and-rubric" TargetMode="External" /><Relationship Type="http://schemas.openxmlformats.org/officeDocument/2006/relationships/hyperlink" Id="rId74"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32" Target="https://docs.google.com/document/d/16Ri1XgaXiGx28ooO-zRvYPraV3Aq3F5ZNJYbVDGVnEA/edit?ts=57b4c82d#" TargetMode="External" /><Relationship Type="http://schemas.openxmlformats.org/officeDocument/2006/relationships/hyperlink" Id="rId72" Target="https://github.com/DCsunset/pandoc-include#installation" TargetMode="External" /><Relationship Type="http://schemas.openxmlformats.org/officeDocument/2006/relationships/hyperlink" Id="rId58" Target="https://github.com/belav/csharpier" TargetMode="External" /><Relationship Type="http://schemas.openxmlformats.org/officeDocument/2006/relationships/hyperlink" Id="rId20" Target="https://github.com/csci-1301/csci-1301.github.io" TargetMode="External" /><Relationship Type="http://schemas.openxmlformats.org/officeDocument/2006/relationships/hyperlink" Id="rId63" Target="https://github.com/csci-1301/csci-1301.github.io/actions" TargetMode="External" /><Relationship Type="http://schemas.openxmlformats.org/officeDocument/2006/relationships/hyperlink" Id="rId68" Target="https://github.com/csci-1301/csci-1301.github.io/blob/main/.github/workflows/build.yaml#L33-L40" TargetMode="External" /><Relationship Type="http://schemas.openxmlformats.org/officeDocument/2006/relationships/hyperlink" Id="rId60" Target="https://github.com/csci-1301/csci-1301.github.io/blob/main/Makefile" TargetMode="External" /><Relationship Type="http://schemas.openxmlformats.org/officeDocument/2006/relationships/hyperlink" Id="rId82"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6" Target="https://github.com/csci-1301/csci-1301.github.io/tree/main/lectures" TargetMode="External" /><Relationship Type="http://schemas.openxmlformats.org/officeDocument/2006/relationships/hyperlink" Id="rId87" Target="https://github.com/csci-1301/uca-resources-template" TargetMode="External" /><Relationship Type="http://schemas.openxmlformats.org/officeDocument/2006/relationships/hyperlink" Id="rId62" Target="https://github.com/features/actions" TargetMode="External" /><Relationship Type="http://schemas.openxmlformats.org/officeDocument/2006/relationships/hyperlink" Id="rId56" Target="https://github.com/jgm/pandoc/issues/2104" TargetMode="External" /><Relationship Type="http://schemas.openxmlformats.org/officeDocument/2006/relationships/hyperlink" Id="rId53" Target="https://github.com/jgm/pandoc/wiki/Defining-custom-DOCX-styles-in-LibreOffice-(and-Word)#libreoffice" TargetMode="External" /><Relationship Type="http://schemas.openxmlformats.org/officeDocument/2006/relationships/hyperlink" Id="rId83" Target="https://github.com/organizations/csci-1301/settings/installations" TargetMode="External" /><Relationship Type="http://schemas.openxmlformats.org/officeDocument/2006/relationships/hyperlink" Id="rId89" Target="https://github.com/orgs/csci-1301/teams/instructors" TargetMode="External" /><Relationship Type="http://schemas.openxmlformats.org/officeDocument/2006/relationships/hyperlink" Id="rId86" Target="https://github.com/orgs/csci-1301/teams/ucas" TargetMode="External" /><Relationship Type="http://schemas.openxmlformats.org/officeDocument/2006/relationships/hyperlink" Id="rId90" Target="https://github.com/orgs/csci-1301/teams/ucas/members" TargetMode="External" /><Relationship Type="http://schemas.openxmlformats.org/officeDocument/2006/relationships/hyperlink" Id="rId88" Target="https://github.com/orgs/csci-1301/teams/ucas/repositories" TargetMode="External" /><Relationship Type="http://schemas.openxmlformats.org/officeDocument/2006/relationships/hyperlink" Id="rId28" Target="https://itconnect.uw.edu/guides-by-topic/identity-diversity-inclusion/inclusive-language-guide/" TargetMode="External" /><Relationship Type="http://schemas.openxmlformats.org/officeDocument/2006/relationships/hyperlink" Id="rId78" Target="https://metadata.ftp-master.debian.org/changelogs//main/t/ttf-ancient-fonts/ttf-ancient-fonts_2.60-1.1_copyright" TargetMode="External" /><Relationship Type="http://schemas.openxmlformats.org/officeDocument/2006/relationships/hyperlink" Id="rId64" Target="https://pages.github.com/" TargetMode="External" /><Relationship Type="http://schemas.openxmlformats.org/officeDocument/2006/relationships/hyperlink" Id="rId59" Target="https://pandoc.org/MANUAL.html" TargetMode="External" /><Relationship Type="http://schemas.openxmlformats.org/officeDocument/2006/relationships/hyperlink" Id="rId69" Target="https://pandoc.org/installing.html" TargetMode="External" /><Relationship Type="http://schemas.openxmlformats.org/officeDocument/2006/relationships/hyperlink" Id="rId71" Target="https://pygments.org/download/" TargetMode="External" /><Relationship Type="http://schemas.openxmlformats.org/officeDocument/2006/relationships/hyperlink" Id="rId66"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1" Target="https://stackoverflow.com/a/70513063" TargetMode="External" /><Relationship Type="http://schemas.openxmlformats.org/officeDocument/2006/relationships/hyperlink" Id="rId50" Target="https://support.microsoft.com/en-us/office/benefits-of-embedding-custom-fonts-cb3982aa-ea76-4323-b008-86670f222dbc" TargetMode="External" /><Relationship Type="http://schemas.openxmlformats.org/officeDocument/2006/relationships/hyperlink" Id="rId49" Target="https://support.microsoft.com/en-us/office/customize-or-create-new-styles-d38d6e47-f6fc-48eb-a607-1eb120dec563?ui=en-us&amp;rs=en-us&amp;ad=us" TargetMode="External" /><Relationship Type="http://schemas.openxmlformats.org/officeDocument/2006/relationships/hyperlink" Id="rId73" Target="https://tug.org/xetex/" TargetMode="External" /><Relationship Type="http://schemas.openxmlformats.org/officeDocument/2006/relationships/hyperlink" Id="rId57" Target="https://utteranc.es/" TargetMode="External" /><Relationship Type="http://schemas.openxmlformats.org/officeDocument/2006/relationships/hyperlink" Id="rId35" Target="https://webaim.org/" TargetMode="External" /><Relationship Type="http://schemas.openxmlformats.org/officeDocument/2006/relationships/hyperlink" Id="rId34" Target="https://webaim.org/resources/contrastchecker/" TargetMode="External" /><Relationship Type="http://schemas.openxmlformats.org/officeDocument/2006/relationships/hyperlink" Id="rId31" Target="https://www.qualitymatters.org/sites/default/files/PDFs/StandardsfromtheQMHigherEducationRubric.pdf" TargetMode="External" /><Relationship Type="http://schemas.openxmlformats.org/officeDocument/2006/relationships/hyperlink" Id="rId70" Target="https://www.tug.org/texlive/" TargetMode="External" /><Relationship Type="http://schemas.openxmlformats.org/officeDocument/2006/relationships/hyperlink" Id="rId38" Target="https://www.wikiwand.com/en/Color_blind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2024-08-15T18:01:35Z</dcterms:created>
  <dcterms:modified xsi:type="dcterms:W3CDTF">2024-08-15T18:01:35Z</dcterms:modified>
</cp:coreProperties>
</file>

<file path=docProps/custom.xml><?xml version="1.0" encoding="utf-8"?>
<Properties xmlns="http://schemas.openxmlformats.org/officeDocument/2006/custom-properties" xmlns:vt="http://schemas.openxmlformats.org/officeDocument/2006/docPropsVTypes"/>
</file>