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booleans"/>
    <w:p>
      <w:pPr>
        <w:pStyle w:val="Heading1"/>
      </w:pPr>
      <w:r>
        <w:t xml:space="preserve">Booleans</w:t>
      </w:r>
    </w:p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help you manipulate boolean values,</w:t>
      </w:r>
    </w:p>
    <w:p>
      <w:pPr>
        <w:pStyle w:val="Compact"/>
        <w:numPr>
          <w:ilvl w:val="0"/>
          <w:numId w:val="1001"/>
        </w:numPr>
      </w:pPr>
      <w:r>
        <w:t xml:space="preserve">To practice boolean operators,</w:t>
      </w:r>
    </w:p>
    <w:p>
      <w:pPr>
        <w:pStyle w:val="Compact"/>
        <w:numPr>
          <w:ilvl w:val="0"/>
          <w:numId w:val="1001"/>
        </w:numPr>
      </w:pPr>
      <w:r>
        <w:t xml:space="preserve">To understand the concept of</w:t>
      </w:r>
      <w:r>
        <w:t xml:space="preserve"> </w:t>
      </w:r>
      <w:r>
        <w:rPr>
          <w:i/>
          <w:iCs/>
        </w:rPr>
        <w:t xml:space="preserve">precedence</w:t>
      </w:r>
      <w:r>
        <w:t xml:space="preserve">,</w:t>
      </w:r>
    </w:p>
    <w:p>
      <w:pPr>
        <w:pStyle w:val="Compact"/>
        <w:numPr>
          <w:ilvl w:val="0"/>
          <w:numId w:val="1001"/>
        </w:numPr>
      </w:pPr>
      <w:r>
        <w:t xml:space="preserve">To practice simple mental calculations.</w:t>
      </w:r>
    </w:p>
    <w:bookmarkStart w:id="24" w:name="truth-tables"/>
    <w:p>
      <w:pPr>
        <w:pStyle w:val="Heading2"/>
      </w:pPr>
      <w:r>
        <w:t xml:space="preserve">Truth Tables</w:t>
      </w:r>
    </w:p>
    <w:p>
      <w:pPr>
        <w:numPr>
          <w:ilvl w:val="0"/>
          <w:numId w:val="1002"/>
        </w:numPr>
      </w:pPr>
      <w:r>
        <w:t xml:space="preserve">Copy and paste the following code into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Console.WriteLine("Conjunction (and, &amp;&amp;) truth table:"</w:t>
      </w:r>
      <w:r>
        <w:br/>
      </w:r>
      <w:r>
        <w:rPr>
          <w:rStyle w:val="VerbatimChar"/>
        </w:rPr>
        <w:t xml:space="preserve">+ "\n\n &amp;&amp; \t||  " + true + "\t| " + false</w:t>
      </w:r>
      <w:r>
        <w:br/>
      </w:r>
      <w:r>
        <w:rPr>
          <w:rStyle w:val="VerbatimChar"/>
        </w:rPr>
        <w:t xml:space="preserve">+ "\n--||--|--"</w:t>
      </w:r>
      <w:r>
        <w:br/>
      </w:r>
      <w:r>
        <w:rPr>
          <w:rStyle w:val="VerbatimChar"/>
        </w:rPr>
        <w:t xml:space="preserve">+ "\n" + true + "\t||  " + (true &amp;&amp; true) + "\t| " + (true &amp;&amp; false)</w:t>
      </w:r>
      <w:r>
        <w:br/>
      </w:r>
      <w:r>
        <w:rPr>
          <w:rStyle w:val="VerbatimChar"/>
        </w:rPr>
        <w:t xml:space="preserve">+ "\n" + false + "\t||  " + (false &amp;&amp; true) + "\t| " + (false &amp;&amp; false)</w:t>
      </w:r>
      <w:r>
        <w:br/>
      </w:r>
      <w:r>
        <w:rPr>
          <w:rStyle w:val="VerbatimChar"/>
        </w:rPr>
        <w:t xml:space="preserve">+ "\n\n*-*-*-*-*-*-*-*-*-*-*-*-*-*-*-*-*-*\n");</w:t>
      </w:r>
      <w:r>
        <w:br/>
      </w:r>
      <w:r>
        <w:br/>
      </w:r>
      <w:r>
        <w:rPr>
          <w:rStyle w:val="VerbatimChar"/>
        </w:rPr>
        <w:t xml:space="preserve">Console.WriteLine("Negation (not, !) truth table:"</w:t>
      </w:r>
      <w:r>
        <w:br/>
      </w:r>
      <w:r>
        <w:rPr>
          <w:rStyle w:val="VerbatimChar"/>
        </w:rPr>
        <w:t xml:space="preserve">+ "\n\n value \t||  ! "</w:t>
      </w:r>
      <w:r>
        <w:br/>
      </w:r>
      <w:r>
        <w:rPr>
          <w:rStyle w:val="VerbatimChar"/>
        </w:rPr>
        <w:t xml:space="preserve">+ "\n--||-"</w:t>
      </w:r>
      <w:r>
        <w:br/>
      </w:r>
      <w:r>
        <w:rPr>
          <w:rStyle w:val="VerbatimChar"/>
        </w:rPr>
        <w:t xml:space="preserve">+ "\n" + true + "\t||  " + !(true)</w:t>
      </w:r>
      <w:r>
        <w:br/>
      </w:r>
      <w:r>
        <w:rPr>
          <w:rStyle w:val="VerbatimChar"/>
        </w:rPr>
        <w:t xml:space="preserve">+ "\n" + (!true) + "\t||  " + (!false)</w:t>
      </w:r>
      <w:r>
        <w:br/>
      </w:r>
      <w:r>
        <w:rPr>
          <w:rStyle w:val="VerbatimChar"/>
        </w:rPr>
        <w:t xml:space="preserve">+ "\n\n*-*-*-*-*-*-*-*-*-*-*-*-*-*-*-*-*-*\n");</w:t>
      </w:r>
    </w:p>
    <w:p>
      <w:pPr>
        <w:numPr>
          <w:ilvl w:val="0"/>
          <w:numId w:val="1002"/>
        </w:numPr>
      </w:pPr>
      <w:r>
        <w:t xml:space="preserve">Compile and execute it. This should display to the screen the</w:t>
      </w:r>
      <w:r>
        <w:t xml:space="preserve"> </w:t>
      </w:r>
      <w:hyperlink r:id="rId20">
        <w:r>
          <w:rPr>
            <w:rStyle w:val="Hyperlink"/>
          </w:rPr>
          <w:t xml:space="preserve">truth tables</w:t>
        </w:r>
      </w:hyperlink>
      <w:r>
        <w:t xml:space="preserve"> </w:t>
      </w:r>
      <w:r>
        <w:t xml:space="preserve">for conjunction (and,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VerbatimChar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Make sure you understand both the code and its output.</w:t>
      </w:r>
    </w:p>
    <w:p>
      <w:pPr>
        <w:numPr>
          <w:ilvl w:val="0"/>
          <w:numId w:val="1002"/>
        </w:numPr>
      </w:pPr>
      <w:r>
        <w:t xml:space="preserve">After the truth table for the negation, write code to display the truth tables for three binary operators:</w:t>
      </w:r>
    </w:p>
    <w:p>
      <w:pPr>
        <w:pStyle w:val="Compact"/>
        <w:numPr>
          <w:ilvl w:val="1"/>
          <w:numId w:val="1003"/>
        </w:numPr>
      </w:pPr>
      <w:r>
        <w:t xml:space="preserve">the disjunction (or,</w:t>
      </w:r>
      <w:r>
        <w:t xml:space="preserve"> </w:t>
      </w:r>
      <w:r>
        <w:rPr>
          <w:rStyle w:val="VerbatimChar"/>
        </w:rPr>
        <w:t xml:space="preserve">||</w:t>
      </w:r>
      <w:r>
        <w:t xml:space="preserve">),</w:t>
      </w:r>
    </w:p>
    <w:p>
      <w:pPr>
        <w:pStyle w:val="Compact"/>
        <w:numPr>
          <w:ilvl w:val="1"/>
          <w:numId w:val="1003"/>
        </w:numPr>
      </w:pPr>
      <w:r>
        <w:t xml:space="preserve">the identity (equality,</w:t>
      </w:r>
      <w:r>
        <w:t xml:space="preserve"> </w:t>
      </w:r>
      <w:r>
        <w:rPr>
          <w:rStyle w:val="VerbatimChar"/>
        </w:rPr>
        <w:t xml:space="preserve">==</w:t>
      </w:r>
      <w:r>
        <w:t xml:space="preserve">), and</w:t>
      </w:r>
    </w:p>
    <w:p>
      <w:pPr>
        <w:pStyle w:val="Compact"/>
        <w:numPr>
          <w:ilvl w:val="1"/>
          <w:numId w:val="1003"/>
        </w:numPr>
      </w:pPr>
      <w:r>
        <w:t xml:space="preserve">the difference (inequality,</w:t>
      </w:r>
      <w:r>
        <w:t xml:space="preserve"> </w:t>
      </w:r>
      <w:r>
        <w:rPr>
          <w:rStyle w:val="VerbatimChar"/>
        </w:rPr>
        <w:t xml:space="preserve">!=</w:t>
      </w:r>
      <w:r>
        <w:t xml:space="preserve">).</w:t>
      </w:r>
    </w:p>
    <w:p>
      <w:pPr>
        <w:numPr>
          <w:ilvl w:val="0"/>
          <w:numId w:val="1000"/>
        </w:numPr>
      </w:pPr>
      <w:r>
        <w:t xml:space="preserve">Normally, copying the truth table for the conjunction and using the find-and-replace feature of your IDE should make this a quick and easy task.</w:t>
      </w:r>
    </w:p>
    <w:p>
      <w:pPr>
        <w:numPr>
          <w:ilvl w:val="0"/>
          <w:numId w:val="1002"/>
        </w:numPr>
      </w:pPr>
      <w:r>
        <w:t xml:space="preserve">You can make sure you completed this exercise correctly by checking that your output matches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To check the inequality truth table, compare your output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 but has the same truth table.</w:t>
      </w:r>
    </w:p>
    <w:bookmarkEnd w:id="24"/>
    <w:bookmarkStart w:id="31" w:name="precedence-and-order-of-evaluation"/>
    <w:p>
      <w:pPr>
        <w:pStyle w:val="Heading2"/>
      </w:pPr>
      <w:r>
        <w:t xml:space="preserve">Precedence and Order of Evaluation</w:t>
      </w:r>
    </w:p>
    <w:bookmarkStart w:id="28" w:name="reading-and-understanding"/>
    <w:p>
      <w:pPr>
        <w:pStyle w:val="Heading3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This order is also given</w:t>
      </w:r>
      <w:r>
        <w:t xml:space="preserve"> </w:t>
      </w:r>
      <w:hyperlink r:id="rId26">
        <w:r>
          <w:rPr>
            <w:rStyle w:val="Hyperlink"/>
          </w:rPr>
          <w:t xml:space="preserve">in our notes</w:t>
        </w:r>
      </w:hyperlink>
      <w:r>
        <w:t xml:space="preserve">.</w:t>
      </w:r>
    </w:p>
    <w:p>
      <w:pPr>
        <w:pStyle w:val="BodyText"/>
      </w:pPr>
      <w:r>
        <w:t xml:space="preserve">For instance,</w:t>
      </w:r>
      <w:r>
        <w:t xml:space="preserve"> </w:t>
      </w:r>
      <w:r>
        <w:rPr>
          <w:rStyle w:val="VerbatimChar"/>
        </w:rPr>
        <w:t xml:space="preserve">! true || false &amp;&amp; 3 * 2 == 6</w:t>
      </w:r>
      <w:r>
        <w:t xml:space="preserve"> </w:t>
      </w:r>
      <w:r>
        <w:t xml:space="preserve">will be evaluated as</w:t>
      </w:r>
    </w:p>
    <w:p>
      <w:pPr>
        <w:pStyle w:val="BodyText"/>
      </w:pPr>
      <w:r>
        <w:t xml:space="preserve">Operation | | Result | Op.</w:t>
      </w:r>
      <w:r>
        <w:t xml:space="preserve"> </w:t>
      </w:r>
      <w:r>
        <w:t xml:space="preserve">- | - | | –</w:t>
      </w:r>
      <w:r>
        <w:t xml:space="preserve"> </w:t>
      </w:r>
      <w:r>
        <w:rPr>
          <w:rStyle w:val="VerbatimChar"/>
          <w:b/>
          <w:bCs/>
        </w:rPr>
        <w:t xml:space="preserve">! true</w:t>
      </w:r>
      <w:r>
        <w:t xml:space="preserve"> </w:t>
      </w:r>
      <w:r>
        <w:rPr>
          <w:rStyle w:val="VerbatimChar"/>
        </w:rPr>
        <w:t xml:space="preserve">|| false &amp;&amp; 3 * 2 == 6</w:t>
      </w:r>
      <w:r>
        <w:t xml:space="preserve"> </w:t>
      </w:r>
      <w:r>
        <w:t xml:space="preserve">| ⇒ |</w:t>
      </w:r>
      <w:r>
        <w:t xml:space="preserve"> </w:t>
      </w:r>
      <w:r>
        <w:rPr>
          <w:rStyle w:val="VerbatimChar"/>
          <w:b/>
          <w:bCs/>
        </w:rPr>
        <w:t xml:space="preserve">false</w:t>
      </w:r>
      <w:r>
        <w:t xml:space="preserve"> </w:t>
      </w:r>
      <w:r>
        <w:rPr>
          <w:rStyle w:val="VerbatimChar"/>
        </w:rPr>
        <w:t xml:space="preserve">|| false &amp;&amp; 3 * 2 == 6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rPr>
          <w:rStyle w:val="VerbatimChar"/>
        </w:rPr>
        <w:t xml:space="preserve">false || false &amp;&amp;</w:t>
      </w:r>
      <w:r>
        <w:t xml:space="preserve"> </w:t>
      </w:r>
      <w:r>
        <w:rPr>
          <w:rStyle w:val="VerbatimChar"/>
          <w:b/>
          <w:bCs/>
        </w:rPr>
        <w:t xml:space="preserve">3 * 2</w:t>
      </w:r>
      <w:r>
        <w:t xml:space="preserve"> </w:t>
      </w:r>
      <w:r>
        <w:rPr>
          <w:rStyle w:val="VerbatimChar"/>
        </w:rPr>
        <w:t xml:space="preserve">== 6</w:t>
      </w:r>
      <w:r>
        <w:t xml:space="preserve"> </w:t>
      </w:r>
      <w:r>
        <w:t xml:space="preserve">| ⇒ |</w:t>
      </w:r>
      <w:r>
        <w:t xml:space="preserve"> </w:t>
      </w:r>
      <w:r>
        <w:rPr>
          <w:rStyle w:val="VerbatimChar"/>
        </w:rPr>
        <w:t xml:space="preserve">false || false &amp;&amp;</w:t>
      </w:r>
      <w:r>
        <w:t xml:space="preserve"> </w:t>
      </w:r>
      <w:r>
        <w:rPr>
          <w:rStyle w:val="VerbatimChar"/>
          <w:b/>
          <w:bCs/>
        </w:rPr>
        <w:t xml:space="preserve">6</w:t>
      </w:r>
      <w:r>
        <w:t xml:space="preserve"> </w:t>
      </w:r>
      <w:r>
        <w:rPr>
          <w:rStyle w:val="VerbatimChar"/>
        </w:rPr>
        <w:t xml:space="preserve">== 6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rPr>
          <w:rStyle w:val="VerbatimChar"/>
        </w:rPr>
        <w:t xml:space="preserve">false || false &amp;&amp;</w:t>
      </w:r>
      <w:r>
        <w:t xml:space="preserve"> </w:t>
      </w:r>
      <w:r>
        <w:rPr>
          <w:rStyle w:val="VerbatimChar"/>
          <w:b/>
          <w:bCs/>
        </w:rPr>
        <w:t xml:space="preserve">6 == 6</w:t>
      </w:r>
      <w:r>
        <w:t xml:space="preserve"> </w:t>
      </w:r>
      <w:r>
        <w:t xml:space="preserve">| ⇒ |</w:t>
      </w:r>
      <w:r>
        <w:t xml:space="preserve"> </w:t>
      </w:r>
      <w:r>
        <w:rPr>
          <w:rStyle w:val="VerbatimChar"/>
        </w:rPr>
        <w:t xml:space="preserve">false || false &amp;&amp;</w:t>
      </w:r>
      <w:r>
        <w:t xml:space="preserve"> </w:t>
      </w:r>
      <w:r>
        <w:rPr>
          <w:rStyle w:val="VerbatimChar"/>
          <w:b/>
          <w:bCs/>
        </w:rPr>
        <w:t xml:space="preserve">true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rPr>
          <w:rStyle w:val="VerbatimChar"/>
        </w:rPr>
        <w:t xml:space="preserve">false ||</w:t>
      </w:r>
      <w:r>
        <w:t xml:space="preserve"> </w:t>
      </w:r>
      <w:r>
        <w:rPr>
          <w:rStyle w:val="VerbatimChar"/>
          <w:b/>
          <w:bCs/>
        </w:rPr>
        <w:t xml:space="preserve">false &amp;&amp; true</w:t>
      </w:r>
      <w:r>
        <w:t xml:space="preserve"> </w:t>
      </w:r>
      <w:r>
        <w:t xml:space="preserve">| ⇒ |</w:t>
      </w:r>
      <w:r>
        <w:t xml:space="preserve"> </w:t>
      </w:r>
      <w:r>
        <w:rPr>
          <w:rStyle w:val="VerbatimChar"/>
        </w:rPr>
        <w:t xml:space="preserve">false ||</w:t>
      </w:r>
      <w:r>
        <w:t xml:space="preserve"> </w:t>
      </w:r>
      <w:r>
        <w:rPr>
          <w:rStyle w:val="VerbatimChar"/>
          <w:b/>
          <w:bCs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rPr>
          <w:rStyle w:val="VerbatimChar"/>
          <w:b/>
          <w:bCs/>
        </w:rPr>
        <w:t xml:space="preserve">false || false</w:t>
      </w:r>
      <w:r>
        <w:t xml:space="preserve"> </w:t>
      </w:r>
      <w:r>
        <w:t xml:space="preserve">| ⇒ |</w:t>
      </w:r>
      <w:r>
        <w:t xml:space="preserve"> </w:t>
      </w:r>
      <w:r>
        <w:rPr>
          <w:rStyle w:val="VerbatimChar"/>
          <w:b/>
          <w:bCs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||</w:t>
      </w:r>
    </w:p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VerbatimChar"/>
        </w:rPr>
        <w:t xml:space="preserve">!3 &gt; 2</w:t>
      </w:r>
      <w:r>
        <w:t xml:space="preserve"> </w:t>
      </w:r>
      <w:r>
        <w:t xml:space="preserve">does not make any sense: C## would try to take the negation of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(since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has higher precedence than</w:t>
      </w:r>
      <w:r>
        <w:t xml:space="preserve"> </w:t>
      </w:r>
      <w:r>
        <w:rPr>
          <w:rStyle w:val="VerbatimChar"/>
        </w:rPr>
        <w:t xml:space="preserve">&gt;</w:t>
      </w:r>
      <w:r>
        <w:t xml:space="preserve">), but you cannot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VerbatimChar"/>
        </w:rPr>
        <w:t xml:space="preserve">false * true</w:t>
      </w:r>
      <w:r>
        <w:t xml:space="preserve"> </w:t>
      </w:r>
      <w:r>
        <w:t xml:space="preserve">does not make sense;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VerbatimChar"/>
        </w:rPr>
        <w:t xml:space="preserve">3 % false</w:t>
      </w:r>
      <w:r>
        <w:t xml:space="preserve"> </w:t>
      </w:r>
      <w:r>
        <w:t xml:space="preserve">will cause an error;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rPr>
          <w:rStyle w:val="VerbatimChar"/>
        </w:rPr>
        <w:t xml:space="preserve">3 % false</w:t>
      </w:r>
      <w:r>
        <w:t xml:space="preserve"> </w:t>
      </w:r>
      <w:r>
        <w:t xml:space="preserve">would cause an error because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operator (called</w:t>
      </w:r>
      <w:r>
        <w:t xml:space="preserve"> </w:t>
      </w:r>
      <w:hyperlink r:id="rId27">
        <w:r>
          <w:rPr>
            <w:rStyle w:val="Hyperlink"/>
          </w:rPr>
          <w:t xml:space="preserve">the remainder operator</w:t>
        </w:r>
      </w:hyperlink>
      <w:r>
        <w:t xml:space="preserve">) expects two numerical datatypes, but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is not of a numerical datatype, as it is a Boolean.</w:t>
      </w:r>
    </w:p>
    <w:bookmarkEnd w:id="28"/>
    <w:bookmarkStart w:id="29" w:name="computing-simple-boolean-expressions"/>
    <w:p>
      <w:pPr>
        <w:pStyle w:val="Heading3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true &amp;&amp; false || true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!true &amp;&amp; false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false || true &amp;&amp; !false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false == !true || false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!(true || false || true &amp;&amp; true)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!(true || false) &amp;&amp; (true &amp;&amp; !false)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!true || false &amp;&amp; (true &amp;&amp; !false)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true != !(false || true)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You can actually use your IDE to check your answers!</w:t>
      </w:r>
      <w:r>
        <w:t xml:space="preserve"> </w:t>
      </w:r>
      <w:r>
        <w:t xml:space="preserve">Simply copy-and-paste the following in a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VerbatimChar"/>
        </w:rPr>
        <w:t xml:space="preserve">Console.WriteLine("The answers are:\n"</w:t>
      </w:r>
      <w:r>
        <w:br/>
      </w:r>
      <w:r>
        <w:rPr>
          <w:rStyle w:val="VerbatimChar"/>
        </w:rPr>
        <w:t xml:space="preserve">    + "true &amp;&amp; false || true: " + (true &amp;&amp; false || true) + "\n"</w:t>
      </w:r>
      <w:r>
        <w:br/>
      </w:r>
      <w:r>
        <w:rPr>
          <w:rStyle w:val="VerbatimChar"/>
        </w:rPr>
        <w:t xml:space="preserve">    + "!true &amp;&amp; false: " + (!true &amp;&amp; false) + "\n"</w:t>
      </w:r>
      <w:r>
        <w:br/>
      </w:r>
      <w:r>
        <w:rPr>
          <w:rStyle w:val="VerbatimChar"/>
        </w:rPr>
        <w:t xml:space="preserve">    + "false || true &amp;&amp; !false: " + (false || true &amp;&amp; !false) + "\n"</w:t>
      </w:r>
      <w:r>
        <w:br/>
      </w:r>
      <w:r>
        <w:rPr>
          <w:rStyle w:val="VerbatimChar"/>
        </w:rPr>
        <w:t xml:space="preserve">    + "false == !true || false: " + (false == !true || false) + "\n"</w:t>
      </w:r>
      <w:r>
        <w:br/>
      </w:r>
      <w:r>
        <w:rPr>
          <w:rStyle w:val="VerbatimChar"/>
        </w:rPr>
        <w:t xml:space="preserve">    + "!(true || false || true &amp;&amp; true): " + (!(true || false || true &amp;&amp; true)) + "\n"</w:t>
      </w:r>
      <w:r>
        <w:br/>
      </w:r>
      <w:r>
        <w:rPr>
          <w:rStyle w:val="VerbatimChar"/>
        </w:rPr>
        <w:t xml:space="preserve">    + "!(true || false) &amp;&amp; (true &amp;&amp; !false): " + (!(true || false) &amp;&amp; (true &amp;&amp; !false) ) + "\n"</w:t>
      </w:r>
      <w:r>
        <w:br/>
      </w:r>
      <w:r>
        <w:rPr>
          <w:rStyle w:val="VerbatimChar"/>
        </w:rPr>
        <w:t xml:space="preserve">    + "!true || false &amp;&amp; (true &amp;&amp; !false): " + (!true || false &amp;&amp; (true &amp;&amp; !false)) + "\n"</w:t>
      </w:r>
      <w:r>
        <w:br/>
      </w:r>
      <w:r>
        <w:rPr>
          <w:rStyle w:val="VerbatimChar"/>
        </w:rPr>
        <w:t xml:space="preserve">    + "true != !(false || true): " + (true != !(false || true)) + "\n"</w:t>
      </w:r>
      <w:r>
        <w:br/>
      </w:r>
      <w:r>
        <w:rPr>
          <w:rStyle w:val="VerbatimChar"/>
        </w:rPr>
        <w:t xml:space="preserve">);</w:t>
      </w:r>
    </w:p>
    <w:bookmarkEnd w:id="29"/>
    <w:bookmarkStart w:id="30" w:name="X89c7cde177cfe708152df79b5d1d2036704c23d"/>
    <w:p>
      <w:pPr>
        <w:pStyle w:val="Heading3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3 &gt; 2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2 == 4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3 &gt;= 2 != false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3 &gt; false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true &amp;&amp; 3 + 5 * 8 == 43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3 + true != false</w:t>
      </w:r>
    </w:p>
    <w:p>
      <w:pPr>
        <w:pStyle w:val="FirstParagraph"/>
      </w:pPr>
      <w:r>
        <w:t xml:space="preserve">Solution: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3 &gt; 2</w:t>
      </w:r>
      <w:r>
        <w:t xml:space="preserve"> </w:t>
      </w:r>
      <w:r>
        <w:t xml:space="preserve">is legal (comparing numerical values)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2 == 4</w:t>
      </w:r>
      <w:r>
        <w:t xml:space="preserve"> </w:t>
      </w:r>
      <w:r>
        <w:t xml:space="preserve">is legal (comparing numerical values)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3 &gt;= 2 != false</w:t>
      </w:r>
      <w:r>
        <w:t xml:space="preserve"> </w:t>
      </w:r>
      <w:r>
        <w:t xml:space="preserve">is legal (we first convert</w:t>
      </w:r>
      <w:r>
        <w:t xml:space="preserve"> </w:t>
      </w:r>
      <w:r>
        <w:rPr>
          <w:rStyle w:val="VerbatimChar"/>
        </w:rPr>
        <w:t xml:space="preserve">3 &gt;= 2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and then test if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is different from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3 &gt; false</w:t>
      </w:r>
      <w:r>
        <w:t xml:space="preserve"> </w:t>
      </w:r>
      <w:r>
        <w:t xml:space="preserve">is</w:t>
      </w:r>
      <w:r>
        <w:t xml:space="preserve"> </w:t>
      </w:r>
      <w:r>
        <w:rPr>
          <w:i/>
          <w:iCs/>
        </w:rPr>
        <w:t xml:space="preserve">not legal</w:t>
      </w:r>
      <w:r>
        <w:t xml:space="preserve"> </w:t>
      </w:r>
      <w:r>
        <w:t xml:space="preserve">(a boolean value cannot be less than a numerical value)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true &amp;&amp; 3 + 5 * 8 == 43</w:t>
      </w:r>
      <w:r>
        <w:t xml:space="preserve"> </w:t>
      </w:r>
      <w:r>
        <w:t xml:space="preserve">is legal (</w:t>
      </w: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are evaluated first, then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compares two numerical values, resulting in a boolean value that can be tested for equality against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3 + true != false</w:t>
      </w:r>
      <w:r>
        <w:t xml:space="preserve"> </w:t>
      </w:r>
      <w:r>
        <w:t xml:space="preserve">is</w:t>
      </w:r>
      <w:r>
        <w:t xml:space="preserve"> </w:t>
      </w:r>
      <w:r>
        <w:rPr>
          <w:i/>
          <w:iCs/>
        </w:rPr>
        <w:t xml:space="preserve">not legal</w:t>
      </w:r>
      <w:r>
        <w:t xml:space="preserve"> </w:t>
      </w:r>
      <w:r>
        <w:t xml:space="preserve">(</w:t>
      </w:r>
      <w:r>
        <w:rPr>
          <w:rStyle w:val="VerbatimChar"/>
        </w:rPr>
        <w:t xml:space="preserve">+</w:t>
      </w:r>
      <w:r>
        <w:t xml:space="preserve"> </w:t>
      </w:r>
      <w:r>
        <w:t xml:space="preserve">is evaluated first, but a numerical value and a boolean cannot be summed).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../../book.html#precedence-of-operators-1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7" Target="https://learn.microsoft.com/en-us/dotnet/csharp/language-reference/operators/arithmetic-operators#remainder-operator-" TargetMode="External" /><Relationship Type="http://schemas.openxmlformats.org/officeDocument/2006/relationships/hyperlink" Id="rId20" Target="https://www.wikiwand.com/en/Truth_table" TargetMode="External" /><Relationship Type="http://schemas.openxmlformats.org/officeDocument/2006/relationships/hyperlink" Id="rId23" Target="https://www.wikiwand.com/en/Truth_table#Exclusive_disjunction" TargetMode="External" /><Relationship Type="http://schemas.openxmlformats.org/officeDocument/2006/relationships/hyperlink" Id="rId21" Target="https://www.wikiwand.com/en/Truth_table#Logical_disjunction_(OR)" TargetMode="External" /><Relationship Type="http://schemas.openxmlformats.org/officeDocument/2006/relationships/hyperlink" Id="rId22" Target="https://www.wikiwand.com/en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../../book.html#precedence-of-operators-1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7" Target="https://learn.microsoft.com/en-us/dotnet/csharp/language-reference/operators/arithmetic-operators#remainder-operator-" TargetMode="External" /><Relationship Type="http://schemas.openxmlformats.org/officeDocument/2006/relationships/hyperlink" Id="rId20" Target="https://www.wikiwand.com/en/Truth_table" TargetMode="External" /><Relationship Type="http://schemas.openxmlformats.org/officeDocument/2006/relationships/hyperlink" Id="rId23" Target="https://www.wikiwand.com/en/Truth_table#Exclusive_disjunction" TargetMode="External" /><Relationship Type="http://schemas.openxmlformats.org/officeDocument/2006/relationships/hyperlink" Id="rId21" Target="https://www.wikiwand.com/en/Truth_table#Logical_disjunction_(OR)" TargetMode="External" /><Relationship Type="http://schemas.openxmlformats.org/officeDocument/2006/relationships/hyperlink" Id="rId22" Target="https://www.wikiwand.com/en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2024-08-15T18:01:35Z</dcterms:created>
  <dcterms:modified xsi:type="dcterms:W3CDTF">2024-08-15T18:01:35Z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