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hemical-elements-class"/>
    <w:p>
      <w:pPr>
        <w:pStyle w:val="Heading1"/>
      </w:pPr>
      <w:r>
        <w:t xml:space="preserve">Chemical Elements Class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understand how to represent information in a class,</w:t>
      </w:r>
    </w:p>
    <w:p>
      <w:pPr>
        <w:pStyle w:val="Compact"/>
        <w:numPr>
          <w:ilvl w:val="0"/>
          <w:numId w:val="1001"/>
        </w:numPr>
      </w:pPr>
      <w:r>
        <w:t xml:space="preserve">To understand the design of a class involving static members,</w:t>
      </w:r>
    </w:p>
    <w:p>
      <w:pPr>
        <w:pStyle w:val="Compact"/>
        <w:numPr>
          <w:ilvl w:val="0"/>
          <w:numId w:val="1001"/>
        </w:numPr>
      </w:pPr>
      <w:r>
        <w:t xml:space="preserve">To convert between different representations without changing the stored values in the attributes.</w:t>
      </w:r>
    </w:p>
    <w:bookmarkStart w:id="26" w:name="a-class-for-chemical-elements"/>
    <w:p>
      <w:pPr>
        <w:pStyle w:val="Heading2"/>
      </w:pPr>
      <w:r>
        <w:t xml:space="preserve">A Class for Chemical Elements</w:t>
      </w:r>
    </w:p>
    <w:p>
      <w:pPr>
        <w:pStyle w:val="FirstParagraph"/>
      </w:pPr>
      <w:r>
        <w:t xml:space="preserve">In this lab, you will study and modify a class for</w:t>
      </w:r>
      <w:r>
        <w:t xml:space="preserve"> </w:t>
      </w:r>
      <w:hyperlink r:id="rId20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1">
        <w:r>
          <w:rPr>
            <w:rStyle w:val="Hyperlink"/>
          </w:rPr>
          <w:t xml:space="preserve">https://www.wikiwand.com/en/List_of_chemical_elements#List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3" w:name="reading"/>
    <w:p>
      <w:pPr>
        <w:pStyle w:val="Heading3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2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your IDE, compile,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pStyle w:val="Compact"/>
        <w:numPr>
          <w:ilvl w:val="0"/>
          <w:numId w:val="1002"/>
        </w:numPr>
      </w:pPr>
      <w:r>
        <w:t xml:space="preserve">Three attributes,</w:t>
      </w:r>
    </w:p>
    <w:p>
      <w:pPr>
        <w:pStyle w:val="Compact"/>
        <w:numPr>
          <w:ilvl w:val="0"/>
          <w:numId w:val="1002"/>
        </w:numPr>
      </w:pPr>
      <w:r>
        <w:t xml:space="preserve">One constructor,</w:t>
      </w:r>
    </w:p>
    <w:p>
      <w:pPr>
        <w:pStyle w:val="Compact"/>
        <w:numPr>
          <w:ilvl w:val="0"/>
          <w:numId w:val="1002"/>
        </w:numPr>
      </w:pPr>
      <w:r>
        <w:t xml:space="preserve">One static method,</w:t>
      </w:r>
    </w:p>
    <w:p>
      <w:pPr>
        <w:pStyle w:val="Compact"/>
        <w:numPr>
          <w:ilvl w:val="0"/>
          <w:numId w:val="1002"/>
        </w:numPr>
      </w:pPr>
      <w:r>
        <w:t xml:space="preserve">One method that returns the melting point in Celsius, and</w:t>
      </w:r>
    </w:p>
    <w:p>
      <w:pPr>
        <w:pStyle w:val="Compact"/>
        <w:numPr>
          <w:ilvl w:val="0"/>
          <w:numId w:val="1002"/>
        </w:numPr>
      </w:pPr>
      <w:r>
        <w:t xml:space="preserve">One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method).</w:t>
      </w:r>
    </w:p>
    <w:bookmarkEnd w:id="23"/>
    <w:bookmarkStart w:id="24" w:name="modifying"/>
    <w:p>
      <w:pPr>
        <w:pStyle w:val="Heading3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 previously defined.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pStyle w:val="Compact"/>
        <w:numPr>
          <w:ilvl w:val="0"/>
          <w:numId w:val="1003"/>
        </w:numPr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VerbatimChar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VerbatimChar"/>
        </w:rPr>
        <w:t xml:space="preserve">hydrogen.FromKelvinToCelsius(34)</w:t>
      </w:r>
      <w:r>
        <w:t xml:space="preserve">. What happens?</w:t>
      </w:r>
    </w:p>
    <w:p>
      <w:pPr>
        <w:pStyle w:val="Compact"/>
        <w:numPr>
          <w:ilvl w:val="0"/>
          <w:numId w:val="1003"/>
        </w:numPr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VerbatimChar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VerbatimChar"/>
        </w:rPr>
        <w:t xml:space="preserve">ChemElem.MeltingInCelsius();</w:t>
      </w:r>
      <w:r>
        <w:t xml:space="preserve">. What happens?</w:t>
      </w:r>
    </w:p>
    <w:bookmarkEnd w:id="24"/>
    <w:bookmarkStart w:id="25" w:name="enhancing"/>
    <w:p>
      <w:pPr>
        <w:pStyle w:val="Heading3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pStyle w:val="Compact"/>
        <w:numPr>
          <w:ilvl w:val="0"/>
          <w:numId w:val="1004"/>
        </w:numPr>
      </w:pPr>
      <w:r>
        <w:t xml:space="preserve">An attribute for the boiling point,</w:t>
      </w:r>
    </w:p>
    <w:p>
      <w:pPr>
        <w:pStyle w:val="Compact"/>
        <w:numPr>
          <w:ilvl w:val="0"/>
          <w:numId w:val="1004"/>
        </w:numPr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before starting to change your class.</w:t>
      </w:r>
    </w:p>
    <w:p>
      <w:pPr>
        <w:pStyle w:val="Compact"/>
        <w:numPr>
          <w:ilvl w:val="0"/>
          <w:numId w:val="1005"/>
        </w:numPr>
      </w:pPr>
      <w:r>
        <w:t xml:space="preserve">Add an attribute for the boiling point (in Kelvin).</w:t>
      </w:r>
    </w:p>
    <w:p>
      <w:pPr>
        <w:pStyle w:val="Compact"/>
        <w:numPr>
          <w:ilvl w:val="0"/>
          <w:numId w:val="1005"/>
        </w:numPr>
      </w:pPr>
      <w:r>
        <w:t xml:space="preserve">Modify the constructor, so that it takes a 4th argument, and sets its value to be the value of the boiling point attribute.</w:t>
      </w:r>
    </w:p>
    <w:p>
      <w:pPr>
        <w:pStyle w:val="Compact"/>
        <w:numPr>
          <w:ilvl w:val="0"/>
          <w:numId w:val="1005"/>
        </w:numPr>
      </w:pPr>
      <w:r>
        <w:t xml:space="preserve">Create a</w:t>
      </w:r>
      <w:r>
        <w:t xml:space="preserve"> </w:t>
      </w:r>
      <w:r>
        <w:rPr>
          <w:i/>
          <w:iCs/>
        </w:rPr>
        <w:t xml:space="preserve">static</w:t>
      </w:r>
      <w:r>
        <w:t xml:space="preserve"> </w:t>
      </w:r>
      <w:r>
        <w:rPr>
          <w:rStyle w:val="VerbatimChar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VerbatimChar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pStyle w:val="Compact"/>
        <w:numPr>
          <w:ilvl w:val="0"/>
          <w:numId w:val="1005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VerbatimChar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pStyle w:val="Compact"/>
        <w:numPr>
          <w:ilvl w:val="0"/>
          <w:numId w:val="1005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BoilingInFahrenheit</w:t>
      </w:r>
      <w:r>
        <w:t xml:space="preserve"> </w:t>
      </w:r>
      <w:r>
        <w:t xml:space="preserve">method, that returns the boiling point in Fahrenheit of the calling object. This method should use your</w:t>
      </w:r>
      <w:r>
        <w:t xml:space="preserve"> </w:t>
      </w:r>
      <w:r>
        <w:rPr>
          <w:rStyle w:val="VerbatimChar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pStyle w:val="Compact"/>
        <w:numPr>
          <w:ilvl w:val="0"/>
          <w:numId w:val="1005"/>
        </w:numPr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pStyle w:val="Compact"/>
        <w:numPr>
          <w:ilvl w:val="1"/>
          <w:numId w:val="1006"/>
        </w:numPr>
      </w:pPr>
      <w:r>
        <w:t xml:space="preserve">The name of the chemical element and its atomic number,</w:t>
      </w:r>
    </w:p>
    <w:p>
      <w:pPr>
        <w:pStyle w:val="Compact"/>
        <w:numPr>
          <w:ilvl w:val="1"/>
          <w:numId w:val="1006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melting point</w:t>
      </w:r>
      <w:r>
        <w:t xml:space="preserve"> </w:t>
      </w:r>
      <w:r>
        <w:t xml:space="preserve">in Kelvin and Fahrenheit,</w:t>
      </w:r>
    </w:p>
    <w:p>
      <w:pPr>
        <w:pStyle w:val="Compact"/>
        <w:numPr>
          <w:ilvl w:val="1"/>
          <w:numId w:val="1006"/>
        </w:numPr>
      </w:pPr>
      <w:r>
        <w:t xml:space="preserve">The</w:t>
      </w:r>
      <w:r>
        <w:t xml:space="preserve"> </w:t>
      </w:r>
      <w:r>
        <w:rPr>
          <w:i/>
          <w:iCs/>
        </w:rPr>
        <w:t xml:space="preserve">boiling point</w:t>
      </w:r>
      <w:r>
        <w:t xml:space="preserve"> </w:t>
      </w:r>
      <w:r>
        <w:t xml:space="preserve">in Kelvin and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p>
      <w:pPr>
        <w:pStyle w:val="BodyText"/>
      </w:pPr>
      <w:r>
        <w:t xml:space="preserve">Elements of solution</w:t>
      </w:r>
    </w:p>
    <w:p>
      <w:pPr>
        <w:pStyle w:val="BodyText"/>
      </w:pPr>
      <w:r>
        <w:t xml:space="preserve">Typically, you need to replace</w:t>
      </w:r>
    </w:p>
    <w:p>
      <w:pPr>
        <w:pStyle w:val="SourceCode"/>
      </w:pPr>
      <w:r>
        <w:rPr>
          <w:rStyle w:val="VerbatimChar"/>
        </w:rPr>
        <w:t xml:space="preserve">public ChemElem(int atomicNumberParam, string nameParam, decimal meltParam)</w:t>
      </w:r>
    </w:p>
    <w:p>
      <w:pPr>
        <w:pStyle w:val="FirstParagraph"/>
      </w:pPr>
      <w:r>
        <w:t xml:space="preserve">by</w:t>
      </w:r>
    </w:p>
    <w:p>
      <w:pPr>
        <w:pStyle w:val="SourceCode"/>
      </w:pPr>
      <w:r>
        <w:rPr>
          <w:rStyle w:val="VerbatimChar"/>
        </w:rPr>
        <w:t xml:space="preserve">public ChemElem(int atomicNumberParam, string nameParam, decimal meltParam, decimal boilParam)</w:t>
      </w:r>
    </w:p>
    <w:p>
      <w:pPr>
        <w:pStyle w:val="FirstParagraph"/>
      </w:pPr>
      <w:r>
        <w:t xml:space="preserve">and to add</w:t>
      </w:r>
    </w:p>
    <w:p>
      <w:pPr>
        <w:pStyle w:val="SourceCode"/>
      </w:pPr>
      <w:r>
        <w:rPr>
          <w:rStyle w:val="VerbatimChar"/>
        </w:rPr>
        <w:t xml:space="preserve">boil = boilParam;</w:t>
      </w:r>
    </w:p>
    <w:p>
      <w:pPr>
        <w:pStyle w:val="FirstParagraph"/>
      </w:pPr>
      <w:r>
        <w:t xml:space="preserve">to your constructor.</w:t>
      </w:r>
    </w:p>
    <w:p>
      <w:pPr>
        <w:pStyle w:val="BodyText"/>
      </w:pPr>
      <w:r>
        <w:t xml:space="preserve">More subtle, the</w:t>
      </w:r>
      <w:r>
        <w:t xml:space="preserve"> </w:t>
      </w:r>
      <w:r>
        <w:rPr>
          <w:rStyle w:val="VerbatimChar"/>
        </w:rPr>
        <w:t xml:space="preserve">FromKelvinToFahrenheit</w:t>
      </w:r>
      <w:r>
        <w:t xml:space="preserve"> </w:t>
      </w:r>
      <w:r>
        <w:t xml:space="preserve">method can be defined as follows and then re-used:</w:t>
      </w:r>
    </w:p>
    <w:p>
      <w:pPr>
        <w:pStyle w:val="SourceCode"/>
      </w:pPr>
      <w:r>
        <w:rPr>
          <w:rStyle w:val="VerbatimChar"/>
        </w:rPr>
        <w:t xml:space="preserve">public static decimal FromKelvinToFahrenheit(decimal kelvinParam)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kelvinParam * 9/5 - 459.67M;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decimal MeltingInFahrenheit()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FromKelvinToFahrenheit(melt);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decimal BoilingInFahrenheit()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FromKelvinToFahrenheit(boil);</w:t>
      </w:r>
      <w:r>
        <w:br/>
      </w:r>
      <w:r>
        <w:rPr>
          <w:rStyle w:val="VerbatimChar"/>
        </w:rPr>
        <w:t xml:space="preserve">}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/code/projects/./code/projects/ChemicalElements.zip" TargetMode="External" /><Relationship Type="http://schemas.openxmlformats.org/officeDocument/2006/relationships/hyperlink" Id="rId20" Target="https://www.wikiwand.com/en/Chemical_element" TargetMode="External" /><Relationship Type="http://schemas.openxmlformats.org/officeDocument/2006/relationships/hyperlink" Id="rId21" Target="https://www.wikiwand.com/en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code/projects/./code/projects/ChemicalElements.zip" TargetMode="External" /><Relationship Type="http://schemas.openxmlformats.org/officeDocument/2006/relationships/hyperlink" Id="rId20" Target="https://www.wikiwand.com/en/Chemical_element" TargetMode="External" /><Relationship Type="http://schemas.openxmlformats.org/officeDocument/2006/relationships/hyperlink" Id="rId21" Target="https://www.wikiwand.com/en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2024-08-15T18:01:35Z</dcterms:created>
  <dcterms:modified xsi:type="dcterms:W3CDTF">2024-08-15T18:01:35Z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