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6B" w:rsidRPr="002A238B" w:rsidRDefault="00452F6B" w:rsidP="002A238B">
      <w:pPr>
        <w:ind w:left="720"/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2A238B">
        <w:rPr>
          <w:rFonts w:ascii="Century Gothic" w:hAnsi="Century Gothic"/>
          <w:b/>
          <w:sz w:val="20"/>
          <w:szCs w:val="20"/>
          <w:lang w:val="en-US"/>
        </w:rPr>
        <w:t xml:space="preserve">Report on META-SHARE &amp; CLARIN metadata interoperability </w:t>
      </w:r>
    </w:p>
    <w:p w:rsidR="00057873" w:rsidRDefault="00452F6B" w:rsidP="002A238B">
      <w:pPr>
        <w:jc w:val="both"/>
        <w:rPr>
          <w:rFonts w:ascii="Century Gothic" w:hAnsi="Century Gothic"/>
          <w:sz w:val="20"/>
          <w:szCs w:val="20"/>
          <w:lang w:val="en-US"/>
        </w:rPr>
      </w:pPr>
      <w:r w:rsidRPr="002A238B">
        <w:rPr>
          <w:rFonts w:ascii="Century Gothic" w:hAnsi="Century Gothic"/>
          <w:sz w:val="20"/>
          <w:szCs w:val="20"/>
          <w:lang w:val="en-US"/>
        </w:rPr>
        <w:t xml:space="preserve">The full META-SHARE </w:t>
      </w:r>
      <w:r w:rsidR="00164921" w:rsidRPr="002A238B">
        <w:rPr>
          <w:rFonts w:ascii="Century Gothic" w:hAnsi="Century Gothic"/>
          <w:sz w:val="20"/>
          <w:szCs w:val="20"/>
          <w:lang w:val="en-US"/>
        </w:rPr>
        <w:t xml:space="preserve">(hereafter "MS") </w:t>
      </w:r>
      <w:r w:rsidRPr="002A238B">
        <w:rPr>
          <w:rFonts w:ascii="Century Gothic" w:hAnsi="Century Gothic"/>
          <w:sz w:val="20"/>
          <w:szCs w:val="20"/>
          <w:lang w:val="en-US"/>
        </w:rPr>
        <w:t>metadata schema v3.0</w:t>
      </w:r>
      <w:r w:rsidR="008F75E6" w:rsidRPr="002A238B">
        <w:rPr>
          <w:rStyle w:val="FootnoteReference"/>
          <w:rFonts w:ascii="Century Gothic" w:hAnsi="Century Gothic"/>
          <w:sz w:val="20"/>
          <w:szCs w:val="20"/>
          <w:lang w:val="en-US"/>
        </w:rPr>
        <w:footnoteReference w:id="1"/>
      </w:r>
      <w:r w:rsidRPr="002A238B">
        <w:rPr>
          <w:rFonts w:ascii="Century Gothic" w:hAnsi="Century Gothic"/>
          <w:sz w:val="20"/>
          <w:szCs w:val="20"/>
          <w:lang w:val="en-US"/>
        </w:rPr>
        <w:t xml:space="preserve"> has been uploaded in the </w:t>
      </w:r>
      <w:r w:rsidR="00530124">
        <w:rPr>
          <w:rFonts w:ascii="Century Gothic" w:hAnsi="Century Gothic"/>
          <w:sz w:val="20"/>
          <w:szCs w:val="20"/>
          <w:lang w:val="en-US"/>
        </w:rPr>
        <w:t>CLARIN C</w:t>
      </w:r>
      <w:r w:rsidRPr="002A238B">
        <w:rPr>
          <w:rFonts w:ascii="Century Gothic" w:hAnsi="Century Gothic"/>
          <w:sz w:val="20"/>
          <w:szCs w:val="20"/>
          <w:lang w:val="en-US"/>
        </w:rPr>
        <w:t xml:space="preserve">omponent </w:t>
      </w:r>
      <w:r w:rsidR="00530124">
        <w:rPr>
          <w:rFonts w:ascii="Century Gothic" w:hAnsi="Century Gothic"/>
          <w:sz w:val="20"/>
          <w:szCs w:val="20"/>
          <w:lang w:val="en-US"/>
        </w:rPr>
        <w:t>R</w:t>
      </w:r>
      <w:r w:rsidRPr="002A238B">
        <w:rPr>
          <w:rFonts w:ascii="Century Gothic" w:hAnsi="Century Gothic"/>
          <w:sz w:val="20"/>
          <w:szCs w:val="20"/>
          <w:lang w:val="en-US"/>
        </w:rPr>
        <w:t>egistry (</w:t>
      </w:r>
      <w:hyperlink r:id="rId8" w:history="1">
        <w:r w:rsidRPr="002A238B">
          <w:rPr>
            <w:rStyle w:val="Hyperlink"/>
            <w:rFonts w:ascii="Century Gothic" w:hAnsi="Century Gothic"/>
            <w:sz w:val="20"/>
            <w:szCs w:val="20"/>
            <w:lang w:val="en-US"/>
          </w:rPr>
          <w:t>http://catalog.clarin.eu/ds/ComponentRegistry/#</w:t>
        </w:r>
      </w:hyperlink>
      <w:r w:rsidRPr="002A238B">
        <w:rPr>
          <w:rFonts w:ascii="Century Gothic" w:hAnsi="Century Gothic"/>
          <w:sz w:val="20"/>
          <w:szCs w:val="20"/>
          <w:lang w:val="en-US"/>
        </w:rPr>
        <w:t>)</w:t>
      </w:r>
      <w:r w:rsidR="00057873">
        <w:rPr>
          <w:rFonts w:ascii="Century Gothic" w:hAnsi="Century Gothic"/>
          <w:sz w:val="20"/>
          <w:szCs w:val="20"/>
          <w:lang w:val="en-US"/>
        </w:rPr>
        <w:t xml:space="preserve">; however, </w:t>
      </w:r>
      <w:r w:rsidR="00164921" w:rsidRPr="002A238B">
        <w:rPr>
          <w:rFonts w:ascii="Century Gothic" w:hAnsi="Century Gothic"/>
          <w:sz w:val="20"/>
          <w:szCs w:val="20"/>
          <w:lang w:val="en-US"/>
        </w:rPr>
        <w:t xml:space="preserve">the </w:t>
      </w:r>
      <w:r w:rsidR="00530124">
        <w:rPr>
          <w:rFonts w:ascii="Century Gothic" w:hAnsi="Century Gothic"/>
          <w:sz w:val="20"/>
          <w:szCs w:val="20"/>
          <w:lang w:val="en-US"/>
        </w:rPr>
        <w:t xml:space="preserve">CLARIN implementation of the </w:t>
      </w:r>
      <w:r w:rsidR="00A61EC0">
        <w:rPr>
          <w:rFonts w:ascii="Century Gothic" w:hAnsi="Century Gothic"/>
          <w:sz w:val="20"/>
          <w:szCs w:val="20"/>
          <w:lang w:val="en-US"/>
        </w:rPr>
        <w:t xml:space="preserve">MS schema </w:t>
      </w:r>
      <w:r w:rsidR="00164921" w:rsidRPr="002A238B">
        <w:rPr>
          <w:rFonts w:ascii="Century Gothic" w:hAnsi="Century Gothic"/>
          <w:sz w:val="20"/>
          <w:szCs w:val="20"/>
          <w:lang w:val="en-US"/>
        </w:rPr>
        <w:t xml:space="preserve">is not </w:t>
      </w:r>
      <w:r w:rsidR="00DF7641" w:rsidRPr="002A238B">
        <w:rPr>
          <w:rFonts w:ascii="Century Gothic" w:hAnsi="Century Gothic"/>
          <w:sz w:val="20"/>
          <w:szCs w:val="20"/>
          <w:lang w:val="en-US"/>
        </w:rPr>
        <w:t xml:space="preserve">exactly </w:t>
      </w:r>
      <w:r w:rsidR="00164921" w:rsidRPr="002A238B">
        <w:rPr>
          <w:rFonts w:ascii="Century Gothic" w:hAnsi="Century Gothic"/>
          <w:sz w:val="20"/>
          <w:szCs w:val="20"/>
          <w:lang w:val="en-US"/>
        </w:rPr>
        <w:t>the same with the one described in the XSD (</w:t>
      </w:r>
      <w:hyperlink r:id="rId9" w:history="1">
        <w:r w:rsidR="00164921" w:rsidRPr="002A238B">
          <w:rPr>
            <w:rStyle w:val="Hyperlink"/>
            <w:rFonts w:ascii="Century Gothic" w:hAnsi="Century Gothic"/>
            <w:sz w:val="20"/>
            <w:szCs w:val="20"/>
            <w:lang w:val="en-US"/>
          </w:rPr>
          <w:t>http://metashare.ilsp.gr/META-XMLSchema/v3.0/</w:t>
        </w:r>
      </w:hyperlink>
      <w:r w:rsidR="00164921" w:rsidRPr="002A238B">
        <w:rPr>
          <w:rFonts w:ascii="Century Gothic" w:hAnsi="Century Gothic"/>
          <w:sz w:val="20"/>
          <w:szCs w:val="20"/>
          <w:lang w:val="en-US"/>
        </w:rPr>
        <w:t xml:space="preserve">) and supported by the MS platform (i.e. editor and browser) due to technical </w:t>
      </w:r>
      <w:r w:rsidR="002E42F7">
        <w:rPr>
          <w:rFonts w:ascii="Century Gothic" w:hAnsi="Century Gothic"/>
          <w:sz w:val="20"/>
          <w:szCs w:val="20"/>
          <w:lang w:val="en-US"/>
        </w:rPr>
        <w:t>constraints</w:t>
      </w:r>
      <w:r w:rsidR="00057873">
        <w:rPr>
          <w:rFonts w:ascii="Century Gothic" w:hAnsi="Century Gothic"/>
          <w:sz w:val="20"/>
          <w:szCs w:val="20"/>
          <w:lang w:val="en-US"/>
        </w:rPr>
        <w:t>.</w:t>
      </w:r>
    </w:p>
    <w:p w:rsidR="00842E3D" w:rsidRDefault="009F553A" w:rsidP="002A238B">
      <w:p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To</w:t>
      </w:r>
      <w:r w:rsidR="00164921" w:rsidRPr="002A238B">
        <w:rPr>
          <w:rFonts w:ascii="Century Gothic" w:hAnsi="Century Gothic"/>
          <w:sz w:val="20"/>
          <w:szCs w:val="20"/>
          <w:lang w:val="en-US"/>
        </w:rPr>
        <w:t xml:space="preserve"> </w:t>
      </w:r>
      <w:r w:rsidR="009A70BC">
        <w:rPr>
          <w:rFonts w:ascii="Century Gothic" w:hAnsi="Century Gothic"/>
          <w:sz w:val="20"/>
          <w:szCs w:val="20"/>
          <w:lang w:val="en-US"/>
        </w:rPr>
        <w:t>convert your XML files between the two schemas</w:t>
      </w:r>
      <w:r w:rsidR="008F75E6" w:rsidRPr="002A238B">
        <w:rPr>
          <w:rFonts w:ascii="Century Gothic" w:hAnsi="Century Gothic"/>
          <w:sz w:val="20"/>
          <w:szCs w:val="20"/>
          <w:lang w:val="en-US"/>
        </w:rPr>
        <w:t xml:space="preserve">, </w:t>
      </w:r>
      <w:r w:rsidR="00842E3D">
        <w:rPr>
          <w:rFonts w:ascii="Century Gothic" w:hAnsi="Century Gothic"/>
          <w:sz w:val="20"/>
          <w:szCs w:val="20"/>
          <w:lang w:val="en-US"/>
        </w:rPr>
        <w:t>you can use the following XSL converters:</w:t>
      </w:r>
    </w:p>
    <w:p w:rsidR="00842E3D" w:rsidRDefault="00842E3D" w:rsidP="00842E3D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from MS to CMDI: </w:t>
      </w:r>
      <w:proofErr w:type="spellStart"/>
      <w:r w:rsidR="00C31D3A" w:rsidRPr="00C31D3A">
        <w:rPr>
          <w:rFonts w:ascii="Century Gothic" w:hAnsi="Century Gothic"/>
          <w:sz w:val="20"/>
          <w:szCs w:val="20"/>
          <w:highlight w:val="yellow"/>
          <w:lang w:val="en-US"/>
        </w:rPr>
        <w:t>metashareToCmdi</w:t>
      </w:r>
      <w:proofErr w:type="spellEnd"/>
      <w:r w:rsidR="00C31D3A" w:rsidRPr="00C31D3A">
        <w:rPr>
          <w:rFonts w:ascii="Century Gothic" w:hAnsi="Century Gothic"/>
          <w:sz w:val="20"/>
          <w:szCs w:val="20"/>
          <w:highlight w:val="yellow"/>
          <w:lang w:val="en-US"/>
        </w:rPr>
        <w:t xml:space="preserve"> &amp; then </w:t>
      </w:r>
      <w:proofErr w:type="spellStart"/>
      <w:r w:rsidR="00C31D3A" w:rsidRPr="00C31D3A">
        <w:rPr>
          <w:rFonts w:ascii="Century Gothic" w:hAnsi="Century Gothic"/>
          <w:sz w:val="20"/>
          <w:szCs w:val="20"/>
          <w:highlight w:val="yellow"/>
          <w:lang w:val="en-US"/>
        </w:rPr>
        <w:t>remove_metashare_namespace</w:t>
      </w:r>
      <w:proofErr w:type="spellEnd"/>
    </w:p>
    <w:p w:rsidR="009A70BC" w:rsidRDefault="00842E3D" w:rsidP="002A238B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036BE0">
        <w:rPr>
          <w:rFonts w:ascii="Century Gothic" w:hAnsi="Century Gothic"/>
          <w:sz w:val="20"/>
          <w:szCs w:val="20"/>
          <w:lang w:val="en-US"/>
        </w:rPr>
        <w:t xml:space="preserve">from CMDI to MS: </w:t>
      </w:r>
      <w:proofErr w:type="spellStart"/>
      <w:r w:rsidR="00C31D3A" w:rsidRPr="00C31D3A">
        <w:rPr>
          <w:rFonts w:ascii="Century Gothic" w:hAnsi="Century Gothic"/>
          <w:sz w:val="20"/>
          <w:szCs w:val="20"/>
          <w:highlight w:val="yellow"/>
          <w:lang w:val="en-US"/>
        </w:rPr>
        <w:t>cmdiToMetashare</w:t>
      </w:r>
      <w:proofErr w:type="spellEnd"/>
      <w:r w:rsidR="00C31D3A" w:rsidRPr="00C31D3A">
        <w:rPr>
          <w:rFonts w:ascii="Century Gothic" w:hAnsi="Century Gothic"/>
          <w:sz w:val="20"/>
          <w:szCs w:val="20"/>
          <w:highlight w:val="yellow"/>
          <w:lang w:val="en-US"/>
        </w:rPr>
        <w:t xml:space="preserve"> &amp; then </w:t>
      </w:r>
      <w:proofErr w:type="spellStart"/>
      <w:r w:rsidR="00C31D3A" w:rsidRPr="00C31D3A">
        <w:rPr>
          <w:rFonts w:ascii="Century Gothic" w:hAnsi="Century Gothic"/>
          <w:sz w:val="20"/>
          <w:szCs w:val="20"/>
          <w:highlight w:val="yellow"/>
          <w:lang w:val="en-US"/>
        </w:rPr>
        <w:t>remove_cmdi_namespace</w:t>
      </w:r>
      <w:proofErr w:type="spellEnd"/>
      <w:r w:rsidR="009A70BC" w:rsidRPr="00036BE0">
        <w:rPr>
          <w:rFonts w:ascii="Century Gothic" w:hAnsi="Century Gothic"/>
          <w:sz w:val="20"/>
          <w:szCs w:val="20"/>
          <w:lang w:val="en-US"/>
        </w:rPr>
        <w:t xml:space="preserve">; given that some technical issues cannot be resolved at all – </w:t>
      </w:r>
      <w:r w:rsidR="009A70BC" w:rsidRPr="00753759">
        <w:rPr>
          <w:rFonts w:ascii="Century Gothic" w:hAnsi="Century Gothic"/>
          <w:sz w:val="20"/>
          <w:szCs w:val="20"/>
          <w:lang w:val="en-US"/>
        </w:rPr>
        <w:t>see below for a list thereof -  you are advised to validate your XML files against the</w:t>
      </w:r>
      <w:r w:rsidR="009A70BC" w:rsidRPr="00036BE0">
        <w:rPr>
          <w:rFonts w:ascii="Century Gothic" w:hAnsi="Century Gothic"/>
          <w:sz w:val="20"/>
          <w:szCs w:val="20"/>
          <w:lang w:val="en-US"/>
        </w:rPr>
        <w:t xml:space="preserve"> MS XSD </w:t>
      </w:r>
      <w:r w:rsidR="00036BE0">
        <w:rPr>
          <w:rFonts w:ascii="Century Gothic" w:hAnsi="Century Gothic"/>
          <w:sz w:val="20"/>
          <w:szCs w:val="20"/>
          <w:lang w:val="en-US"/>
        </w:rPr>
        <w:t>(</w:t>
      </w:r>
      <w:hyperlink r:id="rId10" w:history="1">
        <w:r w:rsidR="00036BE0" w:rsidRPr="002A238B">
          <w:rPr>
            <w:rStyle w:val="Hyperlink"/>
            <w:rFonts w:ascii="Century Gothic" w:hAnsi="Century Gothic"/>
            <w:sz w:val="20"/>
            <w:szCs w:val="20"/>
            <w:lang w:val="en-US"/>
          </w:rPr>
          <w:t>http://metashare.ilsp.gr/META-XMLSchema/v3.0/</w:t>
        </w:r>
      </w:hyperlink>
      <w:r w:rsidR="00036BE0" w:rsidRPr="002A238B">
        <w:rPr>
          <w:rFonts w:ascii="Century Gothic" w:hAnsi="Century Gothic"/>
          <w:sz w:val="20"/>
          <w:szCs w:val="20"/>
          <w:lang w:val="en-US"/>
        </w:rPr>
        <w:t xml:space="preserve">) </w:t>
      </w:r>
      <w:r w:rsidR="009A70BC" w:rsidRPr="00036BE0">
        <w:rPr>
          <w:rFonts w:ascii="Century Gothic" w:hAnsi="Century Gothic"/>
          <w:sz w:val="20"/>
          <w:szCs w:val="20"/>
          <w:lang w:val="en-US"/>
        </w:rPr>
        <w:t>to make sure that the files can be uploaded to the MS repo.</w:t>
      </w:r>
    </w:p>
    <w:p w:rsidR="00842E3D" w:rsidRPr="006B655F" w:rsidRDefault="006B655F" w:rsidP="002A238B">
      <w:pPr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6B655F">
        <w:rPr>
          <w:rFonts w:ascii="Century Gothic" w:hAnsi="Century Gothic"/>
          <w:b/>
          <w:sz w:val="20"/>
          <w:szCs w:val="20"/>
          <w:lang w:val="en-US"/>
        </w:rPr>
        <w:t xml:space="preserve">Main </w:t>
      </w:r>
      <w:r w:rsidR="00753759">
        <w:rPr>
          <w:rFonts w:ascii="Century Gothic" w:hAnsi="Century Gothic"/>
          <w:b/>
          <w:sz w:val="20"/>
          <w:szCs w:val="20"/>
          <w:lang w:val="en-US"/>
        </w:rPr>
        <w:t>issues/</w:t>
      </w:r>
      <w:r w:rsidRPr="006B655F">
        <w:rPr>
          <w:rFonts w:ascii="Century Gothic" w:hAnsi="Century Gothic"/>
          <w:b/>
          <w:sz w:val="20"/>
          <w:szCs w:val="20"/>
          <w:lang w:val="en-US"/>
        </w:rPr>
        <w:t>differences resolved:</w:t>
      </w:r>
    </w:p>
    <w:p w:rsidR="006B655F" w:rsidRDefault="006B655F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The MS </w:t>
      </w:r>
      <w:r w:rsidR="001C5206">
        <w:rPr>
          <w:rFonts w:ascii="Century Gothic" w:hAnsi="Century Gothic"/>
          <w:sz w:val="20"/>
          <w:szCs w:val="20"/>
          <w:lang w:val="en-US"/>
        </w:rPr>
        <w:t xml:space="preserve">schema </w:t>
      </w:r>
      <w:r>
        <w:rPr>
          <w:rFonts w:ascii="Century Gothic" w:hAnsi="Century Gothic"/>
          <w:sz w:val="20"/>
          <w:szCs w:val="20"/>
          <w:lang w:val="en-US"/>
        </w:rPr>
        <w:t xml:space="preserve">includes metadata for all resource and media types in </w:t>
      </w:r>
      <w:r w:rsidR="006F3F0F">
        <w:rPr>
          <w:rFonts w:ascii="Century Gothic" w:hAnsi="Century Gothic"/>
          <w:sz w:val="20"/>
          <w:szCs w:val="20"/>
          <w:lang w:val="en-US"/>
        </w:rPr>
        <w:t xml:space="preserve">the same </w:t>
      </w:r>
      <w:proofErr w:type="spellStart"/>
      <w:r w:rsidR="006F3F0F" w:rsidRPr="00B9590B">
        <w:rPr>
          <w:rFonts w:ascii="Century Gothic" w:hAnsi="Century Gothic"/>
          <w:i/>
          <w:sz w:val="20"/>
          <w:szCs w:val="20"/>
          <w:lang w:val="en-US"/>
        </w:rPr>
        <w:t>resource</w:t>
      </w:r>
      <w:r w:rsidR="00B9590B" w:rsidRPr="00B9590B">
        <w:rPr>
          <w:rFonts w:ascii="Century Gothic" w:hAnsi="Century Gothic"/>
          <w:i/>
          <w:sz w:val="20"/>
          <w:szCs w:val="20"/>
          <w:lang w:val="en-US"/>
        </w:rPr>
        <w:t>Info</w:t>
      </w:r>
      <w:proofErr w:type="spellEnd"/>
      <w:r w:rsidR="006F3F0F">
        <w:rPr>
          <w:rFonts w:ascii="Century Gothic" w:hAnsi="Century Gothic"/>
          <w:sz w:val="20"/>
          <w:szCs w:val="20"/>
          <w:lang w:val="en-US"/>
        </w:rPr>
        <w:t xml:space="preserve"> profile; in the CLARIN component registry, th</w:t>
      </w:r>
      <w:r w:rsidR="00807E1E">
        <w:rPr>
          <w:rFonts w:ascii="Century Gothic" w:hAnsi="Century Gothic"/>
          <w:sz w:val="20"/>
          <w:szCs w:val="20"/>
          <w:lang w:val="en-US"/>
        </w:rPr>
        <w:t xml:space="preserve">is is split into four profiles corresponding to the four resource types: corpus </w:t>
      </w:r>
      <w:r w:rsidR="00807E1E" w:rsidRPr="00753759">
        <w:rPr>
          <w:rFonts w:ascii="Century Gothic" w:hAnsi="Century Gothic"/>
          <w:sz w:val="20"/>
          <w:szCs w:val="20"/>
          <w:highlight w:val="yellow"/>
          <w:lang w:val="en-US"/>
        </w:rPr>
        <w:t>(…),</w:t>
      </w:r>
      <w:r w:rsidR="00807E1E">
        <w:rPr>
          <w:rFonts w:ascii="Century Gothic" w:hAnsi="Century Gothic"/>
          <w:sz w:val="20"/>
          <w:szCs w:val="20"/>
          <w:lang w:val="en-US"/>
        </w:rPr>
        <w:t xml:space="preserve"> lexical/conceptual resource </w:t>
      </w:r>
      <w:r w:rsidR="00807E1E" w:rsidRPr="00753759">
        <w:rPr>
          <w:rFonts w:ascii="Century Gothic" w:hAnsi="Century Gothic"/>
          <w:sz w:val="20"/>
          <w:szCs w:val="20"/>
          <w:highlight w:val="yellow"/>
          <w:lang w:val="en-US"/>
        </w:rPr>
        <w:t>(…),</w:t>
      </w:r>
      <w:r w:rsidR="00807E1E">
        <w:rPr>
          <w:rFonts w:ascii="Century Gothic" w:hAnsi="Century Gothic"/>
          <w:sz w:val="20"/>
          <w:szCs w:val="20"/>
          <w:lang w:val="en-US"/>
        </w:rPr>
        <w:t xml:space="preserve"> language description </w:t>
      </w:r>
      <w:r w:rsidR="00807E1E" w:rsidRPr="00753759">
        <w:rPr>
          <w:rFonts w:ascii="Century Gothic" w:hAnsi="Century Gothic"/>
          <w:sz w:val="20"/>
          <w:szCs w:val="20"/>
          <w:highlight w:val="yellow"/>
          <w:lang w:val="en-US"/>
        </w:rPr>
        <w:t>(…)</w:t>
      </w:r>
      <w:r w:rsidR="00807E1E">
        <w:rPr>
          <w:rFonts w:ascii="Century Gothic" w:hAnsi="Century Gothic"/>
          <w:sz w:val="20"/>
          <w:szCs w:val="20"/>
          <w:lang w:val="en-US"/>
        </w:rPr>
        <w:t xml:space="preserve"> and tool/service</w:t>
      </w:r>
      <w:r w:rsidR="0075375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53759" w:rsidRPr="00753759">
        <w:rPr>
          <w:rFonts w:ascii="Century Gothic" w:hAnsi="Century Gothic"/>
          <w:sz w:val="20"/>
          <w:szCs w:val="20"/>
          <w:highlight w:val="yellow"/>
          <w:lang w:val="en-US"/>
        </w:rPr>
        <w:t>(…)</w:t>
      </w:r>
      <w:r w:rsidR="00807E1E" w:rsidRPr="00753759">
        <w:rPr>
          <w:rFonts w:ascii="Century Gothic" w:hAnsi="Century Gothic"/>
          <w:sz w:val="20"/>
          <w:szCs w:val="20"/>
          <w:highlight w:val="yellow"/>
          <w:lang w:val="en-US"/>
        </w:rPr>
        <w:t>.</w:t>
      </w:r>
    </w:p>
    <w:p w:rsidR="00807E1E" w:rsidRDefault="00807E1E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The MS </w:t>
      </w:r>
      <w:r w:rsidR="006B546D">
        <w:rPr>
          <w:rFonts w:ascii="Century Gothic" w:hAnsi="Century Gothic"/>
          <w:sz w:val="20"/>
          <w:szCs w:val="20"/>
          <w:lang w:val="en-US"/>
        </w:rPr>
        <w:t xml:space="preserve">schema </w:t>
      </w:r>
      <w:r>
        <w:rPr>
          <w:rFonts w:ascii="Century Gothic" w:hAnsi="Century Gothic"/>
          <w:sz w:val="20"/>
          <w:szCs w:val="20"/>
          <w:lang w:val="en-US"/>
        </w:rPr>
        <w:t xml:space="preserve">includes an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actorInfo</w:t>
      </w:r>
      <w:proofErr w:type="spellEnd"/>
      <w:r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component which is used as a typing component for entities such as annotators,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validators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etc., where there can be a choice between </w:t>
      </w:r>
      <w:r w:rsidRPr="00807E1E">
        <w:rPr>
          <w:rFonts w:ascii="Century Gothic" w:hAnsi="Century Gothic"/>
          <w:i/>
          <w:sz w:val="20"/>
          <w:szCs w:val="20"/>
          <w:lang w:val="en-US"/>
        </w:rPr>
        <w:t>person</w:t>
      </w:r>
      <w:r>
        <w:rPr>
          <w:rFonts w:ascii="Century Gothic" w:hAnsi="Century Gothic"/>
          <w:sz w:val="20"/>
          <w:szCs w:val="20"/>
          <w:lang w:val="en-US"/>
        </w:rPr>
        <w:t xml:space="preserve"> and </w:t>
      </w:r>
      <w:r w:rsidRPr="00807E1E">
        <w:rPr>
          <w:rFonts w:ascii="Century Gothic" w:hAnsi="Century Gothic"/>
          <w:i/>
          <w:sz w:val="20"/>
          <w:szCs w:val="20"/>
          <w:lang w:val="en-US"/>
        </w:rPr>
        <w:t>organization</w:t>
      </w:r>
      <w:r>
        <w:rPr>
          <w:rFonts w:ascii="Century Gothic" w:hAnsi="Century Gothic"/>
          <w:sz w:val="20"/>
          <w:szCs w:val="20"/>
          <w:lang w:val="en-US"/>
        </w:rPr>
        <w:t xml:space="preserve">; in the </w:t>
      </w:r>
      <w:r w:rsidR="00530124">
        <w:rPr>
          <w:rFonts w:ascii="Century Gothic" w:hAnsi="Century Gothic"/>
          <w:sz w:val="20"/>
          <w:szCs w:val="20"/>
          <w:lang w:val="en-US"/>
        </w:rPr>
        <w:t>Component Registry</w:t>
      </w:r>
      <w:r>
        <w:rPr>
          <w:rFonts w:ascii="Century Gothic" w:hAnsi="Century Gothic"/>
          <w:sz w:val="20"/>
          <w:szCs w:val="20"/>
          <w:lang w:val="en-US"/>
        </w:rPr>
        <w:t xml:space="preserve">, these are split into two components, e.g.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annotatorPerson</w:t>
      </w:r>
      <w:proofErr w:type="spellEnd"/>
      <w:r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and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annotatorOrganization</w:t>
      </w:r>
      <w:proofErr w:type="spellEnd"/>
      <w:r w:rsidR="00975E87">
        <w:rPr>
          <w:rFonts w:ascii="Century Gothic" w:hAnsi="Century Gothic"/>
          <w:sz w:val="20"/>
          <w:szCs w:val="20"/>
          <w:lang w:val="en-US"/>
        </w:rPr>
        <w:t>, both of which are optional so as to cater for the choice between the two.</w:t>
      </w:r>
    </w:p>
    <w:p w:rsidR="00807E1E" w:rsidRDefault="00807E1E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The same solution has been adopted for the choice between </w:t>
      </w:r>
      <w:r>
        <w:rPr>
          <w:rFonts w:ascii="Century Gothic" w:hAnsi="Century Gothic"/>
          <w:i/>
          <w:sz w:val="20"/>
          <w:szCs w:val="20"/>
          <w:lang w:val="en-US"/>
        </w:rPr>
        <w:t xml:space="preserve">structured </w:t>
      </w:r>
      <w:r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bibtex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-like</w:t>
      </w:r>
      <w:r w:rsidR="00753759">
        <w:rPr>
          <w:rFonts w:ascii="Century Gothic" w:hAnsi="Century Gothic"/>
          <w:sz w:val="20"/>
          <w:szCs w:val="20"/>
          <w:lang w:val="en-US"/>
        </w:rPr>
        <w:t xml:space="preserve"> bibliographic references</w:t>
      </w:r>
      <w:r>
        <w:rPr>
          <w:rFonts w:ascii="Century Gothic" w:hAnsi="Century Gothic"/>
          <w:sz w:val="20"/>
          <w:szCs w:val="20"/>
          <w:lang w:val="en-US"/>
        </w:rPr>
        <w:t>)</w:t>
      </w:r>
      <w:r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and </w:t>
      </w:r>
      <w:r>
        <w:rPr>
          <w:rFonts w:ascii="Century Gothic" w:hAnsi="Century Gothic"/>
          <w:i/>
          <w:sz w:val="20"/>
          <w:szCs w:val="20"/>
          <w:lang w:val="en-US"/>
        </w:rPr>
        <w:t>unstructured documents</w:t>
      </w:r>
      <w:r>
        <w:rPr>
          <w:rFonts w:ascii="Century Gothic" w:hAnsi="Century Gothic"/>
          <w:sz w:val="20"/>
          <w:szCs w:val="20"/>
          <w:lang w:val="en-US"/>
        </w:rPr>
        <w:t xml:space="preserve">. </w:t>
      </w:r>
    </w:p>
    <w:p w:rsidR="00E8470A" w:rsidRDefault="006857E5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In the MS </w:t>
      </w:r>
      <w:r w:rsidR="00246906">
        <w:rPr>
          <w:rFonts w:ascii="Century Gothic" w:hAnsi="Century Gothic"/>
          <w:sz w:val="20"/>
          <w:szCs w:val="20"/>
          <w:lang w:val="en-US"/>
        </w:rPr>
        <w:t>schema</w:t>
      </w:r>
      <w:r>
        <w:rPr>
          <w:rFonts w:ascii="Century Gothic" w:hAnsi="Century Gothic"/>
          <w:sz w:val="20"/>
          <w:szCs w:val="20"/>
          <w:lang w:val="en-US"/>
        </w:rPr>
        <w:t xml:space="preserve">, certain components are used as "types", i.e. the same component is used with different names: e.g.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sizeInfo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is used for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sizePerDomain</w:t>
      </w:r>
      <w:proofErr w:type="spellEnd"/>
      <w:r>
        <w:rPr>
          <w:rFonts w:ascii="Century Gothic" w:hAnsi="Century Gothic"/>
          <w:i/>
          <w:sz w:val="20"/>
          <w:szCs w:val="20"/>
          <w:lang w:val="en-US"/>
        </w:rPr>
        <w:t xml:space="preserve">,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sizePerLanguage</w:t>
      </w:r>
      <w:proofErr w:type="spellEnd"/>
      <w:r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>etc.</w:t>
      </w:r>
      <w:r w:rsidR="00753759">
        <w:rPr>
          <w:rFonts w:ascii="Century Gothic" w:hAnsi="Century Gothic"/>
          <w:sz w:val="20"/>
          <w:szCs w:val="20"/>
          <w:lang w:val="en-US"/>
        </w:rPr>
        <w:t xml:space="preserve"> I</w:t>
      </w:r>
      <w:r>
        <w:rPr>
          <w:rFonts w:ascii="Century Gothic" w:hAnsi="Century Gothic"/>
          <w:sz w:val="20"/>
          <w:szCs w:val="20"/>
          <w:lang w:val="en-US"/>
        </w:rPr>
        <w:t xml:space="preserve">n this case, the CMDI-MS </w:t>
      </w:r>
      <w:r w:rsidR="00246906">
        <w:rPr>
          <w:rFonts w:ascii="Century Gothic" w:hAnsi="Century Gothic"/>
          <w:sz w:val="20"/>
          <w:szCs w:val="20"/>
          <w:lang w:val="en-US"/>
        </w:rPr>
        <w:t xml:space="preserve">implementation </w:t>
      </w:r>
      <w:r>
        <w:rPr>
          <w:rFonts w:ascii="Century Gothic" w:hAnsi="Century Gothic"/>
          <w:sz w:val="20"/>
          <w:szCs w:val="20"/>
          <w:lang w:val="en-US"/>
        </w:rPr>
        <w:t xml:space="preserve">includes a new component for each of these with the addition of an element </w:t>
      </w:r>
      <w:r>
        <w:rPr>
          <w:rFonts w:ascii="Century Gothic" w:hAnsi="Century Gothic"/>
          <w:i/>
          <w:sz w:val="20"/>
          <w:szCs w:val="20"/>
          <w:lang w:val="en-US"/>
        </w:rPr>
        <w:t>role</w:t>
      </w:r>
      <w:r>
        <w:rPr>
          <w:rFonts w:ascii="Century Gothic" w:hAnsi="Century Gothic"/>
          <w:sz w:val="20"/>
          <w:szCs w:val="20"/>
          <w:lang w:val="en-US"/>
        </w:rPr>
        <w:t xml:space="preserve"> which takes as value the name of the desired component: e.g. the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validator</w:t>
      </w:r>
      <w:proofErr w:type="spellEnd"/>
      <w:r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component includes the element </w:t>
      </w:r>
      <w:r>
        <w:rPr>
          <w:rFonts w:ascii="Century Gothic" w:hAnsi="Century Gothic"/>
          <w:i/>
          <w:sz w:val="20"/>
          <w:szCs w:val="20"/>
          <w:lang w:val="en-US"/>
        </w:rPr>
        <w:t xml:space="preserve">role </w:t>
      </w:r>
      <w:r>
        <w:rPr>
          <w:rFonts w:ascii="Century Gothic" w:hAnsi="Century Gothic"/>
          <w:sz w:val="20"/>
          <w:szCs w:val="20"/>
          <w:lang w:val="en-US"/>
        </w:rPr>
        <w:t xml:space="preserve">with the value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validator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.</w:t>
      </w:r>
    </w:p>
    <w:p w:rsidR="006857E5" w:rsidRDefault="00D1626D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In the CMDI, </w:t>
      </w:r>
      <w:r w:rsidR="00753759">
        <w:rPr>
          <w:rFonts w:ascii="Century Gothic" w:hAnsi="Century Gothic"/>
          <w:sz w:val="20"/>
          <w:szCs w:val="20"/>
          <w:lang w:val="en-US"/>
        </w:rPr>
        <w:t xml:space="preserve">all </w:t>
      </w:r>
      <w:r>
        <w:rPr>
          <w:rFonts w:ascii="Century Gothic" w:hAnsi="Century Gothic"/>
          <w:sz w:val="20"/>
          <w:szCs w:val="20"/>
          <w:lang w:val="en-US"/>
        </w:rPr>
        <w:t xml:space="preserve">elements must appear before components while the MS </w:t>
      </w:r>
      <w:r w:rsidR="00EE4E54">
        <w:rPr>
          <w:rFonts w:ascii="Century Gothic" w:hAnsi="Century Gothic"/>
          <w:sz w:val="20"/>
          <w:szCs w:val="20"/>
          <w:lang w:val="en-US"/>
        </w:rPr>
        <w:t xml:space="preserve">schema </w:t>
      </w:r>
      <w:r w:rsidR="0093447C">
        <w:rPr>
          <w:rFonts w:ascii="Century Gothic" w:hAnsi="Century Gothic"/>
          <w:sz w:val="20"/>
          <w:szCs w:val="20"/>
          <w:lang w:val="en-US"/>
        </w:rPr>
        <w:t>has a mixed ordering of elements and components to reflect the order used also in the MS platform; the converters take care of the proper ordering for each version.</w:t>
      </w:r>
    </w:p>
    <w:p w:rsidR="004873D9" w:rsidRPr="004873D9" w:rsidRDefault="004873D9" w:rsidP="004873D9">
      <w:pPr>
        <w:jc w:val="both"/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 xml:space="preserve">Main issues/differences that cannot be </w:t>
      </w:r>
      <w:r w:rsidRPr="004873D9">
        <w:rPr>
          <w:rFonts w:ascii="Century Gothic" w:hAnsi="Century Gothic"/>
          <w:b/>
          <w:sz w:val="20"/>
          <w:szCs w:val="20"/>
          <w:lang w:val="en-US"/>
        </w:rPr>
        <w:t>resolved</w:t>
      </w:r>
      <w:r>
        <w:rPr>
          <w:rFonts w:ascii="Century Gothic" w:hAnsi="Century Gothic"/>
          <w:b/>
          <w:sz w:val="20"/>
          <w:szCs w:val="20"/>
          <w:lang w:val="en-US"/>
        </w:rPr>
        <w:t xml:space="preserve"> and will appear as errors at the validation stage</w:t>
      </w:r>
      <w:r w:rsidRPr="004873D9">
        <w:rPr>
          <w:rFonts w:ascii="Century Gothic" w:hAnsi="Century Gothic"/>
          <w:b/>
          <w:sz w:val="20"/>
          <w:szCs w:val="20"/>
          <w:lang w:val="en-US"/>
        </w:rPr>
        <w:t>:</w:t>
      </w:r>
    </w:p>
    <w:p w:rsidR="00304247" w:rsidRPr="00ED0557" w:rsidRDefault="00ED0557" w:rsidP="00181BE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ED0557">
        <w:rPr>
          <w:rFonts w:ascii="Century Gothic" w:hAnsi="Century Gothic"/>
          <w:sz w:val="20"/>
          <w:szCs w:val="20"/>
          <w:lang w:val="en-US"/>
        </w:rPr>
        <w:lastRenderedPageBreak/>
        <w:t xml:space="preserve">The </w:t>
      </w:r>
      <w:proofErr w:type="spellStart"/>
      <w:r w:rsidR="00304247" w:rsidRPr="00ED0557">
        <w:rPr>
          <w:rFonts w:ascii="Century Gothic" w:hAnsi="Century Gothic"/>
          <w:i/>
          <w:sz w:val="20"/>
          <w:szCs w:val="20"/>
          <w:lang w:val="en-US"/>
        </w:rPr>
        <w:t>validation</w:t>
      </w:r>
      <w:r w:rsidRPr="00ED0557">
        <w:rPr>
          <w:rFonts w:ascii="Century Gothic" w:hAnsi="Century Gothic"/>
          <w:i/>
          <w:sz w:val="20"/>
          <w:szCs w:val="20"/>
          <w:lang w:val="en-US"/>
        </w:rPr>
        <w:t>Report</w:t>
      </w:r>
      <w:proofErr w:type="spellEnd"/>
      <w:r w:rsidRPr="00ED0557"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 w:rsidRPr="00ED0557">
        <w:rPr>
          <w:rFonts w:ascii="Century Gothic" w:hAnsi="Century Gothic"/>
          <w:sz w:val="20"/>
          <w:szCs w:val="20"/>
          <w:lang w:val="en-US"/>
        </w:rPr>
        <w:t>in the MS schema is optional but not repeatable; in the CMDI implementation, it can be repeated. The validation against the XSD will spot the error.</w:t>
      </w:r>
      <w:r w:rsidRPr="00ED0557">
        <w:rPr>
          <w:rFonts w:ascii="Century Gothic" w:hAnsi="Century Gothic"/>
          <w:i/>
          <w:sz w:val="20"/>
          <w:szCs w:val="20"/>
          <w:lang w:val="en-US"/>
        </w:rPr>
        <w:t xml:space="preserve"> </w:t>
      </w:r>
    </w:p>
    <w:p w:rsidR="00181BE1" w:rsidRPr="00ED0557" w:rsidRDefault="00181BE1" w:rsidP="00181BE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ED0557">
        <w:rPr>
          <w:rFonts w:ascii="Century Gothic" w:hAnsi="Century Gothic"/>
          <w:sz w:val="20"/>
          <w:szCs w:val="20"/>
          <w:lang w:val="en-US"/>
        </w:rPr>
        <w:t>For multilingual elements, different attributes are used, namely "</w:t>
      </w:r>
      <w:proofErr w:type="spellStart"/>
      <w:r w:rsidRPr="00ED0557">
        <w:rPr>
          <w:rFonts w:ascii="Century Gothic" w:hAnsi="Century Gothic"/>
          <w:sz w:val="20"/>
          <w:szCs w:val="20"/>
          <w:lang w:val="en-US"/>
        </w:rPr>
        <w:t>xs</w:t>
      </w:r>
      <w:proofErr w:type="gramStart"/>
      <w:r w:rsidRPr="00ED0557">
        <w:rPr>
          <w:rFonts w:ascii="Century Gothic" w:hAnsi="Century Gothic"/>
          <w:sz w:val="20"/>
          <w:szCs w:val="20"/>
          <w:lang w:val="en-US"/>
        </w:rPr>
        <w:t>:language</w:t>
      </w:r>
      <w:proofErr w:type="spellEnd"/>
      <w:proofErr w:type="gramEnd"/>
      <w:r w:rsidRPr="00ED0557">
        <w:rPr>
          <w:rFonts w:ascii="Century Gothic" w:hAnsi="Century Gothic"/>
          <w:sz w:val="20"/>
          <w:szCs w:val="20"/>
          <w:lang w:val="en-US"/>
        </w:rPr>
        <w:t>" in MS vs. "</w:t>
      </w:r>
      <w:proofErr w:type="spellStart"/>
      <w:r w:rsidRPr="00ED0557">
        <w:rPr>
          <w:rFonts w:ascii="Century Gothic" w:hAnsi="Century Gothic"/>
          <w:sz w:val="20"/>
          <w:szCs w:val="20"/>
          <w:lang w:val="en-US"/>
        </w:rPr>
        <w:t>xml:lang</w:t>
      </w:r>
      <w:proofErr w:type="spellEnd"/>
      <w:r w:rsidRPr="00ED0557">
        <w:rPr>
          <w:rFonts w:ascii="Century Gothic" w:hAnsi="Century Gothic"/>
          <w:sz w:val="20"/>
          <w:szCs w:val="20"/>
          <w:lang w:val="en-US"/>
        </w:rPr>
        <w:t>" in CMDI.</w:t>
      </w:r>
    </w:p>
    <w:p w:rsidR="007A50FC" w:rsidRDefault="007A50FC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For some of the multilingual elements (e.g.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resourceName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) the MS </w:t>
      </w:r>
      <w:r w:rsidR="001163F1">
        <w:rPr>
          <w:rFonts w:ascii="Century Gothic" w:hAnsi="Century Gothic"/>
          <w:sz w:val="20"/>
          <w:szCs w:val="20"/>
          <w:lang w:val="en-US"/>
        </w:rPr>
        <w:t xml:space="preserve">schema </w:t>
      </w:r>
      <w:r>
        <w:rPr>
          <w:rFonts w:ascii="Century Gothic" w:hAnsi="Century Gothic"/>
          <w:sz w:val="20"/>
          <w:szCs w:val="20"/>
          <w:lang w:val="en-US"/>
        </w:rPr>
        <w:t>includes a further uniqueness constraint, allowing their repeatability only if the element is used for different language text</w:t>
      </w:r>
      <w:r w:rsidR="00A237FF">
        <w:rPr>
          <w:rFonts w:ascii="Century Gothic" w:hAnsi="Century Gothic"/>
          <w:sz w:val="20"/>
          <w:szCs w:val="20"/>
          <w:lang w:val="en-US"/>
        </w:rPr>
        <w:t xml:space="preserve">; this constraint could not be reproduced in the Component Registry. </w:t>
      </w:r>
    </w:p>
    <w:p w:rsidR="004873D9" w:rsidRDefault="00181BE1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In the MS </w:t>
      </w:r>
      <w:r w:rsidR="00A237FF">
        <w:rPr>
          <w:rFonts w:ascii="Century Gothic" w:hAnsi="Century Gothic"/>
          <w:sz w:val="20"/>
          <w:szCs w:val="20"/>
          <w:lang w:val="en-US"/>
        </w:rPr>
        <w:t>schema</w:t>
      </w:r>
      <w:r>
        <w:rPr>
          <w:rFonts w:ascii="Century Gothic" w:hAnsi="Century Gothic"/>
          <w:sz w:val="20"/>
          <w:szCs w:val="20"/>
          <w:lang w:val="en-US"/>
        </w:rPr>
        <w:t xml:space="preserve">, the </w:t>
      </w:r>
      <w:r w:rsidR="007A50FC">
        <w:rPr>
          <w:rFonts w:ascii="Century Gothic" w:hAnsi="Century Gothic"/>
          <w:sz w:val="20"/>
          <w:szCs w:val="20"/>
          <w:lang w:val="en-US"/>
        </w:rPr>
        <w:t xml:space="preserve">length of </w:t>
      </w:r>
      <w:r>
        <w:rPr>
          <w:rFonts w:ascii="Century Gothic" w:hAnsi="Century Gothic"/>
          <w:sz w:val="20"/>
          <w:szCs w:val="20"/>
          <w:lang w:val="en-US"/>
        </w:rPr>
        <w:t>the free text elements is controlled; no such constraint has been used in the CMDI-MS version.</w:t>
      </w:r>
    </w:p>
    <w:p w:rsidR="00E503EF" w:rsidRDefault="00E503EF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The </w:t>
      </w:r>
      <w:proofErr w:type="spellStart"/>
      <w:r>
        <w:rPr>
          <w:rFonts w:ascii="Century Gothic" w:hAnsi="Century Gothic"/>
          <w:i/>
          <w:sz w:val="20"/>
          <w:szCs w:val="20"/>
          <w:lang w:val="en-US"/>
        </w:rPr>
        <w:t>characterEncoding</w:t>
      </w:r>
      <w:proofErr w:type="spellEnd"/>
      <w:r>
        <w:rPr>
          <w:rFonts w:ascii="Century Gothic" w:hAnsi="Century Gothic"/>
          <w:i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element in the original MS-version includes </w:t>
      </w:r>
      <w:r w:rsidR="00181BE1">
        <w:rPr>
          <w:rFonts w:ascii="Century Gothic" w:hAnsi="Century Gothic"/>
          <w:sz w:val="20"/>
          <w:szCs w:val="20"/>
          <w:lang w:val="en-US"/>
        </w:rPr>
        <w:t>a long list of values which has not been reproduced in the CMDI version.</w:t>
      </w:r>
    </w:p>
    <w:p w:rsidR="00181BE1" w:rsidRDefault="008F3670" w:rsidP="006B655F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Some XML types are not allowed in the CMDI, and have thus been replaced as follows:</w:t>
      </w:r>
    </w:p>
    <w:p w:rsidR="008F3670" w:rsidRDefault="008F3670" w:rsidP="008F3670">
      <w:pPr>
        <w:pStyle w:val="ListParagraph"/>
        <w:numPr>
          <w:ilvl w:val="1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proofErr w:type="spellStart"/>
      <w:r>
        <w:rPr>
          <w:rFonts w:ascii="Century Gothic" w:hAnsi="Century Gothic"/>
          <w:sz w:val="20"/>
          <w:szCs w:val="20"/>
          <w:lang w:val="en-US"/>
        </w:rPr>
        <w:t>xs:double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used for the element </w:t>
      </w:r>
      <w:r>
        <w:rPr>
          <w:rFonts w:ascii="Century Gothic" w:hAnsi="Century Gothic"/>
          <w:i/>
          <w:sz w:val="20"/>
          <w:szCs w:val="20"/>
          <w:lang w:val="en-US"/>
        </w:rPr>
        <w:t xml:space="preserve">perplexity </w:t>
      </w:r>
      <w:r>
        <w:rPr>
          <w:rFonts w:ascii="Century Gothic" w:hAnsi="Century Gothic"/>
          <w:sz w:val="20"/>
          <w:szCs w:val="20"/>
          <w:lang w:val="en-US"/>
        </w:rPr>
        <w:t xml:space="preserve">has  been replaced by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xs:string</w:t>
      </w:r>
      <w:proofErr w:type="spellEnd"/>
    </w:p>
    <w:p w:rsidR="008F3670" w:rsidRDefault="008F3670" w:rsidP="008569EB">
      <w:pPr>
        <w:pStyle w:val="ListParagraph"/>
        <w:numPr>
          <w:ilvl w:val="1"/>
          <w:numId w:val="7"/>
        </w:numPr>
        <w:jc w:val="both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xs: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integer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used for various elements (e.g. </w:t>
      </w:r>
      <w:proofErr w:type="spellStart"/>
      <w:r w:rsidRPr="008F3670">
        <w:rPr>
          <w:rFonts w:ascii="Century Gothic" w:hAnsi="Century Gothic"/>
          <w:i/>
          <w:sz w:val="20"/>
          <w:szCs w:val="20"/>
          <w:lang w:val="en-US"/>
        </w:rPr>
        <w:t>samplingRate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8F3670">
        <w:rPr>
          <w:rFonts w:ascii="Century Gothic" w:hAnsi="Century Gothic"/>
          <w:i/>
          <w:sz w:val="20"/>
          <w:szCs w:val="20"/>
          <w:lang w:val="en-US"/>
        </w:rPr>
        <w:t>numberOfTracks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etc.) has been replaced by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xs:in</w:t>
      </w:r>
      <w:r w:rsidR="008569EB">
        <w:rPr>
          <w:rFonts w:ascii="Century Gothic" w:hAnsi="Century Gothic"/>
          <w:sz w:val="20"/>
          <w:szCs w:val="20"/>
          <w:lang w:val="en-US"/>
        </w:rPr>
        <w:t>t</w:t>
      </w:r>
      <w:proofErr w:type="spellEnd"/>
      <w:r w:rsidR="008569EB">
        <w:rPr>
          <w:rFonts w:ascii="Century Gothic" w:hAnsi="Century Gothic"/>
          <w:sz w:val="20"/>
          <w:szCs w:val="20"/>
          <w:lang w:val="en-US"/>
        </w:rPr>
        <w:t>.</w:t>
      </w:r>
    </w:p>
    <w:p w:rsidR="008569EB" w:rsidRPr="00705CFE" w:rsidRDefault="008569EB" w:rsidP="00705CFE">
      <w:pPr>
        <w:jc w:val="both"/>
        <w:rPr>
          <w:rFonts w:ascii="Century Gothic" w:hAnsi="Century Gothic"/>
          <w:sz w:val="20"/>
          <w:szCs w:val="20"/>
          <w:lang w:val="en-US"/>
        </w:rPr>
      </w:pPr>
    </w:p>
    <w:sectPr w:rsidR="008569EB" w:rsidRPr="00705CFE" w:rsidSect="00D724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72B" w:rsidRDefault="0007572B" w:rsidP="008F75E6">
      <w:pPr>
        <w:spacing w:after="0" w:line="240" w:lineRule="auto"/>
      </w:pPr>
      <w:r>
        <w:separator/>
      </w:r>
    </w:p>
  </w:endnote>
  <w:endnote w:type="continuationSeparator" w:id="0">
    <w:p w:rsidR="0007572B" w:rsidRDefault="0007572B" w:rsidP="008F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72B" w:rsidRDefault="0007572B" w:rsidP="008F75E6">
      <w:pPr>
        <w:spacing w:after="0" w:line="240" w:lineRule="auto"/>
      </w:pPr>
      <w:r>
        <w:separator/>
      </w:r>
    </w:p>
  </w:footnote>
  <w:footnote w:type="continuationSeparator" w:id="0">
    <w:p w:rsidR="0007572B" w:rsidRDefault="0007572B" w:rsidP="008F75E6">
      <w:pPr>
        <w:spacing w:after="0" w:line="240" w:lineRule="auto"/>
      </w:pPr>
      <w:r>
        <w:continuationSeparator/>
      </w:r>
    </w:p>
  </w:footnote>
  <w:footnote w:id="1">
    <w:p w:rsidR="008F75E6" w:rsidRDefault="008F75E6" w:rsidP="00B05DE1">
      <w:pPr>
        <w:pStyle w:val="Heading1"/>
        <w:spacing w:before="0" w:beforeAutospacing="0" w:after="0" w:afterAutospacing="0"/>
        <w:jc w:val="both"/>
        <w:rPr>
          <w:rFonts w:ascii="Century Gothic" w:hAnsi="Century Gothic"/>
          <w:b w:val="0"/>
          <w:sz w:val="18"/>
          <w:szCs w:val="18"/>
          <w:lang w:val="en-US"/>
        </w:rPr>
      </w:pPr>
      <w:r w:rsidRPr="00B05DE1">
        <w:rPr>
          <w:rStyle w:val="FootnoteReference"/>
          <w:rFonts w:ascii="Century Gothic" w:hAnsi="Century Gothic"/>
          <w:b w:val="0"/>
          <w:sz w:val="18"/>
          <w:szCs w:val="18"/>
          <w:lang w:eastAsia="en-US"/>
        </w:rPr>
        <w:footnoteRef/>
      </w:r>
      <w:r w:rsidRPr="00BD0C25">
        <w:rPr>
          <w:rStyle w:val="FootnoteReference"/>
          <w:rFonts w:ascii="Century Gothic" w:hAnsi="Century Gothic"/>
          <w:b w:val="0"/>
          <w:sz w:val="18"/>
          <w:szCs w:val="18"/>
          <w:lang w:val="en-US" w:eastAsia="en-US"/>
        </w:rPr>
        <w:t xml:space="preserve"> </w:t>
      </w:r>
      <w:r w:rsidRPr="00B05DE1">
        <w:rPr>
          <w:rFonts w:ascii="Century Gothic" w:eastAsiaTheme="minorHAnsi" w:hAnsi="Century Gothic" w:cstheme="minorBidi"/>
          <w:b w:val="0"/>
          <w:bCs w:val="0"/>
          <w:kern w:val="0"/>
          <w:sz w:val="18"/>
          <w:szCs w:val="18"/>
          <w:lang w:val="en-US" w:eastAsia="en-US"/>
        </w:rPr>
        <w:t xml:space="preserve">Another version of the MS schema, namely the "minimal" v3.0 (i.e. mainly mandatory components and elements) has also been uploaded by the </w:t>
      </w:r>
      <w:r w:rsidR="00B05DE1" w:rsidRPr="00B05DE1">
        <w:rPr>
          <w:rFonts w:ascii="Century Gothic" w:eastAsiaTheme="minorHAnsi" w:hAnsi="Century Gothic" w:cstheme="minorBidi"/>
          <w:b w:val="0"/>
          <w:bCs w:val="0"/>
          <w:kern w:val="0"/>
          <w:sz w:val="18"/>
          <w:szCs w:val="18"/>
          <w:lang w:val="en-US" w:eastAsia="en-US"/>
        </w:rPr>
        <w:t xml:space="preserve">Centre for Language Research Infrastructure </w:t>
      </w:r>
      <w:r w:rsidRPr="00B05DE1">
        <w:rPr>
          <w:rFonts w:ascii="Century Gothic" w:hAnsi="Century Gothic"/>
          <w:b w:val="0"/>
          <w:sz w:val="18"/>
          <w:szCs w:val="18"/>
          <w:lang w:val="en-US"/>
        </w:rPr>
        <w:t>(resp.: Josef Misutka); it can be viewed at the Component Registry by filtering "meta-share v3.0 minimal".</w:t>
      </w:r>
    </w:p>
    <w:p w:rsidR="00B05DE1" w:rsidRPr="00B05DE1" w:rsidRDefault="00B05DE1" w:rsidP="00B05DE1">
      <w:pPr>
        <w:pStyle w:val="Heading1"/>
        <w:spacing w:before="0" w:beforeAutospacing="0" w:after="0" w:afterAutospacing="0"/>
        <w:jc w:val="both"/>
        <w:rPr>
          <w:rFonts w:ascii="Century Gothic" w:hAnsi="Century Gothic"/>
          <w:b w:val="0"/>
          <w:sz w:val="18"/>
          <w:szCs w:val="18"/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6B4C"/>
    <w:multiLevelType w:val="hybridMultilevel"/>
    <w:tmpl w:val="3CBC524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474BF"/>
    <w:multiLevelType w:val="hybridMultilevel"/>
    <w:tmpl w:val="186AF9A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A530A6"/>
    <w:multiLevelType w:val="hybridMultilevel"/>
    <w:tmpl w:val="3B6642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4635DD"/>
    <w:multiLevelType w:val="hybridMultilevel"/>
    <w:tmpl w:val="3578911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803559"/>
    <w:multiLevelType w:val="hybridMultilevel"/>
    <w:tmpl w:val="CD1409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3532B9"/>
    <w:multiLevelType w:val="hybridMultilevel"/>
    <w:tmpl w:val="61EE6F3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F81798"/>
    <w:multiLevelType w:val="hybridMultilevel"/>
    <w:tmpl w:val="ACC2228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F6B"/>
    <w:rsid w:val="000200A5"/>
    <w:rsid w:val="00036BE0"/>
    <w:rsid w:val="0005258A"/>
    <w:rsid w:val="00057873"/>
    <w:rsid w:val="00070A62"/>
    <w:rsid w:val="00073F15"/>
    <w:rsid w:val="0007572B"/>
    <w:rsid w:val="000762F3"/>
    <w:rsid w:val="000C0E2C"/>
    <w:rsid w:val="000C3B49"/>
    <w:rsid w:val="000D14A7"/>
    <w:rsid w:val="000D1FEC"/>
    <w:rsid w:val="000D20D4"/>
    <w:rsid w:val="000E3F90"/>
    <w:rsid w:val="000E4681"/>
    <w:rsid w:val="001163F1"/>
    <w:rsid w:val="001400E7"/>
    <w:rsid w:val="00156C34"/>
    <w:rsid w:val="00161764"/>
    <w:rsid w:val="00164921"/>
    <w:rsid w:val="001732F2"/>
    <w:rsid w:val="00181BE1"/>
    <w:rsid w:val="001830FB"/>
    <w:rsid w:val="00194F95"/>
    <w:rsid w:val="001A6E49"/>
    <w:rsid w:val="001B25F9"/>
    <w:rsid w:val="001C5206"/>
    <w:rsid w:val="001E0CBE"/>
    <w:rsid w:val="00222C56"/>
    <w:rsid w:val="00244EF5"/>
    <w:rsid w:val="00246906"/>
    <w:rsid w:val="002A238B"/>
    <w:rsid w:val="002D1D67"/>
    <w:rsid w:val="002E42F7"/>
    <w:rsid w:val="00304247"/>
    <w:rsid w:val="00342B20"/>
    <w:rsid w:val="0034548C"/>
    <w:rsid w:val="0036569D"/>
    <w:rsid w:val="003829CB"/>
    <w:rsid w:val="00397FF7"/>
    <w:rsid w:val="003E4BE0"/>
    <w:rsid w:val="003F277D"/>
    <w:rsid w:val="0040422B"/>
    <w:rsid w:val="004418FC"/>
    <w:rsid w:val="00452F6B"/>
    <w:rsid w:val="00457D70"/>
    <w:rsid w:val="00460FAF"/>
    <w:rsid w:val="00474A63"/>
    <w:rsid w:val="004773AA"/>
    <w:rsid w:val="00480D9F"/>
    <w:rsid w:val="00482690"/>
    <w:rsid w:val="004873D9"/>
    <w:rsid w:val="00492431"/>
    <w:rsid w:val="00493760"/>
    <w:rsid w:val="004E1D73"/>
    <w:rsid w:val="004E2231"/>
    <w:rsid w:val="004F14D3"/>
    <w:rsid w:val="00517082"/>
    <w:rsid w:val="005272A6"/>
    <w:rsid w:val="00530124"/>
    <w:rsid w:val="00540381"/>
    <w:rsid w:val="00564FB8"/>
    <w:rsid w:val="00612DC5"/>
    <w:rsid w:val="00641D30"/>
    <w:rsid w:val="006857E5"/>
    <w:rsid w:val="006B546D"/>
    <w:rsid w:val="006B655F"/>
    <w:rsid w:val="006C01A9"/>
    <w:rsid w:val="006F3F0F"/>
    <w:rsid w:val="00705CFE"/>
    <w:rsid w:val="00746807"/>
    <w:rsid w:val="00753759"/>
    <w:rsid w:val="007A50FC"/>
    <w:rsid w:val="007B726E"/>
    <w:rsid w:val="007E5ECE"/>
    <w:rsid w:val="00800CCD"/>
    <w:rsid w:val="0080231D"/>
    <w:rsid w:val="00807E1E"/>
    <w:rsid w:val="008139DF"/>
    <w:rsid w:val="00842E3D"/>
    <w:rsid w:val="0084710C"/>
    <w:rsid w:val="00854C11"/>
    <w:rsid w:val="008569EB"/>
    <w:rsid w:val="00875FB8"/>
    <w:rsid w:val="008933F3"/>
    <w:rsid w:val="008D042B"/>
    <w:rsid w:val="008D34BF"/>
    <w:rsid w:val="008F3670"/>
    <w:rsid w:val="008F5A41"/>
    <w:rsid w:val="008F75E6"/>
    <w:rsid w:val="0093447C"/>
    <w:rsid w:val="0096056D"/>
    <w:rsid w:val="00975E87"/>
    <w:rsid w:val="00984BC8"/>
    <w:rsid w:val="009A70BC"/>
    <w:rsid w:val="009B08A1"/>
    <w:rsid w:val="009C563F"/>
    <w:rsid w:val="009F553A"/>
    <w:rsid w:val="00A03FA2"/>
    <w:rsid w:val="00A237FF"/>
    <w:rsid w:val="00A33F62"/>
    <w:rsid w:val="00A37744"/>
    <w:rsid w:val="00A6035E"/>
    <w:rsid w:val="00A61EC0"/>
    <w:rsid w:val="00AA0F66"/>
    <w:rsid w:val="00AC0F66"/>
    <w:rsid w:val="00AC4CBB"/>
    <w:rsid w:val="00B05DE1"/>
    <w:rsid w:val="00B25B1C"/>
    <w:rsid w:val="00B45B57"/>
    <w:rsid w:val="00B513ED"/>
    <w:rsid w:val="00B720E9"/>
    <w:rsid w:val="00B81844"/>
    <w:rsid w:val="00B8384F"/>
    <w:rsid w:val="00B87614"/>
    <w:rsid w:val="00B9590B"/>
    <w:rsid w:val="00BA6C57"/>
    <w:rsid w:val="00BA74DC"/>
    <w:rsid w:val="00BC47B1"/>
    <w:rsid w:val="00BD0C25"/>
    <w:rsid w:val="00BF5177"/>
    <w:rsid w:val="00C04377"/>
    <w:rsid w:val="00C31D3A"/>
    <w:rsid w:val="00C96463"/>
    <w:rsid w:val="00CC03D1"/>
    <w:rsid w:val="00CC7D71"/>
    <w:rsid w:val="00D140CE"/>
    <w:rsid w:val="00D1626D"/>
    <w:rsid w:val="00D724EF"/>
    <w:rsid w:val="00DB3A13"/>
    <w:rsid w:val="00DE54B7"/>
    <w:rsid w:val="00DF1D7F"/>
    <w:rsid w:val="00DF7641"/>
    <w:rsid w:val="00E17EB3"/>
    <w:rsid w:val="00E503EF"/>
    <w:rsid w:val="00E50EC3"/>
    <w:rsid w:val="00E8470A"/>
    <w:rsid w:val="00EB35CA"/>
    <w:rsid w:val="00EC4123"/>
    <w:rsid w:val="00ED0557"/>
    <w:rsid w:val="00ED275F"/>
    <w:rsid w:val="00EE4E54"/>
    <w:rsid w:val="00F22605"/>
    <w:rsid w:val="00F53A23"/>
    <w:rsid w:val="00F7172C"/>
    <w:rsid w:val="00FB5D1E"/>
    <w:rsid w:val="00FE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EF"/>
  </w:style>
  <w:style w:type="paragraph" w:styleId="Heading1">
    <w:name w:val="heading 1"/>
    <w:basedOn w:val="Normal"/>
    <w:link w:val="Heading1Char"/>
    <w:uiPriority w:val="9"/>
    <w:qFormat/>
    <w:rsid w:val="00B05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F6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5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5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5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08A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E54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54B7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19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5DE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clarin.eu/ds/ComponentRegist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etashare.ilsp.gr/META-XMLSchema/v3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tashare.ilsp.gr/META-XMLSchema/v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9578E-EB10-4923-8C08-6BE29570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ILSP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Labropoulou</dc:creator>
  <cp:lastModifiedBy>maria</cp:lastModifiedBy>
  <cp:revision>2</cp:revision>
  <dcterms:created xsi:type="dcterms:W3CDTF">2013-06-05T09:56:00Z</dcterms:created>
  <dcterms:modified xsi:type="dcterms:W3CDTF">2013-06-05T09:56:00Z</dcterms:modified>
</cp:coreProperties>
</file>