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1B65DF" w14:textId="569624DF" w:rsidR="00B24C2D" w:rsidRPr="001A4023" w:rsidRDefault="005053E5" w:rsidP="00B24C2D">
      <w:pPr>
        <w:pStyle w:val="Title"/>
      </w:pPr>
      <w:bookmarkStart w:id="0" w:name="_GoBack"/>
      <w:bookmarkEnd w:id="0"/>
      <w:r>
        <w:t xml:space="preserve">DATA </w:t>
      </w:r>
      <w:r w:rsidR="00AE49C8">
        <w:t>PROCESSING</w:t>
      </w:r>
      <w:r>
        <w:t xml:space="preserve"> </w:t>
      </w:r>
      <w:r w:rsidR="00AE49C8">
        <w:t>DESCRIPTION</w:t>
      </w:r>
    </w:p>
    <w:p w14:paraId="0C298431" w14:textId="519AE05B" w:rsidR="00B24C2D" w:rsidRPr="001A4023" w:rsidRDefault="00B24C2D" w:rsidP="00B24C2D">
      <w:pPr>
        <w:pStyle w:val="Heading1"/>
      </w:pPr>
      <w:r w:rsidRPr="001A4023">
        <w:t>Parties</w:t>
      </w:r>
    </w:p>
    <w:p w14:paraId="2FC10246" w14:textId="7562CA6A" w:rsidR="00B24C2D" w:rsidRPr="001A4023" w:rsidRDefault="00B24C2D" w:rsidP="00B24C2D">
      <w:r w:rsidRPr="001A4023">
        <w:t xml:space="preserve">Customer: </w:t>
      </w:r>
      <w:r w:rsidRPr="001A4023">
        <w:fldChar w:fldCharType="begin">
          <w:ffData>
            <w:name w:val="Text1"/>
            <w:enabled/>
            <w:calcOnExit w:val="0"/>
            <w:textInput>
              <w:default w:val="Name of the customer"/>
            </w:textInput>
          </w:ffData>
        </w:fldChar>
      </w:r>
      <w:bookmarkStart w:id="1" w:name="Text1"/>
      <w:r w:rsidRPr="001A4023">
        <w:instrText xml:space="preserve"> FORMTEXT </w:instrText>
      </w:r>
      <w:r w:rsidRPr="001A4023">
        <w:fldChar w:fldCharType="separate"/>
      </w:r>
      <w:r w:rsidRPr="001A4023">
        <w:rPr>
          <w:noProof/>
        </w:rPr>
        <w:t>Name of the customer</w:t>
      </w:r>
      <w:r w:rsidRPr="001A4023">
        <w:fldChar w:fldCharType="end"/>
      </w:r>
      <w:bookmarkEnd w:id="1"/>
    </w:p>
    <w:p w14:paraId="1A81134B" w14:textId="77777777" w:rsidR="00B24C2D" w:rsidRPr="001A4023" w:rsidRDefault="00B24C2D" w:rsidP="00B24C2D">
      <w:r w:rsidRPr="001A4023">
        <w:t>Supplier: CSC – IT Center for Science Ltd</w:t>
      </w:r>
    </w:p>
    <w:p w14:paraId="4BD33819" w14:textId="4F451F37" w:rsidR="00B24C2D" w:rsidRPr="001A4023" w:rsidRDefault="00B24C2D" w:rsidP="00B24C2D">
      <w:pPr>
        <w:pStyle w:val="Heading1"/>
      </w:pPr>
      <w:r w:rsidRPr="001A4023">
        <w:t>Purpose</w:t>
      </w:r>
    </w:p>
    <w:p w14:paraId="011BEF6D" w14:textId="5666D423" w:rsidR="00B24C2D" w:rsidRPr="001A4023" w:rsidRDefault="00B24C2D" w:rsidP="00B24C2D">
      <w:r w:rsidRPr="001A4023">
        <w:fldChar w:fldCharType="begin">
          <w:ffData>
            <w:name w:val="Text2"/>
            <w:enabled/>
            <w:calcOnExit w:val="0"/>
            <w:textInput>
              <w:default w:val="Name of the customer"/>
            </w:textInput>
          </w:ffData>
        </w:fldChar>
      </w:r>
      <w:bookmarkStart w:id="2" w:name="Text2"/>
      <w:r w:rsidRPr="001A4023">
        <w:instrText xml:space="preserve"> FORMTEXT </w:instrText>
      </w:r>
      <w:r w:rsidRPr="001A4023">
        <w:fldChar w:fldCharType="separate"/>
      </w:r>
      <w:r w:rsidRPr="001A4023">
        <w:rPr>
          <w:noProof/>
        </w:rPr>
        <w:t>Name of the customer</w:t>
      </w:r>
      <w:r w:rsidRPr="001A4023">
        <w:fldChar w:fldCharType="end"/>
      </w:r>
      <w:bookmarkEnd w:id="2"/>
      <w:r w:rsidRPr="001A4023">
        <w:t xml:space="preserve"> (hereinafter 'Customer') has signed the Agreement </w:t>
      </w:r>
      <w:r w:rsidRPr="001A4023">
        <w:fldChar w:fldCharType="begin">
          <w:ffData>
            <w:name w:val="Text3"/>
            <w:enabled/>
            <w:calcOnExit w:val="0"/>
            <w:textInput>
              <w:default w:val="Name of the agreement"/>
            </w:textInput>
          </w:ffData>
        </w:fldChar>
      </w:r>
      <w:bookmarkStart w:id="3" w:name="Text3"/>
      <w:r w:rsidRPr="001A4023">
        <w:instrText xml:space="preserve"> FORMTEXT </w:instrText>
      </w:r>
      <w:r w:rsidRPr="001A4023">
        <w:fldChar w:fldCharType="separate"/>
      </w:r>
      <w:r w:rsidRPr="001A4023">
        <w:rPr>
          <w:noProof/>
        </w:rPr>
        <w:t>Name of the agreement</w:t>
      </w:r>
      <w:r w:rsidRPr="001A4023">
        <w:fldChar w:fldCharType="end"/>
      </w:r>
      <w:bookmarkEnd w:id="3"/>
      <w:r w:rsidRPr="001A4023">
        <w:t xml:space="preserve"> with CSC – IT Center of Science Ltd (hereinafter 'Supplier') under which the Supplier provides services to the Customer. In the course of providing such services, it is necessary for Supplier to receive and process certain Personal Data (as defined in this Document).</w:t>
      </w:r>
    </w:p>
    <w:p w14:paraId="1436AC5D" w14:textId="77777777" w:rsidR="00B24C2D" w:rsidRPr="001A4023" w:rsidRDefault="00B24C2D" w:rsidP="00B24C2D">
      <w:r w:rsidRPr="001A4023">
        <w:t>This form describes all processing activities taken by the Supplier as a personal data processor on behalf of the Customer, the types of personal data and the personal data to be processed.</w:t>
      </w:r>
    </w:p>
    <w:p w14:paraId="76BB5C23" w14:textId="607812DB" w:rsidR="00B24C2D" w:rsidRPr="001A4023" w:rsidRDefault="00B24C2D" w:rsidP="00B24C2D">
      <w:pPr>
        <w:pStyle w:val="Heading1"/>
      </w:pPr>
      <w:r w:rsidRPr="001A4023">
        <w:t>Types of personal data and data subject groups</w:t>
      </w:r>
    </w:p>
    <w:p w14:paraId="0CCA9395" w14:textId="77777777" w:rsidR="00B24C2D" w:rsidRPr="001A4023" w:rsidRDefault="00B24C2D" w:rsidP="00B24C2D">
      <w:r w:rsidRPr="001A4023">
        <w:t>The Parties hereby agree that the Supplier shall, on behalf of the Customer, process the following personal data in order to provide the service specified in the Agreement:</w:t>
      </w:r>
    </w:p>
    <w:p w14:paraId="6ECCD560" w14:textId="6DFCFFD1" w:rsidR="00B24C2D" w:rsidRPr="001A4023" w:rsidRDefault="00B24C2D" w:rsidP="00B24C2D">
      <w:r w:rsidRPr="001A4023">
        <w:fldChar w:fldCharType="begin">
          <w:ffData>
            <w:name w:val="Check1"/>
            <w:enabled/>
            <w:calcOnExit w:val="0"/>
            <w:checkBox>
              <w:sizeAuto/>
              <w:default w:val="0"/>
            </w:checkBox>
          </w:ffData>
        </w:fldChar>
      </w:r>
      <w:bookmarkStart w:id="4" w:name="Check1"/>
      <w:r w:rsidRPr="001A4023">
        <w:instrText xml:space="preserve"> FORMCHECKBOX </w:instrText>
      </w:r>
      <w:r w:rsidR="00AA1352">
        <w:fldChar w:fldCharType="separate"/>
      </w:r>
      <w:r w:rsidRPr="001A4023">
        <w:fldChar w:fldCharType="end"/>
      </w:r>
      <w:bookmarkEnd w:id="4"/>
      <w:r w:rsidRPr="001A4023">
        <w:t xml:space="preserve"> contact details (e.g. name, address, phone number, email address, customer id)</w:t>
      </w:r>
    </w:p>
    <w:p w14:paraId="4322C7F9" w14:textId="56D06FA2" w:rsidR="00B24C2D" w:rsidRPr="001A4023" w:rsidRDefault="00B24C2D" w:rsidP="00B24C2D">
      <w:r w:rsidRPr="001A4023">
        <w:fldChar w:fldCharType="begin">
          <w:ffData>
            <w:name w:val="Check2"/>
            <w:enabled/>
            <w:calcOnExit w:val="0"/>
            <w:checkBox>
              <w:sizeAuto/>
              <w:default w:val="0"/>
            </w:checkBox>
          </w:ffData>
        </w:fldChar>
      </w:r>
      <w:bookmarkStart w:id="5" w:name="Check2"/>
      <w:r w:rsidRPr="001A4023">
        <w:instrText xml:space="preserve"> FORMCHECKBOX </w:instrText>
      </w:r>
      <w:r w:rsidR="00AA1352">
        <w:fldChar w:fldCharType="separate"/>
      </w:r>
      <w:r w:rsidRPr="001A4023">
        <w:fldChar w:fldCharType="end"/>
      </w:r>
      <w:bookmarkEnd w:id="5"/>
      <w:r w:rsidRPr="001A4023">
        <w:t xml:space="preserve"> other personal details (e.g. age, sex, date of birth, personal identity number)</w:t>
      </w:r>
    </w:p>
    <w:p w14:paraId="285E7E4A" w14:textId="4268CEE4" w:rsidR="00B24C2D" w:rsidRPr="001A4023" w:rsidRDefault="00B24C2D" w:rsidP="00B24C2D">
      <w:r w:rsidRPr="001A4023">
        <w:fldChar w:fldCharType="begin">
          <w:ffData>
            <w:name w:val="Check3"/>
            <w:enabled/>
            <w:calcOnExit w:val="0"/>
            <w:checkBox>
              <w:sizeAuto/>
              <w:default w:val="0"/>
            </w:checkBox>
          </w:ffData>
        </w:fldChar>
      </w:r>
      <w:bookmarkStart w:id="6" w:name="Check3"/>
      <w:r w:rsidRPr="001A4023">
        <w:instrText xml:space="preserve"> FORMCHECKBOX </w:instrText>
      </w:r>
      <w:r w:rsidR="00AA1352">
        <w:fldChar w:fldCharType="separate"/>
      </w:r>
      <w:r w:rsidRPr="001A4023">
        <w:fldChar w:fldCharType="end"/>
      </w:r>
      <w:bookmarkEnd w:id="6"/>
      <w:r w:rsidRPr="001A4023">
        <w:t xml:space="preserve"> security information (e.g. physical access control, camera surveillance, technical log data)</w:t>
      </w:r>
    </w:p>
    <w:p w14:paraId="4C1FA6C3" w14:textId="47AF4379" w:rsidR="00B24C2D" w:rsidRPr="001A4023" w:rsidRDefault="00B24C2D" w:rsidP="00B24C2D">
      <w:r w:rsidRPr="001A4023">
        <w:fldChar w:fldCharType="begin">
          <w:ffData>
            <w:name w:val="Check4"/>
            <w:enabled/>
            <w:calcOnExit w:val="0"/>
            <w:checkBox>
              <w:sizeAuto/>
              <w:default w:val="0"/>
            </w:checkBox>
          </w:ffData>
        </w:fldChar>
      </w:r>
      <w:bookmarkStart w:id="7" w:name="Check4"/>
      <w:r w:rsidRPr="001A4023">
        <w:instrText xml:space="preserve"> FORMCHECKBOX </w:instrText>
      </w:r>
      <w:r w:rsidR="00AA1352">
        <w:fldChar w:fldCharType="separate"/>
      </w:r>
      <w:r w:rsidRPr="001A4023">
        <w:fldChar w:fldCharType="end"/>
      </w:r>
      <w:bookmarkEnd w:id="7"/>
      <w:r w:rsidRPr="001A4023">
        <w:t xml:space="preserve"> information system data (e.g. user name, location information, IP address, log data)</w:t>
      </w:r>
    </w:p>
    <w:p w14:paraId="754D646C" w14:textId="7DD0A30E" w:rsidR="00B24C2D" w:rsidRPr="001A4023" w:rsidRDefault="00B24C2D" w:rsidP="00B24C2D">
      <w:r w:rsidRPr="001A4023">
        <w:fldChar w:fldCharType="begin">
          <w:ffData>
            <w:name w:val="Check5"/>
            <w:enabled/>
            <w:calcOnExit w:val="0"/>
            <w:checkBox>
              <w:sizeAuto/>
              <w:default w:val="0"/>
            </w:checkBox>
          </w:ffData>
        </w:fldChar>
      </w:r>
      <w:bookmarkStart w:id="8" w:name="Check5"/>
      <w:r w:rsidRPr="001A4023">
        <w:instrText xml:space="preserve"> FORMCHECKBOX </w:instrText>
      </w:r>
      <w:r w:rsidR="00AA1352">
        <w:fldChar w:fldCharType="separate"/>
      </w:r>
      <w:r w:rsidRPr="001A4023">
        <w:fldChar w:fldCharType="end"/>
      </w:r>
      <w:bookmarkEnd w:id="8"/>
      <w:r w:rsidRPr="001A4023">
        <w:t xml:space="preserve"> data given or created by </w:t>
      </w:r>
      <w:r w:rsidR="00EB7B39">
        <w:t xml:space="preserve">data subject </w:t>
      </w:r>
      <w:r w:rsidRPr="001A4023">
        <w:t>(e.g. user created content and/or metadata)</w:t>
      </w:r>
    </w:p>
    <w:p w14:paraId="35127E6B" w14:textId="737D9CD4" w:rsidR="00B24C2D" w:rsidRPr="001A4023" w:rsidRDefault="00B24C2D" w:rsidP="00B24C2D">
      <w:r w:rsidRPr="001A4023">
        <w:fldChar w:fldCharType="begin">
          <w:ffData>
            <w:name w:val="Check6"/>
            <w:enabled/>
            <w:calcOnExit w:val="0"/>
            <w:checkBox>
              <w:sizeAuto/>
              <w:default w:val="0"/>
            </w:checkBox>
          </w:ffData>
        </w:fldChar>
      </w:r>
      <w:bookmarkStart w:id="9" w:name="Check6"/>
      <w:r w:rsidRPr="001A4023">
        <w:instrText xml:space="preserve"> FORMCHECKBOX </w:instrText>
      </w:r>
      <w:r w:rsidR="00AA1352">
        <w:fldChar w:fldCharType="separate"/>
      </w:r>
      <w:r w:rsidRPr="001A4023">
        <w:fldChar w:fldCharType="end"/>
      </w:r>
      <w:bookmarkEnd w:id="9"/>
      <w:r w:rsidRPr="001A4023">
        <w:t xml:space="preserve"> financing information (e.g. payment information of investments)</w:t>
      </w:r>
    </w:p>
    <w:p w14:paraId="21889A07" w14:textId="6F1AFD75" w:rsidR="00B24C2D" w:rsidRPr="001A4023" w:rsidRDefault="00B24C2D" w:rsidP="00B24C2D">
      <w:r w:rsidRPr="001A4023">
        <w:fldChar w:fldCharType="begin">
          <w:ffData>
            <w:name w:val="Check7"/>
            <w:enabled/>
            <w:calcOnExit w:val="0"/>
            <w:checkBox>
              <w:sizeAuto/>
              <w:default w:val="0"/>
            </w:checkBox>
          </w:ffData>
        </w:fldChar>
      </w:r>
      <w:bookmarkStart w:id="10" w:name="Check7"/>
      <w:r w:rsidRPr="001A4023">
        <w:instrText xml:space="preserve"> FORMCHECKBOX </w:instrText>
      </w:r>
      <w:r w:rsidR="00AA1352">
        <w:fldChar w:fldCharType="separate"/>
      </w:r>
      <w:r w:rsidRPr="001A4023">
        <w:fldChar w:fldCharType="end"/>
      </w:r>
      <w:bookmarkEnd w:id="10"/>
      <w:r w:rsidRPr="001A4023">
        <w:t xml:space="preserve"> other: </w:t>
      </w:r>
      <w:r w:rsidRPr="001A4023">
        <w:fldChar w:fldCharType="begin">
          <w:ffData>
            <w:name w:val="Text4"/>
            <w:enabled/>
            <w:calcOnExit w:val="0"/>
            <w:textInput/>
          </w:ffData>
        </w:fldChar>
      </w:r>
      <w:bookmarkStart w:id="11" w:name="Text4"/>
      <w:r w:rsidRPr="001A4023">
        <w:instrText xml:space="preserve"> FORMTEXT </w:instrText>
      </w:r>
      <w:r w:rsidRPr="001A4023">
        <w:fldChar w:fldCharType="separate"/>
      </w:r>
      <w:r w:rsidRPr="001A4023">
        <w:rPr>
          <w:noProof/>
        </w:rPr>
        <w:t> </w:t>
      </w:r>
      <w:r w:rsidRPr="001A4023">
        <w:rPr>
          <w:noProof/>
        </w:rPr>
        <w:t> </w:t>
      </w:r>
      <w:r w:rsidRPr="001A4023">
        <w:rPr>
          <w:noProof/>
        </w:rPr>
        <w:t> </w:t>
      </w:r>
      <w:r w:rsidRPr="001A4023">
        <w:rPr>
          <w:noProof/>
        </w:rPr>
        <w:t> </w:t>
      </w:r>
      <w:r w:rsidRPr="001A4023">
        <w:rPr>
          <w:noProof/>
        </w:rPr>
        <w:t> </w:t>
      </w:r>
      <w:r w:rsidRPr="001A4023">
        <w:fldChar w:fldCharType="end"/>
      </w:r>
      <w:bookmarkEnd w:id="11"/>
    </w:p>
    <w:p w14:paraId="797A644A" w14:textId="28333DD9" w:rsidR="00B24C2D" w:rsidRPr="001A4023" w:rsidRDefault="00B24C2D" w:rsidP="007A6BFC">
      <w:pPr>
        <w:pStyle w:val="Heading2"/>
        <w:pageBreakBefore/>
      </w:pPr>
      <w:r w:rsidRPr="001A4023">
        <w:lastRenderedPageBreak/>
        <w:t>Special categories of personal data</w:t>
      </w:r>
    </w:p>
    <w:p w14:paraId="0E904F35" w14:textId="77777777" w:rsidR="00B24C2D" w:rsidRPr="001A4023" w:rsidRDefault="00B24C2D" w:rsidP="00B24C2D">
      <w:r w:rsidRPr="001A4023">
        <w:t>The Parties hereby agree that the Supplier shall, on behalf of the Customer, process the following special categories of personal data in order to provide the service specified in the Agreement:</w:t>
      </w:r>
    </w:p>
    <w:p w14:paraId="6B6260F5" w14:textId="69D6E096" w:rsidR="00B24C2D" w:rsidRPr="001A4023" w:rsidRDefault="00B24C2D" w:rsidP="00B24C2D">
      <w:r w:rsidRPr="001A4023">
        <w:fldChar w:fldCharType="begin">
          <w:ffData>
            <w:name w:val="Check8"/>
            <w:enabled/>
            <w:calcOnExit w:val="0"/>
            <w:checkBox>
              <w:sizeAuto/>
              <w:default w:val="0"/>
            </w:checkBox>
          </w:ffData>
        </w:fldChar>
      </w:r>
      <w:bookmarkStart w:id="12" w:name="Check8"/>
      <w:r w:rsidRPr="001A4023">
        <w:instrText xml:space="preserve"> FORMCHECKBOX </w:instrText>
      </w:r>
      <w:r w:rsidR="00AA1352">
        <w:fldChar w:fldCharType="separate"/>
      </w:r>
      <w:r w:rsidRPr="001A4023">
        <w:fldChar w:fldCharType="end"/>
      </w:r>
      <w:bookmarkEnd w:id="12"/>
      <w:r w:rsidRPr="001A4023">
        <w:t xml:space="preserve"> racial or ethnic origin</w:t>
      </w:r>
    </w:p>
    <w:p w14:paraId="382E93D6" w14:textId="40CDFBB0" w:rsidR="00B24C2D" w:rsidRPr="001A4023" w:rsidRDefault="00B24C2D" w:rsidP="00B24C2D">
      <w:r w:rsidRPr="001A4023">
        <w:fldChar w:fldCharType="begin">
          <w:ffData>
            <w:name w:val="Check9"/>
            <w:enabled/>
            <w:calcOnExit w:val="0"/>
            <w:checkBox>
              <w:sizeAuto/>
              <w:default w:val="0"/>
            </w:checkBox>
          </w:ffData>
        </w:fldChar>
      </w:r>
      <w:bookmarkStart w:id="13" w:name="Check9"/>
      <w:r w:rsidRPr="001A4023">
        <w:instrText xml:space="preserve"> FORMCHECKBOX </w:instrText>
      </w:r>
      <w:r w:rsidR="00AA1352">
        <w:fldChar w:fldCharType="separate"/>
      </w:r>
      <w:r w:rsidRPr="001A4023">
        <w:fldChar w:fldCharType="end"/>
      </w:r>
      <w:bookmarkEnd w:id="13"/>
      <w:r w:rsidRPr="001A4023">
        <w:t xml:space="preserve"> political opinions</w:t>
      </w:r>
    </w:p>
    <w:p w14:paraId="6DEA43E5" w14:textId="24542923" w:rsidR="00B24C2D" w:rsidRPr="001A4023" w:rsidRDefault="00B24C2D" w:rsidP="00B24C2D">
      <w:r w:rsidRPr="001A4023">
        <w:fldChar w:fldCharType="begin">
          <w:ffData>
            <w:name w:val="Check10"/>
            <w:enabled/>
            <w:calcOnExit w:val="0"/>
            <w:checkBox>
              <w:sizeAuto/>
              <w:default w:val="0"/>
            </w:checkBox>
          </w:ffData>
        </w:fldChar>
      </w:r>
      <w:bookmarkStart w:id="14" w:name="Check10"/>
      <w:r w:rsidRPr="001A4023">
        <w:instrText xml:space="preserve"> FORMCHECKBOX </w:instrText>
      </w:r>
      <w:r w:rsidR="00AA1352">
        <w:fldChar w:fldCharType="separate"/>
      </w:r>
      <w:r w:rsidRPr="001A4023">
        <w:fldChar w:fldCharType="end"/>
      </w:r>
      <w:bookmarkEnd w:id="14"/>
      <w:r w:rsidRPr="001A4023">
        <w:t xml:space="preserve"> religious or philosophical beliefs</w:t>
      </w:r>
    </w:p>
    <w:p w14:paraId="4F3B8926" w14:textId="72D38C24" w:rsidR="00B24C2D" w:rsidRPr="001A4023" w:rsidRDefault="00B24C2D" w:rsidP="00B24C2D">
      <w:r w:rsidRPr="001A4023">
        <w:fldChar w:fldCharType="begin">
          <w:ffData>
            <w:name w:val="Check11"/>
            <w:enabled/>
            <w:calcOnExit w:val="0"/>
            <w:checkBox>
              <w:sizeAuto/>
              <w:default w:val="0"/>
            </w:checkBox>
          </w:ffData>
        </w:fldChar>
      </w:r>
      <w:bookmarkStart w:id="15" w:name="Check11"/>
      <w:r w:rsidRPr="001A4023">
        <w:instrText xml:space="preserve"> FORMCHECKBOX </w:instrText>
      </w:r>
      <w:r w:rsidR="00AA1352">
        <w:fldChar w:fldCharType="separate"/>
      </w:r>
      <w:r w:rsidRPr="001A4023">
        <w:fldChar w:fldCharType="end"/>
      </w:r>
      <w:bookmarkEnd w:id="15"/>
      <w:r w:rsidRPr="001A4023">
        <w:t xml:space="preserve"> trade union membership</w:t>
      </w:r>
    </w:p>
    <w:p w14:paraId="3A095271" w14:textId="6B375B1D" w:rsidR="00B24C2D" w:rsidRPr="001A4023" w:rsidRDefault="00B24C2D" w:rsidP="00B24C2D">
      <w:r w:rsidRPr="001A4023">
        <w:fldChar w:fldCharType="begin">
          <w:ffData>
            <w:name w:val="Check12"/>
            <w:enabled/>
            <w:calcOnExit w:val="0"/>
            <w:checkBox>
              <w:sizeAuto/>
              <w:default w:val="0"/>
            </w:checkBox>
          </w:ffData>
        </w:fldChar>
      </w:r>
      <w:bookmarkStart w:id="16" w:name="Check12"/>
      <w:r w:rsidRPr="001A4023">
        <w:instrText xml:space="preserve"> FORMCHECKBOX </w:instrText>
      </w:r>
      <w:r w:rsidR="00AA1352">
        <w:fldChar w:fldCharType="separate"/>
      </w:r>
      <w:r w:rsidRPr="001A4023">
        <w:fldChar w:fldCharType="end"/>
      </w:r>
      <w:bookmarkEnd w:id="16"/>
      <w:r w:rsidRPr="001A4023">
        <w:t xml:space="preserve"> genetic or biometric data uniquely identifying a natural person</w:t>
      </w:r>
    </w:p>
    <w:p w14:paraId="12AC9883" w14:textId="70E1399B" w:rsidR="00B24C2D" w:rsidRPr="001A4023" w:rsidRDefault="00B24C2D" w:rsidP="00B24C2D">
      <w:r w:rsidRPr="001A4023">
        <w:fldChar w:fldCharType="begin">
          <w:ffData>
            <w:name w:val="Check13"/>
            <w:enabled/>
            <w:calcOnExit w:val="0"/>
            <w:checkBox>
              <w:sizeAuto/>
              <w:default w:val="0"/>
            </w:checkBox>
          </w:ffData>
        </w:fldChar>
      </w:r>
      <w:bookmarkStart w:id="17" w:name="Check13"/>
      <w:r w:rsidRPr="001A4023">
        <w:instrText xml:space="preserve"> FORMCHECKBOX </w:instrText>
      </w:r>
      <w:r w:rsidR="00AA1352">
        <w:fldChar w:fldCharType="separate"/>
      </w:r>
      <w:r w:rsidRPr="001A4023">
        <w:fldChar w:fldCharType="end"/>
      </w:r>
      <w:bookmarkEnd w:id="17"/>
      <w:r w:rsidRPr="001A4023">
        <w:t xml:space="preserve"> data concerning health</w:t>
      </w:r>
    </w:p>
    <w:p w14:paraId="02639CCE" w14:textId="3C123F97" w:rsidR="00B24C2D" w:rsidRPr="001A4023" w:rsidRDefault="00B24C2D" w:rsidP="00B24C2D">
      <w:r w:rsidRPr="001A4023">
        <w:fldChar w:fldCharType="begin">
          <w:ffData>
            <w:name w:val="Check14"/>
            <w:enabled/>
            <w:calcOnExit w:val="0"/>
            <w:checkBox>
              <w:sizeAuto/>
              <w:default w:val="0"/>
            </w:checkBox>
          </w:ffData>
        </w:fldChar>
      </w:r>
      <w:bookmarkStart w:id="18" w:name="Check14"/>
      <w:r w:rsidRPr="001A4023">
        <w:instrText xml:space="preserve"> FORMCHECKBOX </w:instrText>
      </w:r>
      <w:r w:rsidR="00AA1352">
        <w:fldChar w:fldCharType="separate"/>
      </w:r>
      <w:r w:rsidRPr="001A4023">
        <w:fldChar w:fldCharType="end"/>
      </w:r>
      <w:bookmarkEnd w:id="18"/>
      <w:r w:rsidRPr="001A4023">
        <w:t xml:space="preserve"> data concerning a natural person’s sex life or sexual orientation</w:t>
      </w:r>
    </w:p>
    <w:p w14:paraId="3F95B943" w14:textId="354D81EE" w:rsidR="00B24C2D" w:rsidRPr="001A4023" w:rsidRDefault="00B24C2D" w:rsidP="00B24C2D">
      <w:r w:rsidRPr="001A4023">
        <w:fldChar w:fldCharType="begin">
          <w:ffData>
            <w:name w:val="Check15"/>
            <w:enabled/>
            <w:calcOnExit w:val="0"/>
            <w:checkBox>
              <w:sizeAuto/>
              <w:default w:val="0"/>
            </w:checkBox>
          </w:ffData>
        </w:fldChar>
      </w:r>
      <w:bookmarkStart w:id="19" w:name="Check15"/>
      <w:r w:rsidRPr="001A4023">
        <w:instrText xml:space="preserve"> FORMCHECKBOX </w:instrText>
      </w:r>
      <w:r w:rsidR="00AA1352">
        <w:fldChar w:fldCharType="separate"/>
      </w:r>
      <w:r w:rsidRPr="001A4023">
        <w:fldChar w:fldCharType="end"/>
      </w:r>
      <w:bookmarkEnd w:id="19"/>
      <w:r w:rsidRPr="001A4023">
        <w:t xml:space="preserve"> data relating to criminal convictions and offences or related security measures based.</w:t>
      </w:r>
    </w:p>
    <w:p w14:paraId="6DF12683" w14:textId="648F78D2" w:rsidR="00B24C2D" w:rsidRPr="001A4023" w:rsidRDefault="00B24C2D" w:rsidP="00B24C2D">
      <w:pPr>
        <w:pStyle w:val="Heading1"/>
      </w:pPr>
      <w:r w:rsidRPr="001A4023">
        <w:t>Nature and purpose of processing</w:t>
      </w:r>
    </w:p>
    <w:p w14:paraId="575F745D" w14:textId="1B778A9D" w:rsidR="00B24C2D" w:rsidRPr="001A4023" w:rsidRDefault="004C51DA" w:rsidP="00B24C2D">
      <w:r w:rsidRPr="001A4023">
        <w:fldChar w:fldCharType="begin">
          <w:ffData>
            <w:name w:val="Text5"/>
            <w:enabled/>
            <w:calcOnExit w:val="0"/>
            <w:textInput>
              <w:default w:val="The purpose is to be filled in by the Customer"/>
            </w:textInput>
          </w:ffData>
        </w:fldChar>
      </w:r>
      <w:bookmarkStart w:id="20" w:name="Text5"/>
      <w:r w:rsidRPr="001A4023">
        <w:instrText xml:space="preserve"> FORMTEXT </w:instrText>
      </w:r>
      <w:r w:rsidRPr="001A4023">
        <w:fldChar w:fldCharType="separate"/>
      </w:r>
      <w:r w:rsidRPr="001A4023">
        <w:rPr>
          <w:noProof/>
        </w:rPr>
        <w:t>The purpose is to be filled in by the Customer</w:t>
      </w:r>
      <w:r w:rsidRPr="001A4023">
        <w:fldChar w:fldCharType="end"/>
      </w:r>
      <w:bookmarkEnd w:id="20"/>
    </w:p>
    <w:p w14:paraId="0BE11EF0" w14:textId="39255779" w:rsidR="00B24C2D" w:rsidRPr="001A4023" w:rsidRDefault="00B24C2D" w:rsidP="00B24C2D">
      <w:r w:rsidRPr="001A4023">
        <w:t>The Supplier provides an IT service platform in accordance with the agreement for the processing of personal data by the Customer on its own behalf. The processing of personal data carried out by the Supplier is by nature a capacity service in which the processing operations carried out by the Supplier on behalf of the Customer are limited to:</w:t>
      </w:r>
    </w:p>
    <w:p w14:paraId="566C91F0" w14:textId="66DC060C" w:rsidR="00B24C2D" w:rsidRPr="001A4023" w:rsidRDefault="00B24C2D" w:rsidP="00B24C2D">
      <w:pPr>
        <w:pStyle w:val="ListParagraph"/>
        <w:numPr>
          <w:ilvl w:val="0"/>
          <w:numId w:val="25"/>
        </w:numPr>
      </w:pPr>
      <w:r w:rsidRPr="001A4023">
        <w:t>storing information in the IT service environment provided by the Supplier, and</w:t>
      </w:r>
    </w:p>
    <w:p w14:paraId="1E27793C" w14:textId="4C4A36E5" w:rsidR="00B24C2D" w:rsidRPr="001A4023" w:rsidRDefault="00B24C2D" w:rsidP="00B24C2D">
      <w:pPr>
        <w:pStyle w:val="ListParagraph"/>
        <w:numPr>
          <w:ilvl w:val="0"/>
          <w:numId w:val="25"/>
        </w:numPr>
      </w:pPr>
      <w:r w:rsidRPr="001A4023">
        <w:t>the provision of computing, virtual machine or other technical platform services for data processing to the Customer in accordance with the agreement.</w:t>
      </w:r>
    </w:p>
    <w:p w14:paraId="4380325E" w14:textId="77777777" w:rsidR="00B24C2D" w:rsidRPr="001A4023" w:rsidRDefault="00B24C2D" w:rsidP="00B24C2D">
      <w:r w:rsidRPr="001A4023">
        <w:t>With this document, the Customer instructs the Supplier to process personal data exclusively in the manner and to the extent required for the maintenance of the IT service platform, unless the Customer expressly and in writing changes the instructions, for example in connection with technical problem solving. The maintenance of the IT service platform includes technical measures to ensure the availability of the platform services in accordance with the agreement and to ensure the information stored by the Customer on the platform in accordance with the agreement. Unless the Customer expressly changes the instructions, the Supplier does not have the right to access the data content of the Customer's personal data.</w:t>
      </w:r>
    </w:p>
    <w:p w14:paraId="66740BAA" w14:textId="77777777" w:rsidR="00B24C2D" w:rsidRPr="001A4023" w:rsidRDefault="00B24C2D" w:rsidP="00B24C2D">
      <w:r w:rsidRPr="001A4023">
        <w:t>The Supplier shall carry out the processing and maintain the technical and organizational measures required for the security of the processing in accordance with the Agreement and the Personal Data Processing Conditions document agreed between the Customer and the Supplier.</w:t>
      </w:r>
    </w:p>
    <w:p w14:paraId="7FD34D3E" w14:textId="0F30DE17" w:rsidR="00B24C2D" w:rsidRPr="001A4023" w:rsidRDefault="00B24C2D" w:rsidP="00B24C2D">
      <w:r w:rsidRPr="001A4023">
        <w:t>Any personal data breach shall be informed, without any delay, informed to</w:t>
      </w:r>
      <w:r w:rsidR="004C51DA" w:rsidRPr="001A4023">
        <w:t xml:space="preserve"> </w:t>
      </w:r>
      <w:r w:rsidR="004C51DA" w:rsidRPr="001A4023">
        <w:fldChar w:fldCharType="begin">
          <w:ffData>
            <w:name w:val="Text6"/>
            <w:enabled/>
            <w:calcOnExit w:val="0"/>
            <w:textInput/>
          </w:ffData>
        </w:fldChar>
      </w:r>
      <w:bookmarkStart w:id="21" w:name="Text6"/>
      <w:r w:rsidR="004C51DA" w:rsidRPr="001A4023">
        <w:instrText xml:space="preserve"> FORMTEXT </w:instrText>
      </w:r>
      <w:r w:rsidR="004C51DA" w:rsidRPr="001A4023">
        <w:fldChar w:fldCharType="separate"/>
      </w:r>
      <w:r w:rsidR="004C51DA" w:rsidRPr="001A4023">
        <w:rPr>
          <w:noProof/>
        </w:rPr>
        <w:t> </w:t>
      </w:r>
      <w:r w:rsidR="004C51DA" w:rsidRPr="001A4023">
        <w:rPr>
          <w:noProof/>
        </w:rPr>
        <w:t> </w:t>
      </w:r>
      <w:r w:rsidR="004C51DA" w:rsidRPr="001A4023">
        <w:rPr>
          <w:noProof/>
        </w:rPr>
        <w:t> </w:t>
      </w:r>
      <w:r w:rsidR="004C51DA" w:rsidRPr="001A4023">
        <w:rPr>
          <w:noProof/>
        </w:rPr>
        <w:t> </w:t>
      </w:r>
      <w:r w:rsidR="004C51DA" w:rsidRPr="001A4023">
        <w:rPr>
          <w:noProof/>
        </w:rPr>
        <w:t> </w:t>
      </w:r>
      <w:r w:rsidR="004C51DA" w:rsidRPr="001A4023">
        <w:fldChar w:fldCharType="end"/>
      </w:r>
      <w:bookmarkEnd w:id="21"/>
      <w:r w:rsidRPr="001A4023">
        <w:t>.</w:t>
      </w:r>
    </w:p>
    <w:p w14:paraId="11D2BEC0" w14:textId="30218C72" w:rsidR="00B24C2D" w:rsidRPr="001A4023" w:rsidRDefault="00B24C2D" w:rsidP="004C51DA">
      <w:pPr>
        <w:pStyle w:val="Heading1"/>
      </w:pPr>
      <w:r w:rsidRPr="001A4023">
        <w:lastRenderedPageBreak/>
        <w:t>Transfer of information</w:t>
      </w:r>
    </w:p>
    <w:p w14:paraId="791E7720" w14:textId="740067EC" w:rsidR="00B24C2D" w:rsidRPr="001A4023" w:rsidRDefault="004C51DA" w:rsidP="00B24C2D">
      <w:r w:rsidRPr="001A4023">
        <w:fldChar w:fldCharType="begin">
          <w:ffData>
            <w:name w:val="Check16"/>
            <w:enabled/>
            <w:calcOnExit w:val="0"/>
            <w:checkBox>
              <w:sizeAuto/>
              <w:default w:val="0"/>
            </w:checkBox>
          </w:ffData>
        </w:fldChar>
      </w:r>
      <w:bookmarkStart w:id="22" w:name="Check16"/>
      <w:r w:rsidRPr="001A4023">
        <w:instrText xml:space="preserve"> FORMCHECKBOX </w:instrText>
      </w:r>
      <w:r w:rsidR="00AA1352">
        <w:fldChar w:fldCharType="separate"/>
      </w:r>
      <w:r w:rsidRPr="001A4023">
        <w:fldChar w:fldCharType="end"/>
      </w:r>
      <w:bookmarkEnd w:id="22"/>
      <w:r w:rsidR="00B24C2D" w:rsidRPr="001A4023">
        <w:t xml:space="preserve"> Personal data shall not be transferred outside of European Union or European Economic Area.</w:t>
      </w:r>
    </w:p>
    <w:p w14:paraId="20CD010F" w14:textId="1B39F95F" w:rsidR="00B24C2D" w:rsidRPr="001A4023" w:rsidRDefault="004C51DA" w:rsidP="00B24C2D">
      <w:r w:rsidRPr="001A4023">
        <w:fldChar w:fldCharType="begin">
          <w:ffData>
            <w:name w:val="Check17"/>
            <w:enabled/>
            <w:calcOnExit w:val="0"/>
            <w:checkBox>
              <w:sizeAuto/>
              <w:default w:val="0"/>
            </w:checkBox>
          </w:ffData>
        </w:fldChar>
      </w:r>
      <w:bookmarkStart w:id="23" w:name="Check17"/>
      <w:r w:rsidRPr="001A4023">
        <w:instrText xml:space="preserve"> FORMCHECKBOX </w:instrText>
      </w:r>
      <w:r w:rsidR="00AA1352">
        <w:fldChar w:fldCharType="separate"/>
      </w:r>
      <w:r w:rsidRPr="001A4023">
        <w:fldChar w:fldCharType="end"/>
      </w:r>
      <w:bookmarkEnd w:id="23"/>
      <w:r w:rsidR="00B24C2D" w:rsidRPr="001A4023">
        <w:t xml:space="preserve"> Personal data may be transferred outside of European Union or European Economic Area, based on:</w:t>
      </w:r>
    </w:p>
    <w:p w14:paraId="73AE6ECB" w14:textId="4D49F011" w:rsidR="00B24C2D" w:rsidRPr="001A4023" w:rsidRDefault="004C51DA" w:rsidP="007A6BFC">
      <w:pPr>
        <w:ind w:left="1440"/>
        <w:rPr>
          <w:lang/>
        </w:rPr>
      </w:pPr>
      <w:r w:rsidRPr="001A4023">
        <w:fldChar w:fldCharType="begin">
          <w:ffData>
            <w:name w:val="Check18"/>
            <w:enabled/>
            <w:calcOnExit w:val="0"/>
            <w:checkBox>
              <w:sizeAuto/>
              <w:default w:val="0"/>
            </w:checkBox>
          </w:ffData>
        </w:fldChar>
      </w:r>
      <w:bookmarkStart w:id="24" w:name="Check18"/>
      <w:r w:rsidRPr="001A4023">
        <w:instrText xml:space="preserve"> FORMCHECKBOX </w:instrText>
      </w:r>
      <w:r w:rsidR="00AA1352">
        <w:fldChar w:fldCharType="separate"/>
      </w:r>
      <w:r w:rsidRPr="001A4023">
        <w:fldChar w:fldCharType="end"/>
      </w:r>
      <w:bookmarkEnd w:id="24"/>
      <w:r w:rsidR="00B24C2D" w:rsidRPr="001A4023">
        <w:t xml:space="preserve"> </w:t>
      </w:r>
      <w:r w:rsidR="001279DF" w:rsidRPr="001279DF">
        <w:t>Commission decision on an adequate level of data protection (Art. 45)</w:t>
      </w:r>
    </w:p>
    <w:p w14:paraId="05DD537E" w14:textId="05BC3504" w:rsidR="00B24C2D" w:rsidRPr="001279DF" w:rsidRDefault="004C51DA" w:rsidP="004C51DA">
      <w:pPr>
        <w:ind w:left="1440"/>
        <w:rPr>
          <w:lang/>
        </w:rPr>
      </w:pPr>
      <w:r w:rsidRPr="001A4023">
        <w:fldChar w:fldCharType="begin">
          <w:ffData>
            <w:name w:val="Check19"/>
            <w:enabled/>
            <w:calcOnExit w:val="0"/>
            <w:checkBox>
              <w:sizeAuto/>
              <w:default w:val="0"/>
            </w:checkBox>
          </w:ffData>
        </w:fldChar>
      </w:r>
      <w:bookmarkStart w:id="25" w:name="Check19"/>
      <w:r w:rsidRPr="001A4023">
        <w:instrText xml:space="preserve"> FORMCHECKBOX </w:instrText>
      </w:r>
      <w:r w:rsidR="00AA1352">
        <w:fldChar w:fldCharType="separate"/>
      </w:r>
      <w:r w:rsidRPr="001A4023">
        <w:fldChar w:fldCharType="end"/>
      </w:r>
      <w:bookmarkEnd w:id="25"/>
      <w:r w:rsidRPr="001A4023">
        <w:t xml:space="preserve"> </w:t>
      </w:r>
      <w:r w:rsidR="00340840">
        <w:t>s</w:t>
      </w:r>
      <w:r w:rsidR="001279DF" w:rsidRPr="001279DF">
        <w:t xml:space="preserve">tandard clauses confirmed by the data protection authority and approved by the Commission (Art. 46(2), </w:t>
      </w:r>
      <w:r w:rsidR="00340840">
        <w:t xml:space="preserve">points (c) and </w:t>
      </w:r>
      <w:r w:rsidR="001279DF" w:rsidRPr="001279DF">
        <w:t>(d))</w:t>
      </w:r>
    </w:p>
    <w:p w14:paraId="17D24484" w14:textId="678CD11F" w:rsidR="001279DF" w:rsidRDefault="001279DF" w:rsidP="004C51DA">
      <w:pPr>
        <w:ind w:left="1440"/>
      </w:pPr>
      <w:r w:rsidRPr="001A4023">
        <w:fldChar w:fldCharType="begin">
          <w:ffData>
            <w:name w:val="Check21"/>
            <w:enabled/>
            <w:calcOnExit w:val="0"/>
            <w:checkBox>
              <w:sizeAuto/>
              <w:default w:val="0"/>
            </w:checkBox>
          </w:ffData>
        </w:fldChar>
      </w:r>
      <w:bookmarkStart w:id="26" w:name="Check21"/>
      <w:r w:rsidRPr="001A4023">
        <w:instrText xml:space="preserve"> FORMCHECKBOX </w:instrText>
      </w:r>
      <w:r w:rsidR="00AA1352">
        <w:fldChar w:fldCharType="separate"/>
      </w:r>
      <w:r w:rsidRPr="001A4023">
        <w:fldChar w:fldCharType="end"/>
      </w:r>
      <w:bookmarkEnd w:id="26"/>
      <w:r w:rsidRPr="001A4023">
        <w:t xml:space="preserve"> </w:t>
      </w:r>
      <w:r w:rsidR="00340840">
        <w:t>c</w:t>
      </w:r>
      <w:r w:rsidRPr="001279DF">
        <w:t>ontractual clauses subject to the authorisation of the data protection authority (art. 46(3), point (a))</w:t>
      </w:r>
    </w:p>
    <w:p w14:paraId="16D8B210" w14:textId="3FEBA789" w:rsidR="00B24C2D" w:rsidRPr="001279DF" w:rsidRDefault="004C51DA" w:rsidP="004C51DA">
      <w:pPr>
        <w:ind w:left="1440"/>
        <w:rPr>
          <w:lang/>
        </w:rPr>
      </w:pPr>
      <w:r w:rsidRPr="001A4023">
        <w:fldChar w:fldCharType="begin">
          <w:ffData>
            <w:name w:val="Check20"/>
            <w:enabled/>
            <w:calcOnExit w:val="0"/>
            <w:checkBox>
              <w:sizeAuto/>
              <w:default w:val="0"/>
            </w:checkBox>
          </w:ffData>
        </w:fldChar>
      </w:r>
      <w:bookmarkStart w:id="27" w:name="Check20"/>
      <w:r w:rsidRPr="001A4023">
        <w:instrText xml:space="preserve"> FORMCHECKBOX </w:instrText>
      </w:r>
      <w:r w:rsidR="00AA1352">
        <w:fldChar w:fldCharType="separate"/>
      </w:r>
      <w:r w:rsidRPr="001A4023">
        <w:fldChar w:fldCharType="end"/>
      </w:r>
      <w:bookmarkEnd w:id="27"/>
      <w:r w:rsidRPr="001A4023">
        <w:t xml:space="preserve"> </w:t>
      </w:r>
      <w:r w:rsidR="00340840">
        <w:t>a</w:t>
      </w:r>
      <w:r w:rsidR="001279DF" w:rsidRPr="001279DF">
        <w:t>n approved certification mechanism (Art. 42 and Art. 46(2), point (f)) together with binding and enforceable commitments of the controller or processor in the third country to apply the appropriate safeguards, including as regards data subjects' rights</w:t>
      </w:r>
    </w:p>
    <w:p w14:paraId="675359FE" w14:textId="2CC23C71" w:rsidR="00B24C2D" w:rsidRPr="00340840" w:rsidRDefault="004C51DA" w:rsidP="004C51DA">
      <w:pPr>
        <w:ind w:left="1440"/>
        <w:rPr>
          <w:lang/>
        </w:rPr>
      </w:pPr>
      <w:r w:rsidRPr="001A4023">
        <w:fldChar w:fldCharType="begin">
          <w:ffData>
            <w:name w:val="Check22"/>
            <w:enabled/>
            <w:calcOnExit w:val="0"/>
            <w:checkBox>
              <w:sizeAuto/>
              <w:default w:val="0"/>
            </w:checkBox>
          </w:ffData>
        </w:fldChar>
      </w:r>
      <w:bookmarkStart w:id="28" w:name="Check22"/>
      <w:r w:rsidRPr="001A4023">
        <w:instrText xml:space="preserve"> FORMCHECKBOX </w:instrText>
      </w:r>
      <w:r w:rsidR="00AA1352">
        <w:fldChar w:fldCharType="separate"/>
      </w:r>
      <w:r w:rsidRPr="001A4023">
        <w:fldChar w:fldCharType="end"/>
      </w:r>
      <w:bookmarkEnd w:id="28"/>
      <w:r w:rsidRPr="001A4023">
        <w:t xml:space="preserve"> </w:t>
      </w:r>
      <w:r w:rsidR="00340840">
        <w:t>a</w:t>
      </w:r>
      <w:r w:rsidR="00340840" w:rsidRPr="00340840">
        <w:t>n approved code of conduct (Art. 40 and Art. 46(2), point (e)) together with binding and enforceable commitments of the controller or processor in the third country to apply the appropriate safeguards, including as regards data subjects' rights</w:t>
      </w:r>
    </w:p>
    <w:p w14:paraId="03B04D47" w14:textId="0F00903B" w:rsidR="00B24C2D" w:rsidRPr="00340840" w:rsidRDefault="004C51DA" w:rsidP="004C51DA">
      <w:pPr>
        <w:ind w:left="1440"/>
        <w:rPr>
          <w:lang/>
        </w:rPr>
      </w:pPr>
      <w:r w:rsidRPr="001A4023">
        <w:fldChar w:fldCharType="begin">
          <w:ffData>
            <w:name w:val="Check23"/>
            <w:enabled/>
            <w:calcOnExit w:val="0"/>
            <w:checkBox>
              <w:sizeAuto/>
              <w:default w:val="0"/>
            </w:checkBox>
          </w:ffData>
        </w:fldChar>
      </w:r>
      <w:bookmarkStart w:id="29" w:name="Check23"/>
      <w:r w:rsidRPr="001A4023">
        <w:instrText xml:space="preserve"> FORMCHECKBOX </w:instrText>
      </w:r>
      <w:r w:rsidR="00AA1352">
        <w:fldChar w:fldCharType="separate"/>
      </w:r>
      <w:r w:rsidRPr="001A4023">
        <w:fldChar w:fldCharType="end"/>
      </w:r>
      <w:bookmarkEnd w:id="29"/>
      <w:r w:rsidRPr="001A4023">
        <w:t xml:space="preserve"> </w:t>
      </w:r>
      <w:r w:rsidR="00340840">
        <w:t>a</w:t>
      </w:r>
      <w:r w:rsidR="00340840" w:rsidRPr="00340840">
        <w:t xml:space="preserve"> legally binding and enforceable instrument between public authorities or bodies (Art. 46(2), point (a))</w:t>
      </w:r>
    </w:p>
    <w:p w14:paraId="1D9154C4" w14:textId="5A94FCBC" w:rsidR="00B24C2D" w:rsidRPr="00340840" w:rsidRDefault="004C51DA" w:rsidP="004C51DA">
      <w:pPr>
        <w:ind w:left="1440"/>
        <w:rPr>
          <w:lang/>
        </w:rPr>
      </w:pPr>
      <w:r w:rsidRPr="001A4023">
        <w:fldChar w:fldCharType="begin">
          <w:ffData>
            <w:name w:val="Check24"/>
            <w:enabled/>
            <w:calcOnExit w:val="0"/>
            <w:checkBox>
              <w:sizeAuto/>
              <w:default w:val="0"/>
            </w:checkBox>
          </w:ffData>
        </w:fldChar>
      </w:r>
      <w:bookmarkStart w:id="30" w:name="Check24"/>
      <w:r w:rsidRPr="001A4023">
        <w:instrText xml:space="preserve"> FORMCHECKBOX </w:instrText>
      </w:r>
      <w:r w:rsidR="00AA1352">
        <w:fldChar w:fldCharType="separate"/>
      </w:r>
      <w:r w:rsidRPr="001A4023">
        <w:fldChar w:fldCharType="end"/>
      </w:r>
      <w:bookmarkEnd w:id="30"/>
      <w:r w:rsidRPr="001A4023">
        <w:t xml:space="preserve"> </w:t>
      </w:r>
      <w:r w:rsidR="005312AB">
        <w:t>d</w:t>
      </w:r>
      <w:r w:rsidR="00340840" w:rsidRPr="00340840">
        <w:t>erogations for specific situations (Art. 49)</w:t>
      </w:r>
      <w:r w:rsidR="005312AB">
        <w:t>.</w:t>
      </w:r>
    </w:p>
    <w:p w14:paraId="6A2B557D" w14:textId="11A7FBA3" w:rsidR="00B24C2D" w:rsidRPr="001A4023" w:rsidRDefault="00B24C2D" w:rsidP="004C51DA">
      <w:pPr>
        <w:pStyle w:val="Heading1"/>
      </w:pPr>
      <w:r w:rsidRPr="001A4023">
        <w:t xml:space="preserve">Duration of personal data processing </w:t>
      </w:r>
    </w:p>
    <w:p w14:paraId="1B7B8131" w14:textId="6A8EB2BF" w:rsidR="00B24C2D" w:rsidRPr="001A4023" w:rsidRDefault="00B24C2D" w:rsidP="00B24C2D">
      <w:r w:rsidRPr="001A4023">
        <w:t xml:space="preserve">The Supplier shall process the personal data specified in this document during the following period of time: </w:t>
      </w:r>
      <w:r w:rsidR="004C51DA" w:rsidRPr="001A4023">
        <w:fldChar w:fldCharType="begin">
          <w:ffData>
            <w:name w:val="Text7"/>
            <w:enabled/>
            <w:calcOnExit w:val="0"/>
            <w:textInput/>
          </w:ffData>
        </w:fldChar>
      </w:r>
      <w:bookmarkStart w:id="31" w:name="Text7"/>
      <w:r w:rsidR="004C51DA" w:rsidRPr="001A4023">
        <w:instrText xml:space="preserve"> FORMTEXT </w:instrText>
      </w:r>
      <w:r w:rsidR="004C51DA" w:rsidRPr="001A4023">
        <w:fldChar w:fldCharType="separate"/>
      </w:r>
      <w:r w:rsidR="004C51DA" w:rsidRPr="001A4023">
        <w:rPr>
          <w:noProof/>
        </w:rPr>
        <w:t> </w:t>
      </w:r>
      <w:r w:rsidR="004C51DA" w:rsidRPr="001A4023">
        <w:rPr>
          <w:noProof/>
        </w:rPr>
        <w:t> </w:t>
      </w:r>
      <w:r w:rsidR="004C51DA" w:rsidRPr="001A4023">
        <w:rPr>
          <w:noProof/>
        </w:rPr>
        <w:t> </w:t>
      </w:r>
      <w:r w:rsidR="004C51DA" w:rsidRPr="001A4023">
        <w:rPr>
          <w:noProof/>
        </w:rPr>
        <w:t> </w:t>
      </w:r>
      <w:r w:rsidR="004C51DA" w:rsidRPr="001A4023">
        <w:rPr>
          <w:noProof/>
        </w:rPr>
        <w:t> </w:t>
      </w:r>
      <w:r w:rsidR="004C51DA" w:rsidRPr="001A4023">
        <w:fldChar w:fldCharType="end"/>
      </w:r>
      <w:bookmarkEnd w:id="31"/>
      <w:r w:rsidR="004C51DA" w:rsidRPr="001A4023">
        <w:t>.</w:t>
      </w:r>
    </w:p>
    <w:p w14:paraId="213799A7" w14:textId="6DFA0928" w:rsidR="7C296D88" w:rsidRPr="001A4023" w:rsidRDefault="00B24C2D" w:rsidP="00B24C2D">
      <w:r w:rsidRPr="001A4023">
        <w:t>Upon the termination or cancellation of the agreement, the Supplier shall return to the Customer all personal data processed on behalf of the Customer and, at its own expense, destroy any copies of the personal data from its volumes, unless otherwise agreed. The data may not be removed if legislation or an order by the authorities requires the Supplier to retain the personal data.</w:t>
      </w:r>
    </w:p>
    <w:sectPr w:rsidR="7C296D88" w:rsidRPr="001A4023" w:rsidSect="002A5BD2">
      <w:headerReference w:type="default" r:id="rId11"/>
      <w:footerReference w:type="default" r:id="rId12"/>
      <w:headerReference w:type="first" r:id="rId13"/>
      <w:footerReference w:type="first" r:id="rId14"/>
      <w:pgSz w:w="11904" w:h="16838"/>
      <w:pgMar w:top="2564" w:right="567" w:bottom="2268" w:left="1134" w:header="0" w:footer="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CB0975" w14:textId="77777777" w:rsidR="00AA1352" w:rsidRDefault="00AA1352">
      <w:r>
        <w:separator/>
      </w:r>
    </w:p>
  </w:endnote>
  <w:endnote w:type="continuationSeparator" w:id="0">
    <w:p w14:paraId="0480490A" w14:textId="77777777" w:rsidR="00AA1352" w:rsidRDefault="00AA13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
    <w:charset w:val="00"/>
    <w:family w:val="swiss"/>
    <w:pitch w:val="variable"/>
    <w:sig w:usb0="80000287" w:usb1="00000000" w:usb2="00000000" w:usb3="00000000" w:csb0="0000000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imes-Roman">
    <w:altName w:val="Times New Roman"/>
    <w:charset w:val="4D"/>
    <w:family w:val="auto"/>
    <w:pitch w:val="default"/>
    <w:sig w:usb0="03000000" w:usb1="00000000" w:usb2="00000000" w:usb3="00000000" w:csb0="00000001" w:csb1="00000000"/>
  </w:font>
  <w:font w:name="Lucida Grande">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313A19" w14:textId="77777777" w:rsidR="00614AF0" w:rsidRDefault="00A338AB" w:rsidP="00614AF0">
    <w:pPr>
      <w:pStyle w:val="Footer"/>
      <w:ind w:left="-1134"/>
    </w:pPr>
    <w:r>
      <w:rPr>
        <w:noProof/>
        <w:lang w:eastAsia="fi-FI"/>
      </w:rPr>
      <w:drawing>
        <wp:inline distT="0" distB="0" distL="0" distR="0" wp14:anchorId="6B433844" wp14:editId="0CD27BA6">
          <wp:extent cx="7534275" cy="78359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csc.png"/>
                  <pic:cNvPicPr/>
                </pic:nvPicPr>
                <pic:blipFill>
                  <a:blip r:embed="rId1">
                    <a:extLst>
                      <a:ext uri="{28A0092B-C50C-407E-A947-70E740481C1C}">
                        <a14:useLocalDpi xmlns:a14="http://schemas.microsoft.com/office/drawing/2010/main" val="0"/>
                      </a:ext>
                    </a:extLst>
                  </a:blip>
                  <a:stretch>
                    <a:fillRect/>
                  </a:stretch>
                </pic:blipFill>
                <pic:spPr>
                  <a:xfrm>
                    <a:off x="0" y="0"/>
                    <a:ext cx="7535623" cy="783730"/>
                  </a:xfrm>
                  <a:prstGeom prst="rect">
                    <a:avLst/>
                  </a:prstGeom>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302DDB" w14:textId="77777777" w:rsidR="00614AF0" w:rsidRDefault="00163725" w:rsidP="00614AF0">
    <w:pPr>
      <w:pStyle w:val="Footer"/>
      <w:ind w:left="-1134"/>
    </w:pPr>
    <w:r>
      <w:rPr>
        <w:noProof/>
        <w:lang w:eastAsia="fi-FI"/>
      </w:rPr>
      <w:drawing>
        <wp:inline distT="0" distB="0" distL="0" distR="0" wp14:anchorId="5D408806" wp14:editId="0FAF3B34">
          <wp:extent cx="7596000" cy="91915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csc.png"/>
                  <pic:cNvPicPr/>
                </pic:nvPicPr>
                <pic:blipFill>
                  <a:blip r:embed="rId1">
                    <a:extLst>
                      <a:ext uri="{28A0092B-C50C-407E-A947-70E740481C1C}">
                        <a14:useLocalDpi xmlns:a14="http://schemas.microsoft.com/office/drawing/2010/main" val="0"/>
                      </a:ext>
                    </a:extLst>
                  </a:blip>
                  <a:stretch>
                    <a:fillRect/>
                  </a:stretch>
                </pic:blipFill>
                <pic:spPr>
                  <a:xfrm>
                    <a:off x="0" y="0"/>
                    <a:ext cx="7596000" cy="919151"/>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346B8B" w14:textId="77777777" w:rsidR="00AA1352" w:rsidRDefault="00AA1352">
      <w:r>
        <w:separator/>
      </w:r>
    </w:p>
  </w:footnote>
  <w:footnote w:type="continuationSeparator" w:id="0">
    <w:p w14:paraId="4027D653" w14:textId="77777777" w:rsidR="00AA1352" w:rsidRDefault="00AA13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F9751C" w14:textId="77777777" w:rsidR="00D76C68" w:rsidRDefault="00D76C68" w:rsidP="00D76C68">
    <w:pPr>
      <w:pStyle w:val="Header"/>
      <w:ind w:left="-1134"/>
      <w:jc w:val="right"/>
    </w:pPr>
  </w:p>
  <w:p w14:paraId="3C0E82D2" w14:textId="77777777" w:rsidR="00614AF0" w:rsidRDefault="006316F8" w:rsidP="00D76C68">
    <w:pPr>
      <w:pStyle w:val="Header"/>
      <w:ind w:left="-1134"/>
      <w:jc w:val="right"/>
    </w:pPr>
    <w:r>
      <w:rPr>
        <w:noProof/>
        <w:lang w:eastAsia="fi-FI"/>
      </w:rPr>
      <w:drawing>
        <wp:inline distT="0" distB="0" distL="0" distR="0" wp14:anchorId="7A03F693" wp14:editId="051755CC">
          <wp:extent cx="1590040" cy="993775"/>
          <wp:effectExtent l="0" t="0" r="0" b="0"/>
          <wp:docPr id="9" name="Picture 9" descr="csc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c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90040" cy="99377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5F38F6" w14:textId="77777777" w:rsidR="00D76C68" w:rsidRDefault="00D76C68" w:rsidP="002A2DAB">
    <w:pPr>
      <w:pStyle w:val="Header"/>
    </w:pPr>
  </w:p>
  <w:p w14:paraId="4B192995" w14:textId="77777777" w:rsidR="00471D90" w:rsidRDefault="00471D90" w:rsidP="002A2DAB">
    <w:pPr>
      <w:pStyle w:val="Header"/>
    </w:pPr>
    <w:r>
      <w:rPr>
        <w:noProof/>
        <w:lang w:eastAsia="fi-FI"/>
      </w:rPr>
      <w:drawing>
        <wp:anchor distT="0" distB="0" distL="114300" distR="114300" simplePos="0" relativeHeight="251658240" behindDoc="0" locked="0" layoutInCell="1" allowOverlap="1" wp14:anchorId="01DE34FF" wp14:editId="44A3DC20">
          <wp:simplePos x="0" y="0"/>
          <wp:positionH relativeFrom="margin">
            <wp:align>right</wp:align>
          </wp:positionH>
          <wp:positionV relativeFrom="paragraph">
            <wp:posOffset>9277</wp:posOffset>
          </wp:positionV>
          <wp:extent cx="1590040" cy="993775"/>
          <wp:effectExtent l="0" t="0" r="0" b="0"/>
          <wp:wrapSquare wrapText="bothSides"/>
          <wp:docPr id="11" name="Picture 11" descr="csc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sc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90040" cy="993775"/>
                  </a:xfrm>
                  <a:prstGeom prst="rect">
                    <a:avLst/>
                  </a:prstGeom>
                  <a:noFill/>
                  <a:ln>
                    <a:noFill/>
                  </a:ln>
                </pic:spPr>
              </pic:pic>
            </a:graphicData>
          </a:graphic>
        </wp:anchor>
      </w:drawing>
    </w:r>
  </w:p>
  <w:p w14:paraId="1F5D0868" w14:textId="77777777" w:rsidR="00471D90" w:rsidRDefault="00471D90" w:rsidP="00471D90">
    <w:pPr>
      <w:pStyle w:val="Header"/>
      <w:ind w:left="-1134"/>
    </w:pPr>
  </w:p>
  <w:p w14:paraId="4F183800" w14:textId="77777777" w:rsidR="002A5BD2" w:rsidRPr="00980A52" w:rsidRDefault="002A5BD2" w:rsidP="00B41EA8">
    <w:pPr>
      <w:pStyle w:val="Header"/>
      <w:ind w:left="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633DA"/>
    <w:multiLevelType w:val="hybridMultilevel"/>
    <w:tmpl w:val="EA207C74"/>
    <w:lvl w:ilvl="0" w:tplc="040B0001">
      <w:start w:val="1"/>
      <w:numFmt w:val="bullet"/>
      <w:lvlText w:val=""/>
      <w:lvlJc w:val="left"/>
      <w:pPr>
        <w:ind w:left="1440" w:hanging="360"/>
      </w:pPr>
      <w:rPr>
        <w:rFonts w:ascii="Symbol" w:hAnsi="Symbol" w:hint="default"/>
      </w:rPr>
    </w:lvl>
    <w:lvl w:ilvl="1" w:tplc="040B0003" w:tentative="1">
      <w:start w:val="1"/>
      <w:numFmt w:val="bullet"/>
      <w:lvlText w:val="o"/>
      <w:lvlJc w:val="left"/>
      <w:pPr>
        <w:ind w:left="2160" w:hanging="360"/>
      </w:pPr>
      <w:rPr>
        <w:rFonts w:ascii="Courier New" w:hAnsi="Courier New" w:cs="Courier New" w:hint="default"/>
      </w:rPr>
    </w:lvl>
    <w:lvl w:ilvl="2" w:tplc="040B0005" w:tentative="1">
      <w:start w:val="1"/>
      <w:numFmt w:val="bullet"/>
      <w:lvlText w:val=""/>
      <w:lvlJc w:val="left"/>
      <w:pPr>
        <w:ind w:left="2880" w:hanging="360"/>
      </w:pPr>
      <w:rPr>
        <w:rFonts w:ascii="Wingdings" w:hAnsi="Wingdings" w:hint="default"/>
      </w:rPr>
    </w:lvl>
    <w:lvl w:ilvl="3" w:tplc="040B0001" w:tentative="1">
      <w:start w:val="1"/>
      <w:numFmt w:val="bullet"/>
      <w:lvlText w:val=""/>
      <w:lvlJc w:val="left"/>
      <w:pPr>
        <w:ind w:left="3600" w:hanging="360"/>
      </w:pPr>
      <w:rPr>
        <w:rFonts w:ascii="Symbol" w:hAnsi="Symbol" w:hint="default"/>
      </w:rPr>
    </w:lvl>
    <w:lvl w:ilvl="4" w:tplc="040B0003" w:tentative="1">
      <w:start w:val="1"/>
      <w:numFmt w:val="bullet"/>
      <w:lvlText w:val="o"/>
      <w:lvlJc w:val="left"/>
      <w:pPr>
        <w:ind w:left="4320" w:hanging="360"/>
      </w:pPr>
      <w:rPr>
        <w:rFonts w:ascii="Courier New" w:hAnsi="Courier New" w:cs="Courier New" w:hint="default"/>
      </w:rPr>
    </w:lvl>
    <w:lvl w:ilvl="5" w:tplc="040B0005" w:tentative="1">
      <w:start w:val="1"/>
      <w:numFmt w:val="bullet"/>
      <w:lvlText w:val=""/>
      <w:lvlJc w:val="left"/>
      <w:pPr>
        <w:ind w:left="5040" w:hanging="360"/>
      </w:pPr>
      <w:rPr>
        <w:rFonts w:ascii="Wingdings" w:hAnsi="Wingdings" w:hint="default"/>
      </w:rPr>
    </w:lvl>
    <w:lvl w:ilvl="6" w:tplc="040B0001" w:tentative="1">
      <w:start w:val="1"/>
      <w:numFmt w:val="bullet"/>
      <w:lvlText w:val=""/>
      <w:lvlJc w:val="left"/>
      <w:pPr>
        <w:ind w:left="5760" w:hanging="360"/>
      </w:pPr>
      <w:rPr>
        <w:rFonts w:ascii="Symbol" w:hAnsi="Symbol" w:hint="default"/>
      </w:rPr>
    </w:lvl>
    <w:lvl w:ilvl="7" w:tplc="040B0003" w:tentative="1">
      <w:start w:val="1"/>
      <w:numFmt w:val="bullet"/>
      <w:lvlText w:val="o"/>
      <w:lvlJc w:val="left"/>
      <w:pPr>
        <w:ind w:left="6480" w:hanging="360"/>
      </w:pPr>
      <w:rPr>
        <w:rFonts w:ascii="Courier New" w:hAnsi="Courier New" w:cs="Courier New" w:hint="default"/>
      </w:rPr>
    </w:lvl>
    <w:lvl w:ilvl="8" w:tplc="040B0005" w:tentative="1">
      <w:start w:val="1"/>
      <w:numFmt w:val="bullet"/>
      <w:lvlText w:val=""/>
      <w:lvlJc w:val="left"/>
      <w:pPr>
        <w:ind w:left="7200" w:hanging="360"/>
      </w:pPr>
      <w:rPr>
        <w:rFonts w:ascii="Wingdings" w:hAnsi="Wingdings" w:hint="default"/>
      </w:rPr>
    </w:lvl>
  </w:abstractNum>
  <w:abstractNum w:abstractNumId="1" w15:restartNumberingAfterBreak="0">
    <w:nsid w:val="011651C5"/>
    <w:multiLevelType w:val="hybridMultilevel"/>
    <w:tmpl w:val="AE384DD0"/>
    <w:lvl w:ilvl="0" w:tplc="981E47CC">
      <w:start w:val="1"/>
      <w:numFmt w:val="decimal"/>
      <w:pStyle w:val="i-luettelo"/>
      <w:lvlText w:val="%1."/>
      <w:lvlJc w:val="center"/>
      <w:pPr>
        <w:tabs>
          <w:tab w:val="num" w:pos="1738"/>
        </w:tabs>
        <w:ind w:left="2098" w:hanging="437"/>
      </w:pPr>
      <w:rPr>
        <w:rFonts w:ascii="Univers" w:eastAsiaTheme="minorHAnsi" w:hAnsi="Univers" w:cstheme="minorHAnsi"/>
      </w:rPr>
    </w:lvl>
    <w:lvl w:ilvl="1" w:tplc="040B0019">
      <w:start w:val="1"/>
      <w:numFmt w:val="lowerLetter"/>
      <w:lvlText w:val="%2."/>
      <w:lvlJc w:val="left"/>
      <w:pPr>
        <w:ind w:left="2384" w:hanging="360"/>
      </w:pPr>
    </w:lvl>
    <w:lvl w:ilvl="2" w:tplc="040B001B">
      <w:start w:val="1"/>
      <w:numFmt w:val="lowerRoman"/>
      <w:lvlText w:val="%3."/>
      <w:lvlJc w:val="right"/>
      <w:pPr>
        <w:ind w:left="3104" w:hanging="180"/>
      </w:pPr>
    </w:lvl>
    <w:lvl w:ilvl="3" w:tplc="623050DE">
      <w:start w:val="1"/>
      <w:numFmt w:val="lowerLetter"/>
      <w:lvlText w:val="(%4)"/>
      <w:lvlJc w:val="left"/>
      <w:pPr>
        <w:ind w:left="3839" w:hanging="375"/>
      </w:pPr>
      <w:rPr>
        <w:rFonts w:hint="default"/>
      </w:rPr>
    </w:lvl>
    <w:lvl w:ilvl="4" w:tplc="040B0019" w:tentative="1">
      <w:start w:val="1"/>
      <w:numFmt w:val="lowerLetter"/>
      <w:lvlText w:val="%5."/>
      <w:lvlJc w:val="left"/>
      <w:pPr>
        <w:ind w:left="4544" w:hanging="360"/>
      </w:pPr>
    </w:lvl>
    <w:lvl w:ilvl="5" w:tplc="040B001B" w:tentative="1">
      <w:start w:val="1"/>
      <w:numFmt w:val="lowerRoman"/>
      <w:lvlText w:val="%6."/>
      <w:lvlJc w:val="right"/>
      <w:pPr>
        <w:ind w:left="5264" w:hanging="180"/>
      </w:pPr>
    </w:lvl>
    <w:lvl w:ilvl="6" w:tplc="040B000F" w:tentative="1">
      <w:start w:val="1"/>
      <w:numFmt w:val="decimal"/>
      <w:lvlText w:val="%7."/>
      <w:lvlJc w:val="left"/>
      <w:pPr>
        <w:ind w:left="5984" w:hanging="360"/>
      </w:pPr>
    </w:lvl>
    <w:lvl w:ilvl="7" w:tplc="040B0019" w:tentative="1">
      <w:start w:val="1"/>
      <w:numFmt w:val="lowerLetter"/>
      <w:lvlText w:val="%8."/>
      <w:lvlJc w:val="left"/>
      <w:pPr>
        <w:ind w:left="6704" w:hanging="360"/>
      </w:pPr>
    </w:lvl>
    <w:lvl w:ilvl="8" w:tplc="040B001B" w:tentative="1">
      <w:start w:val="1"/>
      <w:numFmt w:val="lowerRoman"/>
      <w:lvlText w:val="%9."/>
      <w:lvlJc w:val="right"/>
      <w:pPr>
        <w:ind w:left="7424" w:hanging="180"/>
      </w:pPr>
    </w:lvl>
  </w:abstractNum>
  <w:abstractNum w:abstractNumId="2" w15:restartNumberingAfterBreak="0">
    <w:nsid w:val="05DE376F"/>
    <w:multiLevelType w:val="hybridMultilevel"/>
    <w:tmpl w:val="B8285A74"/>
    <w:lvl w:ilvl="0" w:tplc="BB148578">
      <w:start w:val="4"/>
      <w:numFmt w:val="bullet"/>
      <w:lvlText w:val="-"/>
      <w:lvlJc w:val="left"/>
      <w:pPr>
        <w:ind w:left="927" w:hanging="360"/>
      </w:pPr>
      <w:rPr>
        <w:rFonts w:ascii="Calibri" w:eastAsia="Times New Roman" w:hAnsi="Calibri" w:cs="Times New Roman" w:hint="default"/>
      </w:rPr>
    </w:lvl>
    <w:lvl w:ilvl="1" w:tplc="040B0003" w:tentative="1">
      <w:start w:val="1"/>
      <w:numFmt w:val="bullet"/>
      <w:lvlText w:val="o"/>
      <w:lvlJc w:val="left"/>
      <w:pPr>
        <w:ind w:left="1647" w:hanging="360"/>
      </w:pPr>
      <w:rPr>
        <w:rFonts w:ascii="Courier New" w:hAnsi="Courier New" w:cs="Courier New" w:hint="default"/>
      </w:rPr>
    </w:lvl>
    <w:lvl w:ilvl="2" w:tplc="040B0005" w:tentative="1">
      <w:start w:val="1"/>
      <w:numFmt w:val="bullet"/>
      <w:lvlText w:val=""/>
      <w:lvlJc w:val="left"/>
      <w:pPr>
        <w:ind w:left="2367" w:hanging="360"/>
      </w:pPr>
      <w:rPr>
        <w:rFonts w:ascii="Wingdings" w:hAnsi="Wingdings" w:hint="default"/>
      </w:rPr>
    </w:lvl>
    <w:lvl w:ilvl="3" w:tplc="040B0001" w:tentative="1">
      <w:start w:val="1"/>
      <w:numFmt w:val="bullet"/>
      <w:lvlText w:val=""/>
      <w:lvlJc w:val="left"/>
      <w:pPr>
        <w:ind w:left="3087" w:hanging="360"/>
      </w:pPr>
      <w:rPr>
        <w:rFonts w:ascii="Symbol" w:hAnsi="Symbol" w:hint="default"/>
      </w:rPr>
    </w:lvl>
    <w:lvl w:ilvl="4" w:tplc="040B0003" w:tentative="1">
      <w:start w:val="1"/>
      <w:numFmt w:val="bullet"/>
      <w:lvlText w:val="o"/>
      <w:lvlJc w:val="left"/>
      <w:pPr>
        <w:ind w:left="3807" w:hanging="360"/>
      </w:pPr>
      <w:rPr>
        <w:rFonts w:ascii="Courier New" w:hAnsi="Courier New" w:cs="Courier New" w:hint="default"/>
      </w:rPr>
    </w:lvl>
    <w:lvl w:ilvl="5" w:tplc="040B0005" w:tentative="1">
      <w:start w:val="1"/>
      <w:numFmt w:val="bullet"/>
      <w:lvlText w:val=""/>
      <w:lvlJc w:val="left"/>
      <w:pPr>
        <w:ind w:left="4527" w:hanging="360"/>
      </w:pPr>
      <w:rPr>
        <w:rFonts w:ascii="Wingdings" w:hAnsi="Wingdings" w:hint="default"/>
      </w:rPr>
    </w:lvl>
    <w:lvl w:ilvl="6" w:tplc="040B0001" w:tentative="1">
      <w:start w:val="1"/>
      <w:numFmt w:val="bullet"/>
      <w:lvlText w:val=""/>
      <w:lvlJc w:val="left"/>
      <w:pPr>
        <w:ind w:left="5247" w:hanging="360"/>
      </w:pPr>
      <w:rPr>
        <w:rFonts w:ascii="Symbol" w:hAnsi="Symbol" w:hint="default"/>
      </w:rPr>
    </w:lvl>
    <w:lvl w:ilvl="7" w:tplc="040B0003" w:tentative="1">
      <w:start w:val="1"/>
      <w:numFmt w:val="bullet"/>
      <w:lvlText w:val="o"/>
      <w:lvlJc w:val="left"/>
      <w:pPr>
        <w:ind w:left="5967" w:hanging="360"/>
      </w:pPr>
      <w:rPr>
        <w:rFonts w:ascii="Courier New" w:hAnsi="Courier New" w:cs="Courier New" w:hint="default"/>
      </w:rPr>
    </w:lvl>
    <w:lvl w:ilvl="8" w:tplc="040B0005" w:tentative="1">
      <w:start w:val="1"/>
      <w:numFmt w:val="bullet"/>
      <w:lvlText w:val=""/>
      <w:lvlJc w:val="left"/>
      <w:pPr>
        <w:ind w:left="6687" w:hanging="360"/>
      </w:pPr>
      <w:rPr>
        <w:rFonts w:ascii="Wingdings" w:hAnsi="Wingdings" w:hint="default"/>
      </w:rPr>
    </w:lvl>
  </w:abstractNum>
  <w:abstractNum w:abstractNumId="3" w15:restartNumberingAfterBreak="0">
    <w:nsid w:val="0AA163AB"/>
    <w:multiLevelType w:val="hybridMultilevel"/>
    <w:tmpl w:val="29A6394A"/>
    <w:lvl w:ilvl="0" w:tplc="1AC2DCD6">
      <w:start w:val="4"/>
      <w:numFmt w:val="bullet"/>
      <w:pStyle w:val="ListParagraphHyphen"/>
      <w:lvlText w:val="-"/>
      <w:lvlJc w:val="left"/>
      <w:pPr>
        <w:ind w:left="601"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B0003">
      <w:start w:val="1"/>
      <w:numFmt w:val="bullet"/>
      <w:lvlText w:val="o"/>
      <w:lvlJc w:val="left"/>
      <w:pPr>
        <w:ind w:left="1321" w:hanging="360"/>
      </w:pPr>
      <w:rPr>
        <w:rFonts w:ascii="Courier New" w:hAnsi="Courier New" w:cs="Courier New" w:hint="default"/>
      </w:rPr>
    </w:lvl>
    <w:lvl w:ilvl="2" w:tplc="040B0005" w:tentative="1">
      <w:start w:val="1"/>
      <w:numFmt w:val="bullet"/>
      <w:lvlText w:val=""/>
      <w:lvlJc w:val="left"/>
      <w:pPr>
        <w:ind w:left="2041" w:hanging="360"/>
      </w:pPr>
      <w:rPr>
        <w:rFonts w:ascii="Wingdings" w:hAnsi="Wingdings" w:hint="default"/>
      </w:rPr>
    </w:lvl>
    <w:lvl w:ilvl="3" w:tplc="040B0001" w:tentative="1">
      <w:start w:val="1"/>
      <w:numFmt w:val="bullet"/>
      <w:lvlText w:val=""/>
      <w:lvlJc w:val="left"/>
      <w:pPr>
        <w:ind w:left="2761" w:hanging="360"/>
      </w:pPr>
      <w:rPr>
        <w:rFonts w:ascii="Symbol" w:hAnsi="Symbol" w:hint="default"/>
      </w:rPr>
    </w:lvl>
    <w:lvl w:ilvl="4" w:tplc="040B0003" w:tentative="1">
      <w:start w:val="1"/>
      <w:numFmt w:val="bullet"/>
      <w:lvlText w:val="o"/>
      <w:lvlJc w:val="left"/>
      <w:pPr>
        <w:ind w:left="3481" w:hanging="360"/>
      </w:pPr>
      <w:rPr>
        <w:rFonts w:ascii="Courier New" w:hAnsi="Courier New" w:cs="Courier New" w:hint="default"/>
      </w:rPr>
    </w:lvl>
    <w:lvl w:ilvl="5" w:tplc="040B0005" w:tentative="1">
      <w:start w:val="1"/>
      <w:numFmt w:val="bullet"/>
      <w:lvlText w:val=""/>
      <w:lvlJc w:val="left"/>
      <w:pPr>
        <w:ind w:left="4201" w:hanging="360"/>
      </w:pPr>
      <w:rPr>
        <w:rFonts w:ascii="Wingdings" w:hAnsi="Wingdings" w:hint="default"/>
      </w:rPr>
    </w:lvl>
    <w:lvl w:ilvl="6" w:tplc="040B0001" w:tentative="1">
      <w:start w:val="1"/>
      <w:numFmt w:val="bullet"/>
      <w:lvlText w:val=""/>
      <w:lvlJc w:val="left"/>
      <w:pPr>
        <w:ind w:left="4921" w:hanging="360"/>
      </w:pPr>
      <w:rPr>
        <w:rFonts w:ascii="Symbol" w:hAnsi="Symbol" w:hint="default"/>
      </w:rPr>
    </w:lvl>
    <w:lvl w:ilvl="7" w:tplc="040B0003" w:tentative="1">
      <w:start w:val="1"/>
      <w:numFmt w:val="bullet"/>
      <w:lvlText w:val="o"/>
      <w:lvlJc w:val="left"/>
      <w:pPr>
        <w:ind w:left="5641" w:hanging="360"/>
      </w:pPr>
      <w:rPr>
        <w:rFonts w:ascii="Courier New" w:hAnsi="Courier New" w:cs="Courier New" w:hint="default"/>
      </w:rPr>
    </w:lvl>
    <w:lvl w:ilvl="8" w:tplc="040B0005" w:tentative="1">
      <w:start w:val="1"/>
      <w:numFmt w:val="bullet"/>
      <w:lvlText w:val=""/>
      <w:lvlJc w:val="left"/>
      <w:pPr>
        <w:ind w:left="6361" w:hanging="360"/>
      </w:pPr>
      <w:rPr>
        <w:rFonts w:ascii="Wingdings" w:hAnsi="Wingdings" w:hint="default"/>
      </w:rPr>
    </w:lvl>
  </w:abstractNum>
  <w:abstractNum w:abstractNumId="4" w15:restartNumberingAfterBreak="0">
    <w:nsid w:val="0C390AE5"/>
    <w:multiLevelType w:val="hybridMultilevel"/>
    <w:tmpl w:val="DFEAB4CE"/>
    <w:lvl w:ilvl="0" w:tplc="DDDAA6BA">
      <w:start w:val="1"/>
      <w:numFmt w:val="decimal"/>
      <w:pStyle w:val="ListParagraphNumbers"/>
      <w:lvlText w:val="%1."/>
      <w:lvlJc w:val="left"/>
      <w:pPr>
        <w:ind w:left="1069" w:hanging="360"/>
      </w:pPr>
      <w:rPr>
        <w:rFonts w:hint="default"/>
      </w:rPr>
    </w:lvl>
    <w:lvl w:ilvl="1" w:tplc="040B0019" w:tentative="1">
      <w:start w:val="1"/>
      <w:numFmt w:val="lowerLetter"/>
      <w:lvlText w:val="%2."/>
      <w:lvlJc w:val="left"/>
      <w:pPr>
        <w:ind w:left="1647" w:hanging="360"/>
      </w:pPr>
    </w:lvl>
    <w:lvl w:ilvl="2" w:tplc="040B001B" w:tentative="1">
      <w:start w:val="1"/>
      <w:numFmt w:val="lowerRoman"/>
      <w:lvlText w:val="%3."/>
      <w:lvlJc w:val="right"/>
      <w:pPr>
        <w:ind w:left="2367" w:hanging="180"/>
      </w:pPr>
    </w:lvl>
    <w:lvl w:ilvl="3" w:tplc="040B000F" w:tentative="1">
      <w:start w:val="1"/>
      <w:numFmt w:val="decimal"/>
      <w:lvlText w:val="%4."/>
      <w:lvlJc w:val="left"/>
      <w:pPr>
        <w:ind w:left="3087" w:hanging="360"/>
      </w:pPr>
    </w:lvl>
    <w:lvl w:ilvl="4" w:tplc="040B0019" w:tentative="1">
      <w:start w:val="1"/>
      <w:numFmt w:val="lowerLetter"/>
      <w:lvlText w:val="%5."/>
      <w:lvlJc w:val="left"/>
      <w:pPr>
        <w:ind w:left="3807" w:hanging="360"/>
      </w:pPr>
    </w:lvl>
    <w:lvl w:ilvl="5" w:tplc="040B001B" w:tentative="1">
      <w:start w:val="1"/>
      <w:numFmt w:val="lowerRoman"/>
      <w:lvlText w:val="%6."/>
      <w:lvlJc w:val="right"/>
      <w:pPr>
        <w:ind w:left="4527" w:hanging="180"/>
      </w:pPr>
    </w:lvl>
    <w:lvl w:ilvl="6" w:tplc="040B000F" w:tentative="1">
      <w:start w:val="1"/>
      <w:numFmt w:val="decimal"/>
      <w:lvlText w:val="%7."/>
      <w:lvlJc w:val="left"/>
      <w:pPr>
        <w:ind w:left="5247" w:hanging="360"/>
      </w:pPr>
    </w:lvl>
    <w:lvl w:ilvl="7" w:tplc="040B0019" w:tentative="1">
      <w:start w:val="1"/>
      <w:numFmt w:val="lowerLetter"/>
      <w:lvlText w:val="%8."/>
      <w:lvlJc w:val="left"/>
      <w:pPr>
        <w:ind w:left="5967" w:hanging="360"/>
      </w:pPr>
    </w:lvl>
    <w:lvl w:ilvl="8" w:tplc="040B001B" w:tentative="1">
      <w:start w:val="1"/>
      <w:numFmt w:val="lowerRoman"/>
      <w:lvlText w:val="%9."/>
      <w:lvlJc w:val="right"/>
      <w:pPr>
        <w:ind w:left="6687" w:hanging="180"/>
      </w:pPr>
    </w:lvl>
  </w:abstractNum>
  <w:abstractNum w:abstractNumId="5" w15:restartNumberingAfterBreak="0">
    <w:nsid w:val="0E0808D4"/>
    <w:multiLevelType w:val="hybridMultilevel"/>
    <w:tmpl w:val="BFA4961C"/>
    <w:lvl w:ilvl="0" w:tplc="040B0001">
      <w:start w:val="1"/>
      <w:numFmt w:val="bullet"/>
      <w:lvlText w:val=""/>
      <w:lvlJc w:val="left"/>
      <w:pPr>
        <w:ind w:left="1434" w:hanging="360"/>
      </w:pPr>
      <w:rPr>
        <w:rFonts w:ascii="Symbol" w:hAnsi="Symbol" w:hint="default"/>
      </w:rPr>
    </w:lvl>
    <w:lvl w:ilvl="1" w:tplc="040B0003" w:tentative="1">
      <w:start w:val="1"/>
      <w:numFmt w:val="bullet"/>
      <w:lvlText w:val="o"/>
      <w:lvlJc w:val="left"/>
      <w:pPr>
        <w:ind w:left="2154" w:hanging="360"/>
      </w:pPr>
      <w:rPr>
        <w:rFonts w:ascii="Courier New" w:hAnsi="Courier New" w:cs="Courier New" w:hint="default"/>
      </w:rPr>
    </w:lvl>
    <w:lvl w:ilvl="2" w:tplc="040B0005" w:tentative="1">
      <w:start w:val="1"/>
      <w:numFmt w:val="bullet"/>
      <w:lvlText w:val=""/>
      <w:lvlJc w:val="left"/>
      <w:pPr>
        <w:ind w:left="2874" w:hanging="360"/>
      </w:pPr>
      <w:rPr>
        <w:rFonts w:ascii="Wingdings" w:hAnsi="Wingdings" w:hint="default"/>
      </w:rPr>
    </w:lvl>
    <w:lvl w:ilvl="3" w:tplc="040B0001" w:tentative="1">
      <w:start w:val="1"/>
      <w:numFmt w:val="bullet"/>
      <w:lvlText w:val=""/>
      <w:lvlJc w:val="left"/>
      <w:pPr>
        <w:ind w:left="3594" w:hanging="360"/>
      </w:pPr>
      <w:rPr>
        <w:rFonts w:ascii="Symbol" w:hAnsi="Symbol" w:hint="default"/>
      </w:rPr>
    </w:lvl>
    <w:lvl w:ilvl="4" w:tplc="040B0003" w:tentative="1">
      <w:start w:val="1"/>
      <w:numFmt w:val="bullet"/>
      <w:lvlText w:val="o"/>
      <w:lvlJc w:val="left"/>
      <w:pPr>
        <w:ind w:left="4314" w:hanging="360"/>
      </w:pPr>
      <w:rPr>
        <w:rFonts w:ascii="Courier New" w:hAnsi="Courier New" w:cs="Courier New" w:hint="default"/>
      </w:rPr>
    </w:lvl>
    <w:lvl w:ilvl="5" w:tplc="040B0005" w:tentative="1">
      <w:start w:val="1"/>
      <w:numFmt w:val="bullet"/>
      <w:lvlText w:val=""/>
      <w:lvlJc w:val="left"/>
      <w:pPr>
        <w:ind w:left="5034" w:hanging="360"/>
      </w:pPr>
      <w:rPr>
        <w:rFonts w:ascii="Wingdings" w:hAnsi="Wingdings" w:hint="default"/>
      </w:rPr>
    </w:lvl>
    <w:lvl w:ilvl="6" w:tplc="040B0001" w:tentative="1">
      <w:start w:val="1"/>
      <w:numFmt w:val="bullet"/>
      <w:lvlText w:val=""/>
      <w:lvlJc w:val="left"/>
      <w:pPr>
        <w:ind w:left="5754" w:hanging="360"/>
      </w:pPr>
      <w:rPr>
        <w:rFonts w:ascii="Symbol" w:hAnsi="Symbol" w:hint="default"/>
      </w:rPr>
    </w:lvl>
    <w:lvl w:ilvl="7" w:tplc="040B0003" w:tentative="1">
      <w:start w:val="1"/>
      <w:numFmt w:val="bullet"/>
      <w:lvlText w:val="o"/>
      <w:lvlJc w:val="left"/>
      <w:pPr>
        <w:ind w:left="6474" w:hanging="360"/>
      </w:pPr>
      <w:rPr>
        <w:rFonts w:ascii="Courier New" w:hAnsi="Courier New" w:cs="Courier New" w:hint="default"/>
      </w:rPr>
    </w:lvl>
    <w:lvl w:ilvl="8" w:tplc="040B0005" w:tentative="1">
      <w:start w:val="1"/>
      <w:numFmt w:val="bullet"/>
      <w:lvlText w:val=""/>
      <w:lvlJc w:val="left"/>
      <w:pPr>
        <w:ind w:left="7194" w:hanging="360"/>
      </w:pPr>
      <w:rPr>
        <w:rFonts w:ascii="Wingdings" w:hAnsi="Wingdings" w:hint="default"/>
      </w:rPr>
    </w:lvl>
  </w:abstractNum>
  <w:abstractNum w:abstractNumId="6" w15:restartNumberingAfterBreak="0">
    <w:nsid w:val="11256554"/>
    <w:multiLevelType w:val="hybridMultilevel"/>
    <w:tmpl w:val="CF6265B2"/>
    <w:lvl w:ilvl="0" w:tplc="D506C700">
      <w:start w:val="1"/>
      <w:numFmt w:val="decimal"/>
      <w:lvlText w:val="%1."/>
      <w:lvlJc w:val="left"/>
      <w:pPr>
        <w:ind w:left="927" w:hanging="360"/>
      </w:pPr>
    </w:lvl>
    <w:lvl w:ilvl="1" w:tplc="040B0019">
      <w:start w:val="1"/>
      <w:numFmt w:val="lowerLetter"/>
      <w:lvlText w:val="%2."/>
      <w:lvlJc w:val="left"/>
      <w:pPr>
        <w:ind w:left="1647" w:hanging="360"/>
      </w:pPr>
    </w:lvl>
    <w:lvl w:ilvl="2" w:tplc="040B001B">
      <w:start w:val="1"/>
      <w:numFmt w:val="lowerRoman"/>
      <w:lvlText w:val="%3."/>
      <w:lvlJc w:val="right"/>
      <w:pPr>
        <w:ind w:left="2367" w:hanging="180"/>
      </w:pPr>
    </w:lvl>
    <w:lvl w:ilvl="3" w:tplc="040B000F">
      <w:start w:val="1"/>
      <w:numFmt w:val="decimal"/>
      <w:lvlText w:val="%4."/>
      <w:lvlJc w:val="left"/>
      <w:pPr>
        <w:ind w:left="3087" w:hanging="360"/>
      </w:pPr>
    </w:lvl>
    <w:lvl w:ilvl="4" w:tplc="040B0019" w:tentative="1">
      <w:start w:val="1"/>
      <w:numFmt w:val="lowerLetter"/>
      <w:lvlText w:val="%5."/>
      <w:lvlJc w:val="left"/>
      <w:pPr>
        <w:ind w:left="3807" w:hanging="360"/>
      </w:pPr>
    </w:lvl>
    <w:lvl w:ilvl="5" w:tplc="040B001B" w:tentative="1">
      <w:start w:val="1"/>
      <w:numFmt w:val="lowerRoman"/>
      <w:lvlText w:val="%6."/>
      <w:lvlJc w:val="right"/>
      <w:pPr>
        <w:ind w:left="4527" w:hanging="180"/>
      </w:pPr>
    </w:lvl>
    <w:lvl w:ilvl="6" w:tplc="040B000F" w:tentative="1">
      <w:start w:val="1"/>
      <w:numFmt w:val="decimal"/>
      <w:lvlText w:val="%7."/>
      <w:lvlJc w:val="left"/>
      <w:pPr>
        <w:ind w:left="5247" w:hanging="360"/>
      </w:pPr>
    </w:lvl>
    <w:lvl w:ilvl="7" w:tplc="040B0019" w:tentative="1">
      <w:start w:val="1"/>
      <w:numFmt w:val="lowerLetter"/>
      <w:lvlText w:val="%8."/>
      <w:lvlJc w:val="left"/>
      <w:pPr>
        <w:ind w:left="5967" w:hanging="360"/>
      </w:pPr>
    </w:lvl>
    <w:lvl w:ilvl="8" w:tplc="040B001B" w:tentative="1">
      <w:start w:val="1"/>
      <w:numFmt w:val="lowerRoman"/>
      <w:lvlText w:val="%9."/>
      <w:lvlJc w:val="right"/>
      <w:pPr>
        <w:ind w:left="6687" w:hanging="180"/>
      </w:pPr>
    </w:lvl>
  </w:abstractNum>
  <w:abstractNum w:abstractNumId="7" w15:restartNumberingAfterBreak="0">
    <w:nsid w:val="28D8318A"/>
    <w:multiLevelType w:val="hybridMultilevel"/>
    <w:tmpl w:val="293AF9B6"/>
    <w:lvl w:ilvl="0" w:tplc="011E14B8">
      <w:start w:val="3"/>
      <w:numFmt w:val="bullet"/>
      <w:lvlText w:val="•"/>
      <w:lvlJc w:val="left"/>
      <w:pPr>
        <w:ind w:left="1080" w:hanging="720"/>
      </w:pPr>
      <w:rPr>
        <w:rFonts w:ascii="Calibri" w:eastAsia="Times New Roman" w:hAnsi="Calibri"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8" w15:restartNumberingAfterBreak="0">
    <w:nsid w:val="2CEE660C"/>
    <w:multiLevelType w:val="hybridMultilevel"/>
    <w:tmpl w:val="46DCBD40"/>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9" w15:restartNumberingAfterBreak="0">
    <w:nsid w:val="420D2930"/>
    <w:multiLevelType w:val="hybridMultilevel"/>
    <w:tmpl w:val="DEC81D2E"/>
    <w:lvl w:ilvl="0" w:tplc="D974F2DE">
      <w:start w:val="1"/>
      <w:numFmt w:val="decimal"/>
      <w:lvlText w:val="%1."/>
      <w:lvlJc w:val="left"/>
      <w:pPr>
        <w:ind w:left="567" w:firstLine="284"/>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0" w15:restartNumberingAfterBreak="0">
    <w:nsid w:val="42C30600"/>
    <w:multiLevelType w:val="hybridMultilevel"/>
    <w:tmpl w:val="96C0B81A"/>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1" w15:restartNumberingAfterBreak="0">
    <w:nsid w:val="46DC3B3E"/>
    <w:multiLevelType w:val="hybridMultilevel"/>
    <w:tmpl w:val="5F50FF06"/>
    <w:lvl w:ilvl="0" w:tplc="1B086B24">
      <w:start w:val="1"/>
      <w:numFmt w:val="bullet"/>
      <w:pStyle w:val="ListParagraph"/>
      <w:lvlText w:val="o"/>
      <w:lvlJc w:val="left"/>
      <w:pPr>
        <w:ind w:left="1287" w:hanging="360"/>
      </w:pPr>
      <w:rPr>
        <w:rFonts w:ascii="Courier New" w:hAnsi="Courier New" w:cs="Courier New" w:hint="default"/>
      </w:rPr>
    </w:lvl>
    <w:lvl w:ilvl="1" w:tplc="040B0003" w:tentative="1">
      <w:start w:val="1"/>
      <w:numFmt w:val="bullet"/>
      <w:lvlText w:val="o"/>
      <w:lvlJc w:val="left"/>
      <w:pPr>
        <w:ind w:left="2007" w:hanging="360"/>
      </w:pPr>
      <w:rPr>
        <w:rFonts w:ascii="Courier New" w:hAnsi="Courier New" w:cs="Courier New" w:hint="default"/>
      </w:rPr>
    </w:lvl>
    <w:lvl w:ilvl="2" w:tplc="040B0005" w:tentative="1">
      <w:start w:val="1"/>
      <w:numFmt w:val="bullet"/>
      <w:lvlText w:val=""/>
      <w:lvlJc w:val="left"/>
      <w:pPr>
        <w:ind w:left="2727" w:hanging="360"/>
      </w:pPr>
      <w:rPr>
        <w:rFonts w:ascii="Wingdings" w:hAnsi="Wingdings" w:hint="default"/>
      </w:rPr>
    </w:lvl>
    <w:lvl w:ilvl="3" w:tplc="040B0001" w:tentative="1">
      <w:start w:val="1"/>
      <w:numFmt w:val="bullet"/>
      <w:lvlText w:val=""/>
      <w:lvlJc w:val="left"/>
      <w:pPr>
        <w:ind w:left="3447" w:hanging="360"/>
      </w:pPr>
      <w:rPr>
        <w:rFonts w:ascii="Symbol" w:hAnsi="Symbol" w:hint="default"/>
      </w:rPr>
    </w:lvl>
    <w:lvl w:ilvl="4" w:tplc="040B0003" w:tentative="1">
      <w:start w:val="1"/>
      <w:numFmt w:val="bullet"/>
      <w:lvlText w:val="o"/>
      <w:lvlJc w:val="left"/>
      <w:pPr>
        <w:ind w:left="4167" w:hanging="360"/>
      </w:pPr>
      <w:rPr>
        <w:rFonts w:ascii="Courier New" w:hAnsi="Courier New" w:cs="Courier New" w:hint="default"/>
      </w:rPr>
    </w:lvl>
    <w:lvl w:ilvl="5" w:tplc="040B0005" w:tentative="1">
      <w:start w:val="1"/>
      <w:numFmt w:val="bullet"/>
      <w:lvlText w:val=""/>
      <w:lvlJc w:val="left"/>
      <w:pPr>
        <w:ind w:left="4887" w:hanging="360"/>
      </w:pPr>
      <w:rPr>
        <w:rFonts w:ascii="Wingdings" w:hAnsi="Wingdings" w:hint="default"/>
      </w:rPr>
    </w:lvl>
    <w:lvl w:ilvl="6" w:tplc="040B0001" w:tentative="1">
      <w:start w:val="1"/>
      <w:numFmt w:val="bullet"/>
      <w:lvlText w:val=""/>
      <w:lvlJc w:val="left"/>
      <w:pPr>
        <w:ind w:left="5607" w:hanging="360"/>
      </w:pPr>
      <w:rPr>
        <w:rFonts w:ascii="Symbol" w:hAnsi="Symbol" w:hint="default"/>
      </w:rPr>
    </w:lvl>
    <w:lvl w:ilvl="7" w:tplc="040B0003" w:tentative="1">
      <w:start w:val="1"/>
      <w:numFmt w:val="bullet"/>
      <w:lvlText w:val="o"/>
      <w:lvlJc w:val="left"/>
      <w:pPr>
        <w:ind w:left="6327" w:hanging="360"/>
      </w:pPr>
      <w:rPr>
        <w:rFonts w:ascii="Courier New" w:hAnsi="Courier New" w:cs="Courier New" w:hint="default"/>
      </w:rPr>
    </w:lvl>
    <w:lvl w:ilvl="8" w:tplc="040B0005" w:tentative="1">
      <w:start w:val="1"/>
      <w:numFmt w:val="bullet"/>
      <w:lvlText w:val=""/>
      <w:lvlJc w:val="left"/>
      <w:pPr>
        <w:ind w:left="7047" w:hanging="360"/>
      </w:pPr>
      <w:rPr>
        <w:rFonts w:ascii="Wingdings" w:hAnsi="Wingdings" w:hint="default"/>
      </w:rPr>
    </w:lvl>
  </w:abstractNum>
  <w:abstractNum w:abstractNumId="12" w15:restartNumberingAfterBreak="0">
    <w:nsid w:val="4ACF1BDC"/>
    <w:multiLevelType w:val="hybridMultilevel"/>
    <w:tmpl w:val="36B62DDE"/>
    <w:lvl w:ilvl="0" w:tplc="70D4EFD4">
      <w:start w:val="1"/>
      <w:numFmt w:val="bullet"/>
      <w:lvlText w:val="-"/>
      <w:lvlJc w:val="left"/>
      <w:pPr>
        <w:ind w:left="2021" w:hanging="360"/>
      </w:pPr>
      <w:rPr>
        <w:rFonts w:ascii="Univers" w:eastAsiaTheme="minorHAnsi" w:hAnsi="Univers" w:cstheme="minorHAnsi" w:hint="default"/>
      </w:rPr>
    </w:lvl>
    <w:lvl w:ilvl="1" w:tplc="040B0003" w:tentative="1">
      <w:start w:val="1"/>
      <w:numFmt w:val="bullet"/>
      <w:lvlText w:val="o"/>
      <w:lvlJc w:val="left"/>
      <w:pPr>
        <w:ind w:left="2741" w:hanging="360"/>
      </w:pPr>
      <w:rPr>
        <w:rFonts w:ascii="Courier New" w:hAnsi="Courier New" w:cs="Courier New" w:hint="default"/>
      </w:rPr>
    </w:lvl>
    <w:lvl w:ilvl="2" w:tplc="040B0005" w:tentative="1">
      <w:start w:val="1"/>
      <w:numFmt w:val="bullet"/>
      <w:lvlText w:val=""/>
      <w:lvlJc w:val="left"/>
      <w:pPr>
        <w:ind w:left="3461" w:hanging="360"/>
      </w:pPr>
      <w:rPr>
        <w:rFonts w:ascii="Wingdings" w:hAnsi="Wingdings" w:hint="default"/>
      </w:rPr>
    </w:lvl>
    <w:lvl w:ilvl="3" w:tplc="040B0001" w:tentative="1">
      <w:start w:val="1"/>
      <w:numFmt w:val="bullet"/>
      <w:lvlText w:val=""/>
      <w:lvlJc w:val="left"/>
      <w:pPr>
        <w:ind w:left="4181" w:hanging="360"/>
      </w:pPr>
      <w:rPr>
        <w:rFonts w:ascii="Symbol" w:hAnsi="Symbol" w:hint="default"/>
      </w:rPr>
    </w:lvl>
    <w:lvl w:ilvl="4" w:tplc="040B0003" w:tentative="1">
      <w:start w:val="1"/>
      <w:numFmt w:val="bullet"/>
      <w:lvlText w:val="o"/>
      <w:lvlJc w:val="left"/>
      <w:pPr>
        <w:ind w:left="4901" w:hanging="360"/>
      </w:pPr>
      <w:rPr>
        <w:rFonts w:ascii="Courier New" w:hAnsi="Courier New" w:cs="Courier New" w:hint="default"/>
      </w:rPr>
    </w:lvl>
    <w:lvl w:ilvl="5" w:tplc="040B0005" w:tentative="1">
      <w:start w:val="1"/>
      <w:numFmt w:val="bullet"/>
      <w:lvlText w:val=""/>
      <w:lvlJc w:val="left"/>
      <w:pPr>
        <w:ind w:left="5621" w:hanging="360"/>
      </w:pPr>
      <w:rPr>
        <w:rFonts w:ascii="Wingdings" w:hAnsi="Wingdings" w:hint="default"/>
      </w:rPr>
    </w:lvl>
    <w:lvl w:ilvl="6" w:tplc="040B0001" w:tentative="1">
      <w:start w:val="1"/>
      <w:numFmt w:val="bullet"/>
      <w:lvlText w:val=""/>
      <w:lvlJc w:val="left"/>
      <w:pPr>
        <w:ind w:left="6341" w:hanging="360"/>
      </w:pPr>
      <w:rPr>
        <w:rFonts w:ascii="Symbol" w:hAnsi="Symbol" w:hint="default"/>
      </w:rPr>
    </w:lvl>
    <w:lvl w:ilvl="7" w:tplc="040B0003" w:tentative="1">
      <w:start w:val="1"/>
      <w:numFmt w:val="bullet"/>
      <w:lvlText w:val="o"/>
      <w:lvlJc w:val="left"/>
      <w:pPr>
        <w:ind w:left="7061" w:hanging="360"/>
      </w:pPr>
      <w:rPr>
        <w:rFonts w:ascii="Courier New" w:hAnsi="Courier New" w:cs="Courier New" w:hint="default"/>
      </w:rPr>
    </w:lvl>
    <w:lvl w:ilvl="8" w:tplc="040B0005" w:tentative="1">
      <w:start w:val="1"/>
      <w:numFmt w:val="bullet"/>
      <w:lvlText w:val=""/>
      <w:lvlJc w:val="left"/>
      <w:pPr>
        <w:ind w:left="7781" w:hanging="360"/>
      </w:pPr>
      <w:rPr>
        <w:rFonts w:ascii="Wingdings" w:hAnsi="Wingdings" w:hint="default"/>
      </w:rPr>
    </w:lvl>
  </w:abstractNum>
  <w:abstractNum w:abstractNumId="13" w15:restartNumberingAfterBreak="0">
    <w:nsid w:val="562873C2"/>
    <w:multiLevelType w:val="hybridMultilevel"/>
    <w:tmpl w:val="6F4E721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56996698"/>
    <w:multiLevelType w:val="hybridMultilevel"/>
    <w:tmpl w:val="423C6CEA"/>
    <w:lvl w:ilvl="0" w:tplc="A9907E0A">
      <w:start w:val="3"/>
      <w:numFmt w:val="bullet"/>
      <w:suff w:val="space"/>
      <w:lvlText w:val="•"/>
      <w:lvlJc w:val="left"/>
      <w:pPr>
        <w:ind w:left="1440" w:hanging="720"/>
      </w:pPr>
      <w:rPr>
        <w:rFonts w:ascii="Calibri" w:eastAsia="Times New Roman" w:hAnsi="Calibri" w:cs="Times New Roman" w:hint="default"/>
      </w:rPr>
    </w:lvl>
    <w:lvl w:ilvl="1" w:tplc="040B0003" w:tentative="1">
      <w:start w:val="1"/>
      <w:numFmt w:val="bullet"/>
      <w:lvlText w:val="o"/>
      <w:lvlJc w:val="left"/>
      <w:pPr>
        <w:ind w:left="1800" w:hanging="360"/>
      </w:pPr>
      <w:rPr>
        <w:rFonts w:ascii="Courier New" w:hAnsi="Courier New" w:cs="Courier New" w:hint="default"/>
      </w:rPr>
    </w:lvl>
    <w:lvl w:ilvl="2" w:tplc="040B0005" w:tentative="1">
      <w:start w:val="1"/>
      <w:numFmt w:val="bullet"/>
      <w:lvlText w:val=""/>
      <w:lvlJc w:val="left"/>
      <w:pPr>
        <w:ind w:left="2520" w:hanging="360"/>
      </w:pPr>
      <w:rPr>
        <w:rFonts w:ascii="Wingdings" w:hAnsi="Wingdings" w:hint="default"/>
      </w:rPr>
    </w:lvl>
    <w:lvl w:ilvl="3" w:tplc="040B0001" w:tentative="1">
      <w:start w:val="1"/>
      <w:numFmt w:val="bullet"/>
      <w:lvlText w:val=""/>
      <w:lvlJc w:val="left"/>
      <w:pPr>
        <w:ind w:left="3240" w:hanging="360"/>
      </w:pPr>
      <w:rPr>
        <w:rFonts w:ascii="Symbol" w:hAnsi="Symbol" w:hint="default"/>
      </w:rPr>
    </w:lvl>
    <w:lvl w:ilvl="4" w:tplc="040B0003" w:tentative="1">
      <w:start w:val="1"/>
      <w:numFmt w:val="bullet"/>
      <w:lvlText w:val="o"/>
      <w:lvlJc w:val="left"/>
      <w:pPr>
        <w:ind w:left="3960" w:hanging="360"/>
      </w:pPr>
      <w:rPr>
        <w:rFonts w:ascii="Courier New" w:hAnsi="Courier New" w:cs="Courier New" w:hint="default"/>
      </w:rPr>
    </w:lvl>
    <w:lvl w:ilvl="5" w:tplc="040B0005" w:tentative="1">
      <w:start w:val="1"/>
      <w:numFmt w:val="bullet"/>
      <w:lvlText w:val=""/>
      <w:lvlJc w:val="left"/>
      <w:pPr>
        <w:ind w:left="4680" w:hanging="360"/>
      </w:pPr>
      <w:rPr>
        <w:rFonts w:ascii="Wingdings" w:hAnsi="Wingdings" w:hint="default"/>
      </w:rPr>
    </w:lvl>
    <w:lvl w:ilvl="6" w:tplc="040B0001" w:tentative="1">
      <w:start w:val="1"/>
      <w:numFmt w:val="bullet"/>
      <w:lvlText w:val=""/>
      <w:lvlJc w:val="left"/>
      <w:pPr>
        <w:ind w:left="5400" w:hanging="360"/>
      </w:pPr>
      <w:rPr>
        <w:rFonts w:ascii="Symbol" w:hAnsi="Symbol" w:hint="default"/>
      </w:rPr>
    </w:lvl>
    <w:lvl w:ilvl="7" w:tplc="040B0003" w:tentative="1">
      <w:start w:val="1"/>
      <w:numFmt w:val="bullet"/>
      <w:lvlText w:val="o"/>
      <w:lvlJc w:val="left"/>
      <w:pPr>
        <w:ind w:left="6120" w:hanging="360"/>
      </w:pPr>
      <w:rPr>
        <w:rFonts w:ascii="Courier New" w:hAnsi="Courier New" w:cs="Courier New" w:hint="default"/>
      </w:rPr>
    </w:lvl>
    <w:lvl w:ilvl="8" w:tplc="040B0005" w:tentative="1">
      <w:start w:val="1"/>
      <w:numFmt w:val="bullet"/>
      <w:lvlText w:val=""/>
      <w:lvlJc w:val="left"/>
      <w:pPr>
        <w:ind w:left="6840" w:hanging="360"/>
      </w:pPr>
      <w:rPr>
        <w:rFonts w:ascii="Wingdings" w:hAnsi="Wingdings" w:hint="default"/>
      </w:rPr>
    </w:lvl>
  </w:abstractNum>
  <w:abstractNum w:abstractNumId="15" w15:restartNumberingAfterBreak="0">
    <w:nsid w:val="5E035449"/>
    <w:multiLevelType w:val="hybridMultilevel"/>
    <w:tmpl w:val="5E566C0C"/>
    <w:lvl w:ilvl="0" w:tplc="EBF250F6">
      <w:start w:val="1"/>
      <w:numFmt w:val="bullet"/>
      <w:lvlText w:val=""/>
      <w:lvlJc w:val="left"/>
      <w:pPr>
        <w:ind w:left="567" w:firstLine="0"/>
      </w:pPr>
      <w:rPr>
        <w:rFonts w:ascii="Symbol" w:hAnsi="Symbol" w:hint="default"/>
      </w:rPr>
    </w:lvl>
    <w:lvl w:ilvl="1" w:tplc="040B0003" w:tentative="1">
      <w:start w:val="1"/>
      <w:numFmt w:val="bullet"/>
      <w:lvlText w:val="o"/>
      <w:lvlJc w:val="left"/>
      <w:pPr>
        <w:ind w:left="2160" w:hanging="360"/>
      </w:pPr>
      <w:rPr>
        <w:rFonts w:ascii="Courier New" w:hAnsi="Courier New" w:cs="Courier New" w:hint="default"/>
      </w:rPr>
    </w:lvl>
    <w:lvl w:ilvl="2" w:tplc="040B0005" w:tentative="1">
      <w:start w:val="1"/>
      <w:numFmt w:val="bullet"/>
      <w:lvlText w:val=""/>
      <w:lvlJc w:val="left"/>
      <w:pPr>
        <w:ind w:left="2880" w:hanging="360"/>
      </w:pPr>
      <w:rPr>
        <w:rFonts w:ascii="Wingdings" w:hAnsi="Wingdings" w:hint="default"/>
      </w:rPr>
    </w:lvl>
    <w:lvl w:ilvl="3" w:tplc="040B0001" w:tentative="1">
      <w:start w:val="1"/>
      <w:numFmt w:val="bullet"/>
      <w:lvlText w:val=""/>
      <w:lvlJc w:val="left"/>
      <w:pPr>
        <w:ind w:left="3600" w:hanging="360"/>
      </w:pPr>
      <w:rPr>
        <w:rFonts w:ascii="Symbol" w:hAnsi="Symbol" w:hint="default"/>
      </w:rPr>
    </w:lvl>
    <w:lvl w:ilvl="4" w:tplc="040B0003" w:tentative="1">
      <w:start w:val="1"/>
      <w:numFmt w:val="bullet"/>
      <w:lvlText w:val="o"/>
      <w:lvlJc w:val="left"/>
      <w:pPr>
        <w:ind w:left="4320" w:hanging="360"/>
      </w:pPr>
      <w:rPr>
        <w:rFonts w:ascii="Courier New" w:hAnsi="Courier New" w:cs="Courier New" w:hint="default"/>
      </w:rPr>
    </w:lvl>
    <w:lvl w:ilvl="5" w:tplc="040B0005" w:tentative="1">
      <w:start w:val="1"/>
      <w:numFmt w:val="bullet"/>
      <w:lvlText w:val=""/>
      <w:lvlJc w:val="left"/>
      <w:pPr>
        <w:ind w:left="5040" w:hanging="360"/>
      </w:pPr>
      <w:rPr>
        <w:rFonts w:ascii="Wingdings" w:hAnsi="Wingdings" w:hint="default"/>
      </w:rPr>
    </w:lvl>
    <w:lvl w:ilvl="6" w:tplc="040B0001" w:tentative="1">
      <w:start w:val="1"/>
      <w:numFmt w:val="bullet"/>
      <w:lvlText w:val=""/>
      <w:lvlJc w:val="left"/>
      <w:pPr>
        <w:ind w:left="5760" w:hanging="360"/>
      </w:pPr>
      <w:rPr>
        <w:rFonts w:ascii="Symbol" w:hAnsi="Symbol" w:hint="default"/>
      </w:rPr>
    </w:lvl>
    <w:lvl w:ilvl="7" w:tplc="040B0003" w:tentative="1">
      <w:start w:val="1"/>
      <w:numFmt w:val="bullet"/>
      <w:lvlText w:val="o"/>
      <w:lvlJc w:val="left"/>
      <w:pPr>
        <w:ind w:left="6480" w:hanging="360"/>
      </w:pPr>
      <w:rPr>
        <w:rFonts w:ascii="Courier New" w:hAnsi="Courier New" w:cs="Courier New" w:hint="default"/>
      </w:rPr>
    </w:lvl>
    <w:lvl w:ilvl="8" w:tplc="040B0005" w:tentative="1">
      <w:start w:val="1"/>
      <w:numFmt w:val="bullet"/>
      <w:lvlText w:val=""/>
      <w:lvlJc w:val="left"/>
      <w:pPr>
        <w:ind w:left="7200" w:hanging="360"/>
      </w:pPr>
      <w:rPr>
        <w:rFonts w:ascii="Wingdings" w:hAnsi="Wingdings" w:hint="default"/>
      </w:rPr>
    </w:lvl>
  </w:abstractNum>
  <w:abstractNum w:abstractNumId="16" w15:restartNumberingAfterBreak="0">
    <w:nsid w:val="5F8D7ACB"/>
    <w:multiLevelType w:val="hybridMultilevel"/>
    <w:tmpl w:val="27508C1E"/>
    <w:lvl w:ilvl="0" w:tplc="D97C2640">
      <w:start w:val="1"/>
      <w:numFmt w:val="decimal"/>
      <w:lvlText w:val="%1."/>
      <w:lvlJc w:val="left"/>
      <w:pPr>
        <w:ind w:left="1080" w:hanging="72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7" w15:restartNumberingAfterBreak="0">
    <w:nsid w:val="602A7F76"/>
    <w:multiLevelType w:val="hybridMultilevel"/>
    <w:tmpl w:val="2C5C32AE"/>
    <w:lvl w:ilvl="0" w:tplc="4798108A">
      <w:start w:val="1"/>
      <w:numFmt w:val="bullet"/>
      <w:pStyle w:val="ListParagraphBlackBullet"/>
      <w:lvlText w:val=""/>
      <w:lvlJc w:val="left"/>
      <w:pPr>
        <w:ind w:left="1287" w:hanging="360"/>
      </w:pPr>
      <w:rPr>
        <w:rFonts w:ascii="Symbol" w:hAnsi="Symbol" w:hint="default"/>
      </w:rPr>
    </w:lvl>
    <w:lvl w:ilvl="1" w:tplc="040B0003" w:tentative="1">
      <w:start w:val="1"/>
      <w:numFmt w:val="bullet"/>
      <w:lvlText w:val="o"/>
      <w:lvlJc w:val="left"/>
      <w:pPr>
        <w:ind w:left="2007" w:hanging="360"/>
      </w:pPr>
      <w:rPr>
        <w:rFonts w:ascii="Courier New" w:hAnsi="Courier New" w:cs="Courier New" w:hint="default"/>
      </w:rPr>
    </w:lvl>
    <w:lvl w:ilvl="2" w:tplc="040B0005" w:tentative="1">
      <w:start w:val="1"/>
      <w:numFmt w:val="bullet"/>
      <w:lvlText w:val=""/>
      <w:lvlJc w:val="left"/>
      <w:pPr>
        <w:ind w:left="2727" w:hanging="360"/>
      </w:pPr>
      <w:rPr>
        <w:rFonts w:ascii="Wingdings" w:hAnsi="Wingdings" w:hint="default"/>
      </w:rPr>
    </w:lvl>
    <w:lvl w:ilvl="3" w:tplc="040B0001" w:tentative="1">
      <w:start w:val="1"/>
      <w:numFmt w:val="bullet"/>
      <w:lvlText w:val=""/>
      <w:lvlJc w:val="left"/>
      <w:pPr>
        <w:ind w:left="3447" w:hanging="360"/>
      </w:pPr>
      <w:rPr>
        <w:rFonts w:ascii="Symbol" w:hAnsi="Symbol" w:hint="default"/>
      </w:rPr>
    </w:lvl>
    <w:lvl w:ilvl="4" w:tplc="040B0003" w:tentative="1">
      <w:start w:val="1"/>
      <w:numFmt w:val="bullet"/>
      <w:lvlText w:val="o"/>
      <w:lvlJc w:val="left"/>
      <w:pPr>
        <w:ind w:left="4167" w:hanging="360"/>
      </w:pPr>
      <w:rPr>
        <w:rFonts w:ascii="Courier New" w:hAnsi="Courier New" w:cs="Courier New" w:hint="default"/>
      </w:rPr>
    </w:lvl>
    <w:lvl w:ilvl="5" w:tplc="040B0005" w:tentative="1">
      <w:start w:val="1"/>
      <w:numFmt w:val="bullet"/>
      <w:lvlText w:val=""/>
      <w:lvlJc w:val="left"/>
      <w:pPr>
        <w:ind w:left="4887" w:hanging="360"/>
      </w:pPr>
      <w:rPr>
        <w:rFonts w:ascii="Wingdings" w:hAnsi="Wingdings" w:hint="default"/>
      </w:rPr>
    </w:lvl>
    <w:lvl w:ilvl="6" w:tplc="040B0001" w:tentative="1">
      <w:start w:val="1"/>
      <w:numFmt w:val="bullet"/>
      <w:lvlText w:val=""/>
      <w:lvlJc w:val="left"/>
      <w:pPr>
        <w:ind w:left="5607" w:hanging="360"/>
      </w:pPr>
      <w:rPr>
        <w:rFonts w:ascii="Symbol" w:hAnsi="Symbol" w:hint="default"/>
      </w:rPr>
    </w:lvl>
    <w:lvl w:ilvl="7" w:tplc="040B0003" w:tentative="1">
      <w:start w:val="1"/>
      <w:numFmt w:val="bullet"/>
      <w:lvlText w:val="o"/>
      <w:lvlJc w:val="left"/>
      <w:pPr>
        <w:ind w:left="6327" w:hanging="360"/>
      </w:pPr>
      <w:rPr>
        <w:rFonts w:ascii="Courier New" w:hAnsi="Courier New" w:cs="Courier New" w:hint="default"/>
      </w:rPr>
    </w:lvl>
    <w:lvl w:ilvl="8" w:tplc="040B0005" w:tentative="1">
      <w:start w:val="1"/>
      <w:numFmt w:val="bullet"/>
      <w:lvlText w:val=""/>
      <w:lvlJc w:val="left"/>
      <w:pPr>
        <w:ind w:left="7047" w:hanging="360"/>
      </w:pPr>
      <w:rPr>
        <w:rFonts w:ascii="Wingdings" w:hAnsi="Wingdings" w:hint="default"/>
      </w:rPr>
    </w:lvl>
  </w:abstractNum>
  <w:abstractNum w:abstractNumId="18" w15:restartNumberingAfterBreak="0">
    <w:nsid w:val="619C5EAA"/>
    <w:multiLevelType w:val="hybridMultilevel"/>
    <w:tmpl w:val="FC502210"/>
    <w:lvl w:ilvl="0" w:tplc="59801626">
      <w:start w:val="1"/>
      <w:numFmt w:val="decimal"/>
      <w:suff w:val="space"/>
      <w:lvlText w:val="%1."/>
      <w:lvlJc w:val="left"/>
      <w:pPr>
        <w:ind w:left="720" w:firstLine="0"/>
      </w:pPr>
      <w:rPr>
        <w:rFonts w:hint="default"/>
      </w:rPr>
    </w:lvl>
    <w:lvl w:ilvl="1" w:tplc="040B0019">
      <w:start w:val="1"/>
      <w:numFmt w:val="lowerLetter"/>
      <w:lvlText w:val="%2."/>
      <w:lvlJc w:val="left"/>
      <w:pPr>
        <w:ind w:left="1800" w:hanging="360"/>
      </w:pPr>
    </w:lvl>
    <w:lvl w:ilvl="2" w:tplc="040B001B" w:tentative="1">
      <w:start w:val="1"/>
      <w:numFmt w:val="lowerRoman"/>
      <w:lvlText w:val="%3."/>
      <w:lvlJc w:val="right"/>
      <w:pPr>
        <w:ind w:left="2520" w:hanging="180"/>
      </w:pPr>
    </w:lvl>
    <w:lvl w:ilvl="3" w:tplc="040B000F" w:tentative="1">
      <w:start w:val="1"/>
      <w:numFmt w:val="decimal"/>
      <w:lvlText w:val="%4."/>
      <w:lvlJc w:val="left"/>
      <w:pPr>
        <w:ind w:left="3240" w:hanging="360"/>
      </w:pPr>
    </w:lvl>
    <w:lvl w:ilvl="4" w:tplc="040B0019" w:tentative="1">
      <w:start w:val="1"/>
      <w:numFmt w:val="lowerLetter"/>
      <w:lvlText w:val="%5."/>
      <w:lvlJc w:val="left"/>
      <w:pPr>
        <w:ind w:left="3960" w:hanging="360"/>
      </w:pPr>
    </w:lvl>
    <w:lvl w:ilvl="5" w:tplc="040B001B" w:tentative="1">
      <w:start w:val="1"/>
      <w:numFmt w:val="lowerRoman"/>
      <w:lvlText w:val="%6."/>
      <w:lvlJc w:val="right"/>
      <w:pPr>
        <w:ind w:left="4680" w:hanging="180"/>
      </w:pPr>
    </w:lvl>
    <w:lvl w:ilvl="6" w:tplc="040B000F" w:tentative="1">
      <w:start w:val="1"/>
      <w:numFmt w:val="decimal"/>
      <w:lvlText w:val="%7."/>
      <w:lvlJc w:val="left"/>
      <w:pPr>
        <w:ind w:left="5400" w:hanging="360"/>
      </w:pPr>
    </w:lvl>
    <w:lvl w:ilvl="7" w:tplc="040B0019" w:tentative="1">
      <w:start w:val="1"/>
      <w:numFmt w:val="lowerLetter"/>
      <w:lvlText w:val="%8."/>
      <w:lvlJc w:val="left"/>
      <w:pPr>
        <w:ind w:left="6120" w:hanging="360"/>
      </w:pPr>
    </w:lvl>
    <w:lvl w:ilvl="8" w:tplc="040B001B" w:tentative="1">
      <w:start w:val="1"/>
      <w:numFmt w:val="lowerRoman"/>
      <w:lvlText w:val="%9."/>
      <w:lvlJc w:val="right"/>
      <w:pPr>
        <w:ind w:left="6840" w:hanging="180"/>
      </w:pPr>
    </w:lvl>
  </w:abstractNum>
  <w:abstractNum w:abstractNumId="19" w15:restartNumberingAfterBreak="0">
    <w:nsid w:val="62AF2125"/>
    <w:multiLevelType w:val="hybridMultilevel"/>
    <w:tmpl w:val="9822D936"/>
    <w:lvl w:ilvl="0" w:tplc="6AD60BA0">
      <w:start w:val="1"/>
      <w:numFmt w:val="decimal"/>
      <w:pStyle w:val="Heading1"/>
      <w:lvlText w:val="%1."/>
      <w:lvlJc w:val="left"/>
      <w:pPr>
        <w:ind w:left="360" w:hanging="360"/>
      </w:pPr>
      <w:rPr>
        <w:rFonts w:hint="default"/>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20" w15:restartNumberingAfterBreak="0">
    <w:nsid w:val="67D803FA"/>
    <w:multiLevelType w:val="hybridMultilevel"/>
    <w:tmpl w:val="3982B9DE"/>
    <w:lvl w:ilvl="0" w:tplc="011E14B8">
      <w:start w:val="3"/>
      <w:numFmt w:val="bullet"/>
      <w:lvlText w:val="•"/>
      <w:lvlJc w:val="left"/>
      <w:pPr>
        <w:ind w:left="1080" w:hanging="720"/>
      </w:pPr>
      <w:rPr>
        <w:rFonts w:ascii="Calibri" w:eastAsia="Times New Roman" w:hAnsi="Calibri"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1" w15:restartNumberingAfterBreak="0">
    <w:nsid w:val="6BE15928"/>
    <w:multiLevelType w:val="hybridMultilevel"/>
    <w:tmpl w:val="990CCCEA"/>
    <w:lvl w:ilvl="0" w:tplc="4F7A4EE8">
      <w:start w:val="1"/>
      <w:numFmt w:val="decimal"/>
      <w:lvlText w:val="%1."/>
      <w:lvlJc w:val="left"/>
      <w:pPr>
        <w:ind w:left="927" w:hanging="360"/>
      </w:pPr>
      <w:rPr>
        <w:rFonts w:hint="default"/>
      </w:rPr>
    </w:lvl>
    <w:lvl w:ilvl="1" w:tplc="040B0019" w:tentative="1">
      <w:start w:val="1"/>
      <w:numFmt w:val="lowerLetter"/>
      <w:lvlText w:val="%2."/>
      <w:lvlJc w:val="left"/>
      <w:pPr>
        <w:ind w:left="1647" w:hanging="360"/>
      </w:pPr>
    </w:lvl>
    <w:lvl w:ilvl="2" w:tplc="040B001B" w:tentative="1">
      <w:start w:val="1"/>
      <w:numFmt w:val="lowerRoman"/>
      <w:lvlText w:val="%3."/>
      <w:lvlJc w:val="right"/>
      <w:pPr>
        <w:ind w:left="2367" w:hanging="180"/>
      </w:pPr>
    </w:lvl>
    <w:lvl w:ilvl="3" w:tplc="040B000F" w:tentative="1">
      <w:start w:val="1"/>
      <w:numFmt w:val="decimal"/>
      <w:lvlText w:val="%4."/>
      <w:lvlJc w:val="left"/>
      <w:pPr>
        <w:ind w:left="3087" w:hanging="360"/>
      </w:pPr>
    </w:lvl>
    <w:lvl w:ilvl="4" w:tplc="040B0019" w:tentative="1">
      <w:start w:val="1"/>
      <w:numFmt w:val="lowerLetter"/>
      <w:lvlText w:val="%5."/>
      <w:lvlJc w:val="left"/>
      <w:pPr>
        <w:ind w:left="3807" w:hanging="360"/>
      </w:pPr>
    </w:lvl>
    <w:lvl w:ilvl="5" w:tplc="040B001B" w:tentative="1">
      <w:start w:val="1"/>
      <w:numFmt w:val="lowerRoman"/>
      <w:lvlText w:val="%6."/>
      <w:lvlJc w:val="right"/>
      <w:pPr>
        <w:ind w:left="4527" w:hanging="180"/>
      </w:pPr>
    </w:lvl>
    <w:lvl w:ilvl="6" w:tplc="040B000F" w:tentative="1">
      <w:start w:val="1"/>
      <w:numFmt w:val="decimal"/>
      <w:lvlText w:val="%7."/>
      <w:lvlJc w:val="left"/>
      <w:pPr>
        <w:ind w:left="5247" w:hanging="360"/>
      </w:pPr>
    </w:lvl>
    <w:lvl w:ilvl="7" w:tplc="040B0019" w:tentative="1">
      <w:start w:val="1"/>
      <w:numFmt w:val="lowerLetter"/>
      <w:lvlText w:val="%8."/>
      <w:lvlJc w:val="left"/>
      <w:pPr>
        <w:ind w:left="5967" w:hanging="360"/>
      </w:pPr>
    </w:lvl>
    <w:lvl w:ilvl="8" w:tplc="040B001B" w:tentative="1">
      <w:start w:val="1"/>
      <w:numFmt w:val="lowerRoman"/>
      <w:lvlText w:val="%9."/>
      <w:lvlJc w:val="right"/>
      <w:pPr>
        <w:ind w:left="6687" w:hanging="180"/>
      </w:pPr>
    </w:lvl>
  </w:abstractNum>
  <w:abstractNum w:abstractNumId="22" w15:restartNumberingAfterBreak="0">
    <w:nsid w:val="745479E8"/>
    <w:multiLevelType w:val="hybridMultilevel"/>
    <w:tmpl w:val="CEFC421A"/>
    <w:lvl w:ilvl="0" w:tplc="D97C2640">
      <w:start w:val="1"/>
      <w:numFmt w:val="decimal"/>
      <w:lvlText w:val="%1."/>
      <w:lvlJc w:val="left"/>
      <w:pPr>
        <w:ind w:left="1080" w:hanging="72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3" w15:restartNumberingAfterBreak="0">
    <w:nsid w:val="76461CAD"/>
    <w:multiLevelType w:val="multilevel"/>
    <w:tmpl w:val="A45E20EC"/>
    <w:lvl w:ilvl="0">
      <w:start w:val="1"/>
      <w:numFmt w:val="decimal"/>
      <w:lvlText w:val="%1."/>
      <w:lvlJc w:val="left"/>
      <w:pPr>
        <w:tabs>
          <w:tab w:val="num" w:pos="1664"/>
        </w:tabs>
        <w:ind w:left="1664" w:hanging="360"/>
      </w:pPr>
    </w:lvl>
    <w:lvl w:ilvl="1">
      <w:start w:val="1"/>
      <w:numFmt w:val="decimal"/>
      <w:lvlText w:val="%2."/>
      <w:lvlJc w:val="left"/>
      <w:pPr>
        <w:tabs>
          <w:tab w:val="num" w:pos="2384"/>
        </w:tabs>
        <w:ind w:left="2384" w:hanging="360"/>
      </w:pPr>
    </w:lvl>
    <w:lvl w:ilvl="2">
      <w:start w:val="1"/>
      <w:numFmt w:val="decimal"/>
      <w:lvlText w:val="%3."/>
      <w:lvlJc w:val="left"/>
      <w:pPr>
        <w:tabs>
          <w:tab w:val="num" w:pos="3104"/>
        </w:tabs>
        <w:ind w:left="3104" w:hanging="360"/>
      </w:pPr>
    </w:lvl>
    <w:lvl w:ilvl="3">
      <w:start w:val="1"/>
      <w:numFmt w:val="decimal"/>
      <w:lvlText w:val="%4."/>
      <w:lvlJc w:val="left"/>
      <w:pPr>
        <w:tabs>
          <w:tab w:val="num" w:pos="3824"/>
        </w:tabs>
        <w:ind w:left="3824" w:hanging="360"/>
      </w:pPr>
    </w:lvl>
    <w:lvl w:ilvl="4">
      <w:start w:val="1"/>
      <w:numFmt w:val="decimal"/>
      <w:lvlText w:val="%5."/>
      <w:lvlJc w:val="left"/>
      <w:pPr>
        <w:tabs>
          <w:tab w:val="num" w:pos="4544"/>
        </w:tabs>
        <w:ind w:left="4544" w:hanging="360"/>
      </w:pPr>
    </w:lvl>
    <w:lvl w:ilvl="5">
      <w:start w:val="1"/>
      <w:numFmt w:val="decimal"/>
      <w:lvlText w:val="%6."/>
      <w:lvlJc w:val="left"/>
      <w:pPr>
        <w:tabs>
          <w:tab w:val="num" w:pos="5264"/>
        </w:tabs>
        <w:ind w:left="5264" w:hanging="360"/>
      </w:pPr>
    </w:lvl>
    <w:lvl w:ilvl="6">
      <w:start w:val="1"/>
      <w:numFmt w:val="decimal"/>
      <w:lvlText w:val="%7."/>
      <w:lvlJc w:val="left"/>
      <w:pPr>
        <w:tabs>
          <w:tab w:val="num" w:pos="5984"/>
        </w:tabs>
        <w:ind w:left="5984" w:hanging="360"/>
      </w:pPr>
    </w:lvl>
    <w:lvl w:ilvl="7">
      <w:start w:val="1"/>
      <w:numFmt w:val="decimal"/>
      <w:lvlText w:val="%8."/>
      <w:lvlJc w:val="left"/>
      <w:pPr>
        <w:tabs>
          <w:tab w:val="num" w:pos="6704"/>
        </w:tabs>
        <w:ind w:left="6704" w:hanging="360"/>
      </w:pPr>
    </w:lvl>
    <w:lvl w:ilvl="8">
      <w:start w:val="1"/>
      <w:numFmt w:val="decimal"/>
      <w:lvlText w:val="%9."/>
      <w:lvlJc w:val="left"/>
      <w:pPr>
        <w:tabs>
          <w:tab w:val="num" w:pos="7424"/>
        </w:tabs>
        <w:ind w:left="7424" w:hanging="360"/>
      </w:pPr>
    </w:lvl>
  </w:abstractNum>
  <w:num w:numId="1">
    <w:abstractNumId w:val="19"/>
  </w:num>
  <w:num w:numId="2">
    <w:abstractNumId w:val="22"/>
  </w:num>
  <w:num w:numId="3">
    <w:abstractNumId w:val="18"/>
  </w:num>
  <w:num w:numId="4">
    <w:abstractNumId w:val="8"/>
  </w:num>
  <w:num w:numId="5">
    <w:abstractNumId w:val="20"/>
  </w:num>
  <w:num w:numId="6">
    <w:abstractNumId w:val="7"/>
  </w:num>
  <w:num w:numId="7">
    <w:abstractNumId w:val="16"/>
  </w:num>
  <w:num w:numId="8">
    <w:abstractNumId w:val="9"/>
  </w:num>
  <w:num w:numId="9">
    <w:abstractNumId w:val="14"/>
  </w:num>
  <w:num w:numId="10">
    <w:abstractNumId w:val="0"/>
  </w:num>
  <w:num w:numId="11">
    <w:abstractNumId w:val="15"/>
  </w:num>
  <w:num w:numId="12">
    <w:abstractNumId w:val="4"/>
  </w:num>
  <w:num w:numId="13">
    <w:abstractNumId w:val="2"/>
  </w:num>
  <w:num w:numId="14">
    <w:abstractNumId w:val="21"/>
  </w:num>
  <w:num w:numId="15">
    <w:abstractNumId w:val="17"/>
  </w:num>
  <w:num w:numId="16">
    <w:abstractNumId w:val="11"/>
  </w:num>
  <w:num w:numId="17">
    <w:abstractNumId w:val="3"/>
  </w:num>
  <w:num w:numId="18">
    <w:abstractNumId w:val="6"/>
  </w:num>
  <w:num w:numId="19">
    <w:abstractNumId w:val="10"/>
  </w:num>
  <w:num w:numId="20">
    <w:abstractNumId w:val="11"/>
  </w:num>
  <w:num w:numId="21">
    <w:abstractNumId w:val="5"/>
  </w:num>
  <w:num w:numId="2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
  </w:num>
  <w:num w:numId="24">
    <w:abstractNumId w:val="12"/>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forms" w:enforcement="1"/>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4C2D"/>
    <w:rsid w:val="000647BF"/>
    <w:rsid w:val="00081F66"/>
    <w:rsid w:val="000A03F1"/>
    <w:rsid w:val="000C5532"/>
    <w:rsid w:val="000D0DFB"/>
    <w:rsid w:val="000F0C0E"/>
    <w:rsid w:val="001235B6"/>
    <w:rsid w:val="001279DF"/>
    <w:rsid w:val="00163725"/>
    <w:rsid w:val="001719C9"/>
    <w:rsid w:val="001739BC"/>
    <w:rsid w:val="0018585A"/>
    <w:rsid w:val="00194EB0"/>
    <w:rsid w:val="001A4023"/>
    <w:rsid w:val="001B50C5"/>
    <w:rsid w:val="002150D6"/>
    <w:rsid w:val="0023303A"/>
    <w:rsid w:val="002344AC"/>
    <w:rsid w:val="002A2DAB"/>
    <w:rsid w:val="002A5BD2"/>
    <w:rsid w:val="002D0BE2"/>
    <w:rsid w:val="002D3152"/>
    <w:rsid w:val="002E731B"/>
    <w:rsid w:val="00324A2C"/>
    <w:rsid w:val="00324AFB"/>
    <w:rsid w:val="00340840"/>
    <w:rsid w:val="003D70F1"/>
    <w:rsid w:val="00433431"/>
    <w:rsid w:val="00467F66"/>
    <w:rsid w:val="00471D90"/>
    <w:rsid w:val="004C51DA"/>
    <w:rsid w:val="004D6DF0"/>
    <w:rsid w:val="004E3D0C"/>
    <w:rsid w:val="005053E5"/>
    <w:rsid w:val="005312AB"/>
    <w:rsid w:val="00532974"/>
    <w:rsid w:val="00534771"/>
    <w:rsid w:val="005601AD"/>
    <w:rsid w:val="0056116A"/>
    <w:rsid w:val="0056265C"/>
    <w:rsid w:val="0057780A"/>
    <w:rsid w:val="005D45BD"/>
    <w:rsid w:val="005F2BBF"/>
    <w:rsid w:val="005F74AD"/>
    <w:rsid w:val="00610F5A"/>
    <w:rsid w:val="00614AF0"/>
    <w:rsid w:val="006316F8"/>
    <w:rsid w:val="00640BDE"/>
    <w:rsid w:val="00687339"/>
    <w:rsid w:val="00690DF6"/>
    <w:rsid w:val="006C5781"/>
    <w:rsid w:val="006E0B41"/>
    <w:rsid w:val="006E0C8C"/>
    <w:rsid w:val="00711D0E"/>
    <w:rsid w:val="00743D17"/>
    <w:rsid w:val="0075123C"/>
    <w:rsid w:val="007A6BFC"/>
    <w:rsid w:val="007C594E"/>
    <w:rsid w:val="007F4E2D"/>
    <w:rsid w:val="00804472"/>
    <w:rsid w:val="008347FD"/>
    <w:rsid w:val="00844571"/>
    <w:rsid w:val="00873E5F"/>
    <w:rsid w:val="00901BB2"/>
    <w:rsid w:val="00913E35"/>
    <w:rsid w:val="00950DCB"/>
    <w:rsid w:val="0097271D"/>
    <w:rsid w:val="00980A52"/>
    <w:rsid w:val="0098260A"/>
    <w:rsid w:val="009A620A"/>
    <w:rsid w:val="009B5F5F"/>
    <w:rsid w:val="009D6E72"/>
    <w:rsid w:val="00A338AB"/>
    <w:rsid w:val="00A45F9F"/>
    <w:rsid w:val="00A85B5B"/>
    <w:rsid w:val="00A94B8E"/>
    <w:rsid w:val="00AA1352"/>
    <w:rsid w:val="00AB56AE"/>
    <w:rsid w:val="00AE49C8"/>
    <w:rsid w:val="00AF5E15"/>
    <w:rsid w:val="00B01743"/>
    <w:rsid w:val="00B24C2D"/>
    <w:rsid w:val="00B41EA8"/>
    <w:rsid w:val="00BC1CA0"/>
    <w:rsid w:val="00BD7A43"/>
    <w:rsid w:val="00D76C68"/>
    <w:rsid w:val="00DF7402"/>
    <w:rsid w:val="00E92214"/>
    <w:rsid w:val="00EB7B39"/>
    <w:rsid w:val="00EB7B8B"/>
    <w:rsid w:val="00EE6F1A"/>
    <w:rsid w:val="00FF57DC"/>
    <w:rsid w:val="00FF68E7"/>
    <w:rsid w:val="037465A6"/>
    <w:rsid w:val="0E805CA1"/>
    <w:rsid w:val="3DFA820E"/>
    <w:rsid w:val="77257057"/>
    <w:rsid w:val="7C296D88"/>
  </w:rsids>
  <m:mathPr>
    <m:mathFont m:val="Cambria Math"/>
    <m:brkBin m:val="before"/>
    <m:brkBinSub m:val="--"/>
    <m:smallFrac m:val="0"/>
    <m:dispDef m:val="0"/>
    <m:lMargin m:val="0"/>
    <m:rMargin m:val="0"/>
    <m:defJc m:val="centerGroup"/>
    <m:wrapRight/>
    <m:intLim m:val="subSup"/>
    <m:naryLim m:val="subSup"/>
  </m:mathPr>
  <w:themeFontLang w:val="fi-FI"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320B8DD0"/>
  <w14:defaultImageDpi w14:val="300"/>
  <w15:docId w15:val="{2830564E-3A63-D643-9B5D-1B58434E4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imes New Roman" w:hAnsi="Arial" w:cs="Times New Roman"/>
        <w:sz w:val="24"/>
        <w:szCs w:val="24"/>
        <w:lang w:val="fi-FI"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qFormat="1"/>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41EA8"/>
    <w:pPr>
      <w:spacing w:before="120" w:after="120"/>
      <w:ind w:left="720"/>
    </w:pPr>
    <w:rPr>
      <w:rFonts w:ascii="Calibri" w:hAnsi="Calibri"/>
      <w:lang w:val="en-GB"/>
    </w:rPr>
  </w:style>
  <w:style w:type="paragraph" w:styleId="Heading1">
    <w:name w:val="heading 1"/>
    <w:basedOn w:val="Normal"/>
    <w:next w:val="Normal"/>
    <w:link w:val="Heading1Char"/>
    <w:uiPriority w:val="9"/>
    <w:qFormat/>
    <w:rsid w:val="00194EB0"/>
    <w:pPr>
      <w:numPr>
        <w:numId w:val="1"/>
      </w:numPr>
      <w:spacing w:before="360"/>
      <w:outlineLvl w:val="0"/>
    </w:pPr>
    <w:rPr>
      <w:b/>
      <w:caps/>
      <w:color w:val="5E6A71"/>
      <w:sz w:val="32"/>
      <w:szCs w:val="28"/>
    </w:rPr>
  </w:style>
  <w:style w:type="paragraph" w:styleId="Heading2">
    <w:name w:val="heading 2"/>
    <w:basedOn w:val="Heading1"/>
    <w:next w:val="Normal"/>
    <w:link w:val="Heading2Char"/>
    <w:uiPriority w:val="9"/>
    <w:unhideWhenUsed/>
    <w:qFormat/>
    <w:rsid w:val="00913E35"/>
    <w:pPr>
      <w:ind w:left="357" w:hanging="357"/>
      <w:outlineLvl w:val="1"/>
    </w:pPr>
    <w:rPr>
      <w:b w:val="0"/>
      <w:color w:val="auto"/>
      <w:sz w:val="28"/>
    </w:rPr>
  </w:style>
  <w:style w:type="paragraph" w:styleId="Heading3">
    <w:name w:val="heading 3"/>
    <w:basedOn w:val="Normal"/>
    <w:next w:val="Normal"/>
    <w:link w:val="Heading3Char"/>
    <w:uiPriority w:val="9"/>
    <w:unhideWhenUsed/>
    <w:qFormat/>
    <w:rsid w:val="00532974"/>
    <w:pPr>
      <w:keepNext/>
      <w:keepLines/>
      <w:spacing w:before="240"/>
      <w:outlineLvl w:val="2"/>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9323DD"/>
    <w:pPr>
      <w:tabs>
        <w:tab w:val="center" w:pos="4153"/>
        <w:tab w:val="right" w:pos="8306"/>
      </w:tabs>
    </w:pPr>
  </w:style>
  <w:style w:type="paragraph" w:styleId="Footer">
    <w:name w:val="footer"/>
    <w:basedOn w:val="Normal"/>
    <w:link w:val="FooterChar"/>
    <w:uiPriority w:val="99"/>
    <w:rsid w:val="009323DD"/>
    <w:pPr>
      <w:tabs>
        <w:tab w:val="center" w:pos="4153"/>
        <w:tab w:val="right" w:pos="8306"/>
      </w:tabs>
    </w:pPr>
  </w:style>
  <w:style w:type="table" w:styleId="TableGrid">
    <w:name w:val="Table Grid"/>
    <w:basedOn w:val="TableNormal"/>
    <w:rsid w:val="003779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asicParagraph">
    <w:name w:val="[Basic Paragraph]"/>
    <w:basedOn w:val="Normal"/>
    <w:rsid w:val="00377958"/>
    <w:pPr>
      <w:widowControl w:val="0"/>
      <w:autoSpaceDE w:val="0"/>
      <w:autoSpaceDN w:val="0"/>
      <w:adjustRightInd w:val="0"/>
      <w:spacing w:line="288" w:lineRule="auto"/>
      <w:textAlignment w:val="center"/>
    </w:pPr>
    <w:rPr>
      <w:rFonts w:ascii="Times-Roman" w:hAnsi="Times-Roman"/>
      <w:color w:val="000000"/>
    </w:rPr>
  </w:style>
  <w:style w:type="paragraph" w:styleId="BodyTextIndent2">
    <w:name w:val="Body Text Indent 2"/>
    <w:basedOn w:val="Normal"/>
    <w:rsid w:val="00AD3AD4"/>
    <w:pPr>
      <w:spacing w:before="240"/>
      <w:ind w:left="2608" w:hanging="2608"/>
    </w:pPr>
    <w:rPr>
      <w:szCs w:val="20"/>
    </w:rPr>
  </w:style>
  <w:style w:type="character" w:customStyle="1" w:styleId="Heading1Char">
    <w:name w:val="Heading 1 Char"/>
    <w:basedOn w:val="DefaultParagraphFont"/>
    <w:link w:val="Heading1"/>
    <w:uiPriority w:val="9"/>
    <w:rsid w:val="00194EB0"/>
    <w:rPr>
      <w:rFonts w:ascii="Calibri" w:hAnsi="Calibri"/>
      <w:b/>
      <w:caps/>
      <w:color w:val="5E6A71"/>
      <w:sz w:val="32"/>
      <w:szCs w:val="28"/>
    </w:rPr>
  </w:style>
  <w:style w:type="character" w:customStyle="1" w:styleId="Heading2Char">
    <w:name w:val="Heading 2 Char"/>
    <w:basedOn w:val="DefaultParagraphFont"/>
    <w:link w:val="Heading2"/>
    <w:uiPriority w:val="9"/>
    <w:rsid w:val="00913E35"/>
    <w:rPr>
      <w:rFonts w:ascii="Calibri" w:hAnsi="Calibri"/>
      <w:caps/>
      <w:sz w:val="28"/>
      <w:szCs w:val="28"/>
    </w:rPr>
  </w:style>
  <w:style w:type="paragraph" w:styleId="ListParagraph">
    <w:name w:val="List Paragraph"/>
    <w:aliases w:val="List Paragraph White Bullet"/>
    <w:basedOn w:val="Normal"/>
    <w:link w:val="ListParagraphChar"/>
    <w:uiPriority w:val="34"/>
    <w:qFormat/>
    <w:rsid w:val="006E0C8C"/>
    <w:pPr>
      <w:numPr>
        <w:numId w:val="16"/>
      </w:numPr>
      <w:spacing w:before="60" w:after="60"/>
      <w:contextualSpacing/>
    </w:pPr>
  </w:style>
  <w:style w:type="paragraph" w:styleId="Title">
    <w:name w:val="Title"/>
    <w:basedOn w:val="Normal"/>
    <w:next w:val="Normal"/>
    <w:link w:val="TitleChar"/>
    <w:uiPriority w:val="10"/>
    <w:qFormat/>
    <w:rsid w:val="00687339"/>
    <w:rPr>
      <w:b/>
      <w:sz w:val="32"/>
      <w:szCs w:val="40"/>
    </w:rPr>
  </w:style>
  <w:style w:type="character" w:customStyle="1" w:styleId="TitleChar">
    <w:name w:val="Title Char"/>
    <w:basedOn w:val="DefaultParagraphFont"/>
    <w:link w:val="Title"/>
    <w:uiPriority w:val="10"/>
    <w:rsid w:val="00687339"/>
    <w:rPr>
      <w:rFonts w:ascii="Calibri" w:hAnsi="Calibri"/>
      <w:b/>
      <w:sz w:val="32"/>
      <w:szCs w:val="40"/>
    </w:rPr>
  </w:style>
  <w:style w:type="character" w:customStyle="1" w:styleId="Heading3Char">
    <w:name w:val="Heading 3 Char"/>
    <w:basedOn w:val="DefaultParagraphFont"/>
    <w:link w:val="Heading3"/>
    <w:uiPriority w:val="9"/>
    <w:rsid w:val="00532974"/>
    <w:rPr>
      <w:rFonts w:ascii="Calibri" w:eastAsiaTheme="majorEastAsia" w:hAnsi="Calibri" w:cstheme="majorBidi"/>
      <w:b/>
    </w:rPr>
  </w:style>
  <w:style w:type="paragraph" w:styleId="BalloonText">
    <w:name w:val="Balloon Text"/>
    <w:basedOn w:val="Normal"/>
    <w:link w:val="BalloonTextChar"/>
    <w:uiPriority w:val="99"/>
    <w:semiHidden/>
    <w:unhideWhenUsed/>
    <w:rsid w:val="00163725"/>
    <w:pPr>
      <w:spacing w:before="0"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163725"/>
    <w:rPr>
      <w:rFonts w:ascii="Lucida Grande" w:hAnsi="Lucida Grande"/>
      <w:sz w:val="18"/>
      <w:szCs w:val="18"/>
    </w:rPr>
  </w:style>
  <w:style w:type="character" w:customStyle="1" w:styleId="FooterChar">
    <w:name w:val="Footer Char"/>
    <w:basedOn w:val="DefaultParagraphFont"/>
    <w:link w:val="Footer"/>
    <w:uiPriority w:val="99"/>
    <w:rsid w:val="002A2DAB"/>
    <w:rPr>
      <w:rFonts w:ascii="Calibri" w:hAnsi="Calibri"/>
    </w:rPr>
  </w:style>
  <w:style w:type="character" w:customStyle="1" w:styleId="HeaderChar">
    <w:name w:val="Header Char"/>
    <w:basedOn w:val="DefaultParagraphFont"/>
    <w:link w:val="Header"/>
    <w:uiPriority w:val="99"/>
    <w:rsid w:val="002A2DAB"/>
    <w:rPr>
      <w:rFonts w:ascii="Calibri" w:hAnsi="Calibri"/>
    </w:rPr>
  </w:style>
  <w:style w:type="paragraph" w:styleId="TOCHeading">
    <w:name w:val="TOC Heading"/>
    <w:basedOn w:val="Heading1"/>
    <w:next w:val="Normal"/>
    <w:uiPriority w:val="39"/>
    <w:unhideWhenUsed/>
    <w:qFormat/>
    <w:rsid w:val="002A5BD2"/>
    <w:pPr>
      <w:keepNext/>
      <w:keepLines/>
      <w:numPr>
        <w:numId w:val="0"/>
      </w:numPr>
      <w:spacing w:before="240" w:after="0" w:line="259" w:lineRule="auto"/>
      <w:outlineLvl w:val="9"/>
    </w:pPr>
    <w:rPr>
      <w:rFonts w:eastAsiaTheme="majorEastAsia" w:cstheme="majorBidi"/>
      <w:color w:val="006778"/>
      <w:sz w:val="28"/>
      <w:szCs w:val="32"/>
      <w:lang w:val="en-US"/>
    </w:rPr>
  </w:style>
  <w:style w:type="paragraph" w:styleId="TOC1">
    <w:name w:val="toc 1"/>
    <w:basedOn w:val="Normal"/>
    <w:next w:val="Normal"/>
    <w:autoRedefine/>
    <w:uiPriority w:val="39"/>
    <w:unhideWhenUsed/>
    <w:rsid w:val="0056265C"/>
    <w:pPr>
      <w:spacing w:after="100"/>
      <w:ind w:left="0"/>
    </w:pPr>
  </w:style>
  <w:style w:type="paragraph" w:styleId="TOC2">
    <w:name w:val="toc 2"/>
    <w:basedOn w:val="Normal"/>
    <w:next w:val="Normal"/>
    <w:autoRedefine/>
    <w:uiPriority w:val="39"/>
    <w:unhideWhenUsed/>
    <w:rsid w:val="0056265C"/>
    <w:pPr>
      <w:spacing w:after="100"/>
      <w:ind w:left="240"/>
    </w:pPr>
  </w:style>
  <w:style w:type="paragraph" w:styleId="TOC3">
    <w:name w:val="toc 3"/>
    <w:basedOn w:val="Normal"/>
    <w:next w:val="Normal"/>
    <w:autoRedefine/>
    <w:uiPriority w:val="39"/>
    <w:unhideWhenUsed/>
    <w:rsid w:val="0056265C"/>
    <w:pPr>
      <w:spacing w:after="100"/>
      <w:ind w:left="480"/>
    </w:pPr>
  </w:style>
  <w:style w:type="character" w:styleId="Hyperlink">
    <w:name w:val="Hyperlink"/>
    <w:basedOn w:val="DefaultParagraphFont"/>
    <w:unhideWhenUsed/>
    <w:rsid w:val="0056265C"/>
    <w:rPr>
      <w:color w:val="0082BB" w:themeColor="hyperlink"/>
      <w:u w:val="single"/>
    </w:rPr>
  </w:style>
  <w:style w:type="paragraph" w:customStyle="1" w:styleId="ListParagraphBlackBullet">
    <w:name w:val="List Paragraph Black Bullet"/>
    <w:basedOn w:val="ListParagraph"/>
    <w:link w:val="ListParagraphBlackBulletChar"/>
    <w:qFormat/>
    <w:rsid w:val="006E0C8C"/>
    <w:pPr>
      <w:numPr>
        <w:numId w:val="15"/>
      </w:numPr>
      <w:ind w:left="987" w:hanging="284"/>
    </w:pPr>
  </w:style>
  <w:style w:type="paragraph" w:customStyle="1" w:styleId="ListParagraphHyphen">
    <w:name w:val="List Paragraph Hyphen"/>
    <w:basedOn w:val="ListParagraph"/>
    <w:link w:val="ListParagraphHyphenChar"/>
    <w:qFormat/>
    <w:rsid w:val="006E0C8C"/>
    <w:pPr>
      <w:numPr>
        <w:numId w:val="17"/>
      </w:numPr>
      <w:ind w:left="1554" w:hanging="284"/>
    </w:pPr>
  </w:style>
  <w:style w:type="character" w:customStyle="1" w:styleId="ListParagraphChar">
    <w:name w:val="List Paragraph Char"/>
    <w:aliases w:val="List Paragraph White Bullet Char"/>
    <w:basedOn w:val="DefaultParagraphFont"/>
    <w:link w:val="ListParagraph"/>
    <w:uiPriority w:val="72"/>
    <w:rsid w:val="006E0C8C"/>
    <w:rPr>
      <w:rFonts w:ascii="Calibri" w:hAnsi="Calibri"/>
    </w:rPr>
  </w:style>
  <w:style w:type="character" w:customStyle="1" w:styleId="ListParagraphBlackBulletChar">
    <w:name w:val="List Paragraph Black Bullet Char"/>
    <w:basedOn w:val="ListParagraphChar"/>
    <w:link w:val="ListParagraphBlackBullet"/>
    <w:rsid w:val="006E0C8C"/>
    <w:rPr>
      <w:rFonts w:ascii="Calibri" w:hAnsi="Calibri"/>
    </w:rPr>
  </w:style>
  <w:style w:type="character" w:customStyle="1" w:styleId="ListParagraphHyphenChar">
    <w:name w:val="List Paragraph Hyphen Char"/>
    <w:basedOn w:val="ListParagraphChar"/>
    <w:link w:val="ListParagraphHyphen"/>
    <w:rsid w:val="006E0C8C"/>
    <w:rPr>
      <w:rFonts w:ascii="Calibri" w:hAnsi="Calibri"/>
    </w:rPr>
  </w:style>
  <w:style w:type="table" w:styleId="GridTable1Light-Accent1">
    <w:name w:val="Grid Table 1 Light Accent 1"/>
    <w:basedOn w:val="TableNormal"/>
    <w:uiPriority w:val="46"/>
    <w:rsid w:val="00901BB2"/>
    <w:tblPr>
      <w:tblStyleRowBandSize w:val="1"/>
      <w:tblStyleColBandSize w:val="1"/>
      <w:tblBorders>
        <w:top w:val="single" w:sz="4" w:space="0" w:color="FF67C4" w:themeColor="accent1" w:themeTint="66"/>
        <w:left w:val="single" w:sz="4" w:space="0" w:color="FF67C4" w:themeColor="accent1" w:themeTint="66"/>
        <w:bottom w:val="single" w:sz="4" w:space="0" w:color="FF67C4" w:themeColor="accent1" w:themeTint="66"/>
        <w:right w:val="single" w:sz="4" w:space="0" w:color="FF67C4" w:themeColor="accent1" w:themeTint="66"/>
        <w:insideH w:val="single" w:sz="4" w:space="0" w:color="FF67C4" w:themeColor="accent1" w:themeTint="66"/>
        <w:insideV w:val="single" w:sz="4" w:space="0" w:color="FF67C4" w:themeColor="accent1" w:themeTint="66"/>
      </w:tblBorders>
    </w:tblPr>
    <w:tblStylePr w:type="firstRow">
      <w:rPr>
        <w:b/>
        <w:bCs/>
      </w:rPr>
      <w:tblPr/>
      <w:tcPr>
        <w:tcBorders>
          <w:bottom w:val="single" w:sz="12" w:space="0" w:color="FF1BA7" w:themeColor="accent1" w:themeTint="99"/>
        </w:tcBorders>
      </w:tcPr>
    </w:tblStylePr>
    <w:tblStylePr w:type="lastRow">
      <w:rPr>
        <w:b/>
        <w:bCs/>
      </w:rPr>
      <w:tblPr/>
      <w:tcPr>
        <w:tcBorders>
          <w:top w:val="double" w:sz="2" w:space="0" w:color="FF1BA7" w:themeColor="accent1" w:themeTint="99"/>
        </w:tcBorders>
      </w:tcPr>
    </w:tblStylePr>
    <w:tblStylePr w:type="firstCol">
      <w:rPr>
        <w:b/>
        <w:bCs/>
      </w:rPr>
    </w:tblStylePr>
    <w:tblStylePr w:type="lastCol">
      <w:rPr>
        <w:b/>
        <w:bCs/>
      </w:rPr>
    </w:tblStylePr>
  </w:style>
  <w:style w:type="table" w:styleId="ListTable3-Accent3">
    <w:name w:val="List Table 3 Accent 3"/>
    <w:basedOn w:val="TableNormal"/>
    <w:uiPriority w:val="48"/>
    <w:rsid w:val="00901BB2"/>
    <w:tblPr>
      <w:tblStyleRowBandSize w:val="1"/>
      <w:tblStyleColBandSize w:val="1"/>
      <w:tblBorders>
        <w:top w:val="single" w:sz="4" w:space="0" w:color="00C7B2" w:themeColor="accent3"/>
        <w:left w:val="single" w:sz="4" w:space="0" w:color="00C7B2" w:themeColor="accent3"/>
        <w:bottom w:val="single" w:sz="4" w:space="0" w:color="00C7B2" w:themeColor="accent3"/>
        <w:right w:val="single" w:sz="4" w:space="0" w:color="00C7B2" w:themeColor="accent3"/>
      </w:tblBorders>
    </w:tblPr>
    <w:tblStylePr w:type="firstRow">
      <w:rPr>
        <w:b/>
        <w:bCs/>
        <w:color w:val="FFFFFF" w:themeColor="background1"/>
      </w:rPr>
      <w:tblPr/>
      <w:tcPr>
        <w:shd w:val="clear" w:color="auto" w:fill="00C7B2" w:themeFill="accent3"/>
      </w:tcPr>
    </w:tblStylePr>
    <w:tblStylePr w:type="lastRow">
      <w:rPr>
        <w:b/>
        <w:bCs/>
      </w:rPr>
      <w:tblPr/>
      <w:tcPr>
        <w:tcBorders>
          <w:top w:val="double" w:sz="4" w:space="0" w:color="00C7B2"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C7B2" w:themeColor="accent3"/>
          <w:right w:val="single" w:sz="4" w:space="0" w:color="00C7B2" w:themeColor="accent3"/>
        </w:tcBorders>
      </w:tcPr>
    </w:tblStylePr>
    <w:tblStylePr w:type="band1Horz">
      <w:tblPr/>
      <w:tcPr>
        <w:tcBorders>
          <w:top w:val="single" w:sz="4" w:space="0" w:color="00C7B2" w:themeColor="accent3"/>
          <w:bottom w:val="single" w:sz="4" w:space="0" w:color="00C7B2"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C7B2" w:themeColor="accent3"/>
          <w:left w:val="nil"/>
        </w:tcBorders>
      </w:tcPr>
    </w:tblStylePr>
    <w:tblStylePr w:type="swCell">
      <w:tblPr/>
      <w:tcPr>
        <w:tcBorders>
          <w:top w:val="double" w:sz="4" w:space="0" w:color="00C7B2" w:themeColor="accent3"/>
          <w:right w:val="nil"/>
        </w:tcBorders>
      </w:tcPr>
    </w:tblStylePr>
  </w:style>
  <w:style w:type="table" w:styleId="ListTable4-Accent3">
    <w:name w:val="List Table 4 Accent 3"/>
    <w:basedOn w:val="TableNormal"/>
    <w:uiPriority w:val="49"/>
    <w:rsid w:val="00901BB2"/>
    <w:tblPr>
      <w:tblStyleRowBandSize w:val="1"/>
      <w:tblStyleColBandSize w:val="1"/>
      <w:tblBorders>
        <w:top w:val="single" w:sz="4" w:space="0" w:color="44FFEB" w:themeColor="accent3" w:themeTint="99"/>
        <w:left w:val="single" w:sz="4" w:space="0" w:color="44FFEB" w:themeColor="accent3" w:themeTint="99"/>
        <w:bottom w:val="single" w:sz="4" w:space="0" w:color="44FFEB" w:themeColor="accent3" w:themeTint="99"/>
        <w:right w:val="single" w:sz="4" w:space="0" w:color="44FFEB" w:themeColor="accent3" w:themeTint="99"/>
        <w:insideH w:val="single" w:sz="4" w:space="0" w:color="44FFEB" w:themeColor="accent3" w:themeTint="99"/>
      </w:tblBorders>
    </w:tblPr>
    <w:tblStylePr w:type="firstRow">
      <w:rPr>
        <w:b/>
        <w:bCs/>
        <w:color w:val="FFFFFF" w:themeColor="background1"/>
      </w:rPr>
      <w:tblPr/>
      <w:tcPr>
        <w:tcBorders>
          <w:top w:val="single" w:sz="4" w:space="0" w:color="00C7B2" w:themeColor="accent3"/>
          <w:left w:val="single" w:sz="4" w:space="0" w:color="00C7B2" w:themeColor="accent3"/>
          <w:bottom w:val="single" w:sz="4" w:space="0" w:color="00C7B2" w:themeColor="accent3"/>
          <w:right w:val="single" w:sz="4" w:space="0" w:color="00C7B2" w:themeColor="accent3"/>
          <w:insideH w:val="nil"/>
        </w:tcBorders>
        <w:shd w:val="clear" w:color="auto" w:fill="00C7B2" w:themeFill="accent3"/>
      </w:tcPr>
    </w:tblStylePr>
    <w:tblStylePr w:type="lastRow">
      <w:rPr>
        <w:b/>
        <w:bCs/>
      </w:rPr>
      <w:tblPr/>
      <w:tcPr>
        <w:tcBorders>
          <w:top w:val="double" w:sz="4" w:space="0" w:color="44FFEB" w:themeColor="accent3" w:themeTint="99"/>
        </w:tcBorders>
      </w:tcPr>
    </w:tblStylePr>
    <w:tblStylePr w:type="firstCol">
      <w:rPr>
        <w:b/>
        <w:bCs/>
      </w:rPr>
    </w:tblStylePr>
    <w:tblStylePr w:type="lastCol">
      <w:rPr>
        <w:b/>
        <w:bCs/>
      </w:rPr>
    </w:tblStylePr>
    <w:tblStylePr w:type="band1Vert">
      <w:tblPr/>
      <w:tcPr>
        <w:shd w:val="clear" w:color="auto" w:fill="C0FFF8" w:themeFill="accent3" w:themeFillTint="33"/>
      </w:tcPr>
    </w:tblStylePr>
    <w:tblStylePr w:type="band1Horz">
      <w:tblPr/>
      <w:tcPr>
        <w:shd w:val="clear" w:color="auto" w:fill="C0FFF8" w:themeFill="accent3" w:themeFillTint="33"/>
      </w:tcPr>
    </w:tblStylePr>
  </w:style>
  <w:style w:type="table" w:styleId="GridTable1Light-Accent2">
    <w:name w:val="Grid Table 1 Light Accent 2"/>
    <w:basedOn w:val="TableNormal"/>
    <w:uiPriority w:val="46"/>
    <w:rsid w:val="00901BB2"/>
    <w:tblPr>
      <w:tblStyleRowBandSize w:val="1"/>
      <w:tblStyleColBandSize w:val="1"/>
      <w:tblBorders>
        <w:top w:val="single" w:sz="4" w:space="0" w:color="63E8FF" w:themeColor="accent2" w:themeTint="66"/>
        <w:left w:val="single" w:sz="4" w:space="0" w:color="63E8FF" w:themeColor="accent2" w:themeTint="66"/>
        <w:bottom w:val="single" w:sz="4" w:space="0" w:color="63E8FF" w:themeColor="accent2" w:themeTint="66"/>
        <w:right w:val="single" w:sz="4" w:space="0" w:color="63E8FF" w:themeColor="accent2" w:themeTint="66"/>
        <w:insideH w:val="single" w:sz="4" w:space="0" w:color="63E8FF" w:themeColor="accent2" w:themeTint="66"/>
        <w:insideV w:val="single" w:sz="4" w:space="0" w:color="63E8FF" w:themeColor="accent2" w:themeTint="66"/>
      </w:tblBorders>
    </w:tblPr>
    <w:tblStylePr w:type="firstRow">
      <w:rPr>
        <w:b/>
        <w:bCs/>
      </w:rPr>
      <w:tblPr/>
      <w:tcPr>
        <w:tcBorders>
          <w:bottom w:val="single" w:sz="12" w:space="0" w:color="15DDFF" w:themeColor="accent2" w:themeTint="99"/>
        </w:tcBorders>
      </w:tcPr>
    </w:tblStylePr>
    <w:tblStylePr w:type="lastRow">
      <w:rPr>
        <w:b/>
        <w:bCs/>
      </w:rPr>
      <w:tblPr/>
      <w:tcPr>
        <w:tcBorders>
          <w:top w:val="double" w:sz="2" w:space="0" w:color="15DDFF" w:themeColor="accent2" w:themeTint="99"/>
        </w:tcBorders>
      </w:tcPr>
    </w:tblStylePr>
    <w:tblStylePr w:type="firstCol">
      <w:rPr>
        <w:b/>
        <w:bCs/>
      </w:rPr>
    </w:tblStylePr>
    <w:tblStylePr w:type="lastCol">
      <w:rPr>
        <w:b/>
        <w:bCs/>
      </w:rPr>
    </w:tblStylePr>
  </w:style>
  <w:style w:type="paragraph" w:customStyle="1" w:styleId="ListParagraphNumbers">
    <w:name w:val="List Paragraph Numbers"/>
    <w:basedOn w:val="ListParagraph"/>
    <w:link w:val="ListParagraphNumbersChar"/>
    <w:qFormat/>
    <w:rsid w:val="00901BB2"/>
    <w:pPr>
      <w:numPr>
        <w:numId w:val="12"/>
      </w:numPr>
      <w:tabs>
        <w:tab w:val="left" w:pos="567"/>
      </w:tabs>
    </w:pPr>
  </w:style>
  <w:style w:type="character" w:customStyle="1" w:styleId="ListParagraphNumbersChar">
    <w:name w:val="List Paragraph Numbers Char"/>
    <w:basedOn w:val="ListParagraphChar"/>
    <w:link w:val="ListParagraphNumbers"/>
    <w:rsid w:val="00901BB2"/>
    <w:rPr>
      <w:rFonts w:ascii="Calibri" w:hAnsi="Calibri"/>
    </w:rPr>
  </w:style>
  <w:style w:type="paragraph" w:styleId="Quote">
    <w:name w:val="Quote"/>
    <w:basedOn w:val="Normal"/>
    <w:next w:val="Normal"/>
    <w:link w:val="QuoteChar"/>
    <w:uiPriority w:val="29"/>
    <w:qFormat/>
    <w:rsid w:val="00A338AB"/>
    <w:pPr>
      <w:spacing w:before="100" w:after="200" w:line="276" w:lineRule="auto"/>
      <w:ind w:left="0"/>
    </w:pPr>
    <w:rPr>
      <w:rFonts w:asciiTheme="minorHAnsi" w:eastAsiaTheme="minorEastAsia" w:hAnsiTheme="minorHAnsi" w:cstheme="minorBidi"/>
      <w:i/>
      <w:iCs/>
    </w:rPr>
  </w:style>
  <w:style w:type="character" w:customStyle="1" w:styleId="QuoteChar">
    <w:name w:val="Quote Char"/>
    <w:basedOn w:val="DefaultParagraphFont"/>
    <w:link w:val="Quote"/>
    <w:uiPriority w:val="29"/>
    <w:rsid w:val="00A338AB"/>
    <w:rPr>
      <w:rFonts w:asciiTheme="minorHAnsi" w:eastAsiaTheme="minorEastAsia" w:hAnsiTheme="minorHAnsi" w:cstheme="minorBidi"/>
      <w:i/>
      <w:iCs/>
    </w:rPr>
  </w:style>
  <w:style w:type="paragraph" w:customStyle="1" w:styleId="i-luettelo">
    <w:name w:val="(i)-luettelo"/>
    <w:basedOn w:val="Normal"/>
    <w:link w:val="i-luetteloChar"/>
    <w:uiPriority w:val="1"/>
    <w:qFormat/>
    <w:rsid w:val="00980A52"/>
    <w:pPr>
      <w:numPr>
        <w:numId w:val="23"/>
      </w:numPr>
      <w:spacing w:before="60" w:after="60"/>
      <w:jc w:val="both"/>
    </w:pPr>
    <w:rPr>
      <w:rFonts w:ascii="Univers" w:eastAsiaTheme="minorHAnsi" w:hAnsi="Univers" w:cstheme="minorHAnsi"/>
      <w:sz w:val="20"/>
      <w:szCs w:val="20"/>
    </w:rPr>
  </w:style>
  <w:style w:type="character" w:customStyle="1" w:styleId="i-luetteloChar">
    <w:name w:val="(i)-luettelo Char"/>
    <w:basedOn w:val="DefaultParagraphFont"/>
    <w:link w:val="i-luettelo"/>
    <w:uiPriority w:val="1"/>
    <w:rsid w:val="00980A52"/>
    <w:rPr>
      <w:rFonts w:ascii="Univers" w:eastAsiaTheme="minorHAnsi" w:hAnsi="Univers" w:cstheme="minorHAnsi"/>
      <w:sz w:val="20"/>
      <w:szCs w:val="20"/>
    </w:rPr>
  </w:style>
  <w:style w:type="character" w:styleId="UnresolvedMention">
    <w:name w:val="Unresolved Mention"/>
    <w:basedOn w:val="DefaultParagraphFont"/>
    <w:uiPriority w:val="99"/>
    <w:semiHidden/>
    <w:unhideWhenUsed/>
    <w:rsid w:val="001A40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308117">
      <w:bodyDiv w:val="1"/>
      <w:marLeft w:val="0"/>
      <w:marRight w:val="0"/>
      <w:marTop w:val="0"/>
      <w:marBottom w:val="0"/>
      <w:divBdr>
        <w:top w:val="none" w:sz="0" w:space="0" w:color="auto"/>
        <w:left w:val="none" w:sz="0" w:space="0" w:color="auto"/>
        <w:bottom w:val="none" w:sz="0" w:space="0" w:color="auto"/>
        <w:right w:val="none" w:sz="0" w:space="0" w:color="auto"/>
      </w:divBdr>
    </w:div>
    <w:div w:id="98913455">
      <w:bodyDiv w:val="1"/>
      <w:marLeft w:val="0"/>
      <w:marRight w:val="0"/>
      <w:marTop w:val="0"/>
      <w:marBottom w:val="0"/>
      <w:divBdr>
        <w:top w:val="none" w:sz="0" w:space="0" w:color="auto"/>
        <w:left w:val="none" w:sz="0" w:space="0" w:color="auto"/>
        <w:bottom w:val="none" w:sz="0" w:space="0" w:color="auto"/>
        <w:right w:val="none" w:sz="0" w:space="0" w:color="auto"/>
      </w:divBdr>
    </w:div>
    <w:div w:id="311757665">
      <w:bodyDiv w:val="1"/>
      <w:marLeft w:val="0"/>
      <w:marRight w:val="0"/>
      <w:marTop w:val="0"/>
      <w:marBottom w:val="0"/>
      <w:divBdr>
        <w:top w:val="none" w:sz="0" w:space="0" w:color="auto"/>
        <w:left w:val="none" w:sz="0" w:space="0" w:color="auto"/>
        <w:bottom w:val="none" w:sz="0" w:space="0" w:color="auto"/>
        <w:right w:val="none" w:sz="0" w:space="0" w:color="auto"/>
      </w:divBdr>
    </w:div>
    <w:div w:id="709569706">
      <w:bodyDiv w:val="1"/>
      <w:marLeft w:val="0"/>
      <w:marRight w:val="0"/>
      <w:marTop w:val="0"/>
      <w:marBottom w:val="0"/>
      <w:divBdr>
        <w:top w:val="none" w:sz="0" w:space="0" w:color="auto"/>
        <w:left w:val="none" w:sz="0" w:space="0" w:color="auto"/>
        <w:bottom w:val="none" w:sz="0" w:space="0" w:color="auto"/>
        <w:right w:val="none" w:sz="0" w:space="0" w:color="auto"/>
      </w:divBdr>
    </w:div>
    <w:div w:id="997686999">
      <w:bodyDiv w:val="1"/>
      <w:marLeft w:val="0"/>
      <w:marRight w:val="0"/>
      <w:marTop w:val="0"/>
      <w:marBottom w:val="0"/>
      <w:divBdr>
        <w:top w:val="none" w:sz="0" w:space="0" w:color="auto"/>
        <w:left w:val="none" w:sz="0" w:space="0" w:color="auto"/>
        <w:bottom w:val="none" w:sz="0" w:space="0" w:color="auto"/>
        <w:right w:val="none" w:sz="0" w:space="0" w:color="auto"/>
      </w:divBdr>
    </w:div>
    <w:div w:id="1540704950">
      <w:bodyDiv w:val="1"/>
      <w:marLeft w:val="0"/>
      <w:marRight w:val="0"/>
      <w:marTop w:val="0"/>
      <w:marBottom w:val="0"/>
      <w:divBdr>
        <w:top w:val="none" w:sz="0" w:space="0" w:color="auto"/>
        <w:left w:val="none" w:sz="0" w:space="0" w:color="auto"/>
        <w:bottom w:val="none" w:sz="0" w:space="0" w:color="auto"/>
        <w:right w:val="none" w:sz="0" w:space="0" w:color="auto"/>
      </w:divBdr>
    </w:div>
    <w:div w:id="1573194742">
      <w:bodyDiv w:val="1"/>
      <w:marLeft w:val="0"/>
      <w:marRight w:val="0"/>
      <w:marTop w:val="0"/>
      <w:marBottom w:val="0"/>
      <w:divBdr>
        <w:top w:val="none" w:sz="0" w:space="0" w:color="auto"/>
        <w:left w:val="none" w:sz="0" w:space="0" w:color="auto"/>
        <w:bottom w:val="none" w:sz="0" w:space="0" w:color="auto"/>
        <w:right w:val="none" w:sz="0" w:space="0" w:color="auto"/>
      </w:divBdr>
    </w:div>
    <w:div w:id="1686789858">
      <w:bodyDiv w:val="1"/>
      <w:marLeft w:val="0"/>
      <w:marRight w:val="0"/>
      <w:marTop w:val="0"/>
      <w:marBottom w:val="0"/>
      <w:divBdr>
        <w:top w:val="none" w:sz="0" w:space="0" w:color="auto"/>
        <w:left w:val="none" w:sz="0" w:space="0" w:color="auto"/>
        <w:bottom w:val="none" w:sz="0" w:space="0" w:color="auto"/>
        <w:right w:val="none" w:sz="0" w:space="0" w:color="auto"/>
      </w:divBdr>
    </w:div>
    <w:div w:id="1881823028">
      <w:bodyDiv w:val="1"/>
      <w:marLeft w:val="0"/>
      <w:marRight w:val="0"/>
      <w:marTop w:val="0"/>
      <w:marBottom w:val="0"/>
      <w:divBdr>
        <w:top w:val="none" w:sz="0" w:space="0" w:color="auto"/>
        <w:left w:val="none" w:sz="0" w:space="0" w:color="auto"/>
        <w:bottom w:val="none" w:sz="0" w:space="0" w:color="auto"/>
        <w:right w:val="none" w:sz="0" w:space="0" w:color="auto"/>
      </w:divBdr>
    </w:div>
    <w:div w:id="213775116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Csc">
  <a:themeElements>
    <a:clrScheme name="CSC Brand Colours">
      <a:dk1>
        <a:sysClr val="windowText" lastClr="000000"/>
      </a:dk1>
      <a:lt1>
        <a:sysClr val="window" lastClr="FFFFFF"/>
      </a:lt1>
      <a:dk2>
        <a:srgbClr val="44546A"/>
      </a:dk2>
      <a:lt2>
        <a:srgbClr val="E7E6E6"/>
      </a:lt2>
      <a:accent1>
        <a:srgbClr val="830051"/>
      </a:accent1>
      <a:accent2>
        <a:srgbClr val="006778"/>
      </a:accent2>
      <a:accent3>
        <a:srgbClr val="00C7B2"/>
      </a:accent3>
      <a:accent4>
        <a:srgbClr val="7DC242"/>
      </a:accent4>
      <a:accent5>
        <a:srgbClr val="FF5800"/>
      </a:accent5>
      <a:accent6>
        <a:srgbClr val="EA1D77"/>
      </a:accent6>
      <a:hlink>
        <a:srgbClr val="0082BB"/>
      </a:hlink>
      <a:folHlink>
        <a:srgbClr val="954F72"/>
      </a:folHlink>
    </a:clrScheme>
    <a:fontScheme name="Office, klassinen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resentations xmlns="5b92892c-7639-4d25-8599-0c2b88216d11">true</Presentations>
    <BestPractices xmlns="5b92892c-7639-4d25-8599-0c2b88216d11">false</BestPractices>
    <PublishingExpirationDate xmlns="http://schemas.microsoft.com/sharepoint/v3" xsi:nil="true"/>
    <PublishingStartDate xmlns="http://schemas.microsoft.com/sharepoint/v3" xsi:nil="true"/>
    <CSCBrand xmlns="5b92892c-7639-4d25-8599-0c2b88216d11">false</CSCBrand>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DA498AC3904B248B34AC7704AF7A6D5" ma:contentTypeVersion="4" ma:contentTypeDescription="Create a new document." ma:contentTypeScope="" ma:versionID="5c4e0d2f5dc995849302d77d553ba11a">
  <xsd:schema xmlns:xsd="http://www.w3.org/2001/XMLSchema" xmlns:xs="http://www.w3.org/2001/XMLSchema" xmlns:p="http://schemas.microsoft.com/office/2006/metadata/properties" xmlns:ns1="http://schemas.microsoft.com/sharepoint/v3" xmlns:ns2="5b92892c-7639-4d25-8599-0c2b88216d11" targetNamespace="http://schemas.microsoft.com/office/2006/metadata/properties" ma:root="true" ma:fieldsID="e127086a23f828037198a7d57bdcf8de" ns1:_="" ns2:_="">
    <xsd:import namespace="http://schemas.microsoft.com/sharepoint/v3"/>
    <xsd:import namespace="5b92892c-7639-4d25-8599-0c2b88216d11"/>
    <xsd:element name="properties">
      <xsd:complexType>
        <xsd:sequence>
          <xsd:element name="documentManagement">
            <xsd:complexType>
              <xsd:all>
                <xsd:element ref="ns1:PublishingStartDate" minOccurs="0"/>
                <xsd:element ref="ns1:PublishingExpirationDate" minOccurs="0"/>
                <xsd:element ref="ns2:BestPractices" minOccurs="0"/>
                <xsd:element ref="ns2:CSCBrand" minOccurs="0"/>
                <xsd:element ref="ns2:Presentat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b92892c-7639-4d25-8599-0c2b88216d11" elementFormDefault="qualified">
    <xsd:import namespace="http://schemas.microsoft.com/office/2006/documentManagement/types"/>
    <xsd:import namespace="http://schemas.microsoft.com/office/infopath/2007/PartnerControls"/>
    <xsd:element name="BestPractices" ma:index="10" nillable="true" ma:displayName="Best Practices" ma:default="0" ma:internalName="BestPractices">
      <xsd:simpleType>
        <xsd:restriction base="dms:Boolean"/>
      </xsd:simpleType>
    </xsd:element>
    <xsd:element name="CSCBrand" ma:index="11" nillable="true" ma:displayName="CSC Brand" ma:default="0" ma:internalName="CSCBrand">
      <xsd:simpleType>
        <xsd:restriction base="dms:Boolean"/>
      </xsd:simpleType>
    </xsd:element>
    <xsd:element name="Presentations" ma:index="12" nillable="true" ma:displayName="Presentations" ma:default="0" ma:internalName="Presentations">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7F7C68-0F17-473F-B4AD-10F42A20CF29}">
  <ds:schemaRefs>
    <ds:schemaRef ds:uri="http://schemas.microsoft.com/office/2006/metadata/properties"/>
    <ds:schemaRef ds:uri="http://schemas.microsoft.com/office/infopath/2007/PartnerControls"/>
    <ds:schemaRef ds:uri="5b92892c-7639-4d25-8599-0c2b88216d11"/>
    <ds:schemaRef ds:uri="http://schemas.microsoft.com/sharepoint/v3"/>
  </ds:schemaRefs>
</ds:datastoreItem>
</file>

<file path=customXml/itemProps2.xml><?xml version="1.0" encoding="utf-8"?>
<ds:datastoreItem xmlns:ds="http://schemas.openxmlformats.org/officeDocument/2006/customXml" ds:itemID="{CB731EC1-CACA-4576-8255-84D4721297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b92892c-7639-4d25-8599-0c2b88216d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B9015CD-607F-4921-B13E-C9DF4194D86F}">
  <ds:schemaRefs>
    <ds:schemaRef ds:uri="http://schemas.microsoft.com/sharepoint/v3/contenttype/forms"/>
  </ds:schemaRefs>
</ds:datastoreItem>
</file>

<file path=customXml/itemProps4.xml><?xml version="1.0" encoding="utf-8"?>
<ds:datastoreItem xmlns:ds="http://schemas.openxmlformats.org/officeDocument/2006/customXml" ds:itemID="{F44016B3-DECB-454D-AFE4-86828DC125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888</Words>
  <Characters>5062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Up To Point Oy</Company>
  <LinksUpToDate>false</LinksUpToDate>
  <CharactersWithSpaces>5939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Jaakko Leinonen</dc:creator>
  <cp:keywords/>
  <cp:lastModifiedBy>Francesca Morello</cp:lastModifiedBy>
  <cp:revision>2</cp:revision>
  <cp:lastPrinted>2011-02-01T08:47:00Z</cp:lastPrinted>
  <dcterms:created xsi:type="dcterms:W3CDTF">2021-12-30T08:39:00Z</dcterms:created>
  <dcterms:modified xsi:type="dcterms:W3CDTF">2021-12-30T08:39:00Z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0x0101000DA498AC3904B248B34AC7704AF7A6D5</vt:lpwstr>
  </property>
</Properties>
</file>