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65C" w:rsidRDefault="00D0465C">
      <w:r>
        <w:rPr>
          <w:rFonts w:hint="eastAsia"/>
        </w:rPr>
        <w:t>SOC 533</w:t>
      </w:r>
    </w:p>
    <w:p w:rsidR="00D0465C" w:rsidRDefault="00D0465C">
      <w:r>
        <w:rPr>
          <w:rFonts w:hint="eastAsia"/>
        </w:rPr>
        <w:t>Assignment</w:t>
      </w:r>
      <w:r>
        <w:t xml:space="preserve"> 5</w:t>
      </w:r>
    </w:p>
    <w:p w:rsidR="00D0465C" w:rsidRDefault="00D0465C">
      <w:r>
        <w:t xml:space="preserve">Xiaxia Yang </w:t>
      </w:r>
    </w:p>
    <w:p w:rsidR="00D0465C" w:rsidRDefault="00D0465C"/>
    <w:p w:rsidR="00A84DC2" w:rsidRDefault="00A84DC2">
      <w:r>
        <w:rPr>
          <w:rFonts w:hint="eastAsia"/>
        </w:rPr>
        <w:t>Step 1-Preparing the Data</w:t>
      </w:r>
      <w:r>
        <w:t xml:space="preserve"> in Excel</w:t>
      </w:r>
    </w:p>
    <w:p w:rsidR="00A84DC2" w:rsidRDefault="00A84DC2" w:rsidP="00A84DC2">
      <w:pPr>
        <w:pStyle w:val="ListParagraph"/>
        <w:numPr>
          <w:ilvl w:val="0"/>
          <w:numId w:val="1"/>
        </w:numPr>
        <w:ind w:firstLineChars="0"/>
      </w:pPr>
      <w:r>
        <w:rPr>
          <w:rFonts w:hint="eastAsia"/>
        </w:rPr>
        <w:t>Life table</w:t>
      </w:r>
    </w:p>
    <w:p w:rsidR="00FA4B27" w:rsidRDefault="008A305D" w:rsidP="00806C0B">
      <w:pPr>
        <w:ind w:firstLine="360"/>
      </w:pPr>
      <w:r>
        <w:t xml:space="preserve">Go to </w:t>
      </w:r>
      <w:r w:rsidR="00A84DC2">
        <w:t xml:space="preserve">The Human Mortality </w:t>
      </w:r>
      <w:r>
        <w:t xml:space="preserve">Database, click “Sweden” to navigate to the Complete Data Series. Under “Cohort data”, choose </w:t>
      </w:r>
      <w:r w:rsidR="002F14D7">
        <w:t>“Life tables-Females-</w:t>
      </w:r>
      <w:r w:rsidR="00806C0B">
        <w:t>5</w:t>
      </w:r>
      <w:r w:rsidR="00806C0B">
        <w:rPr>
          <w:rFonts w:hint="eastAsia"/>
        </w:rPr>
        <w:t>×</w:t>
      </w:r>
      <w:r w:rsidR="00806C0B">
        <w:rPr>
          <w:rFonts w:hint="eastAsia"/>
        </w:rPr>
        <w:t>5</w:t>
      </w:r>
      <w:r w:rsidR="002F14D7">
        <w:t>”</w:t>
      </w:r>
      <w:r w:rsidR="00806C0B">
        <w:rPr>
          <w:rFonts w:hint="eastAsia"/>
        </w:rPr>
        <w:t>.</w:t>
      </w:r>
      <w:r w:rsidR="00806C0B">
        <w:t xml:space="preserve"> </w:t>
      </w:r>
      <w:r w:rsidR="00806C0B">
        <w:rPr>
          <w:rFonts w:hint="eastAsia"/>
        </w:rPr>
        <w:t>Dow</w:t>
      </w:r>
      <w:r w:rsidR="00806C0B">
        <w:t xml:space="preserve">nload the data as .txt format. While opening the data in Excel, choose “Delimited” in the Text Import Wizard, and choose “Space” as the delimiter. The result is an Excel table with all the data. Clear the title of the table. Assign each column with the correct data format - year and age as “Text” and the others as “Number” with the appropriate decimal places. Save the file as </w:t>
      </w:r>
      <w:r w:rsidR="00806C0B">
        <w:rPr>
          <w:rFonts w:hint="eastAsia"/>
        </w:rPr>
        <w:t>S</w:t>
      </w:r>
      <w:r w:rsidR="00806C0B">
        <w:t xml:space="preserve">WEtable.xlsx. </w:t>
      </w:r>
    </w:p>
    <w:p w:rsidR="00A84DC2" w:rsidRDefault="00A84DC2" w:rsidP="00A84DC2">
      <w:pPr>
        <w:pStyle w:val="ListParagraph"/>
        <w:numPr>
          <w:ilvl w:val="0"/>
          <w:numId w:val="1"/>
        </w:numPr>
        <w:ind w:firstLineChars="0"/>
      </w:pPr>
      <w:r>
        <w:t xml:space="preserve">Period </w:t>
      </w:r>
      <w:r>
        <w:rPr>
          <w:rFonts w:hint="eastAsia"/>
        </w:rPr>
        <w:t>Age-specific fertility</w:t>
      </w:r>
    </w:p>
    <w:p w:rsidR="003C6BA6" w:rsidRDefault="000B485E" w:rsidP="000B485E">
      <w:pPr>
        <w:ind w:firstLine="360"/>
      </w:pPr>
      <w:r>
        <w:t>Go to The Human Fertility Database, click “Sweden” to navigate to the Complete Data Series. Under the “Age</w:t>
      </w:r>
      <w:r>
        <w:rPr>
          <w:rFonts w:hint="eastAsia"/>
        </w:rPr>
        <w:t>-Spe</w:t>
      </w:r>
      <w:r>
        <w:t>cific Data” tab</w:t>
      </w:r>
      <w:r w:rsidR="00B87385">
        <w:t>,</w:t>
      </w:r>
      <w:r>
        <w:t xml:space="preserve"> </w:t>
      </w:r>
      <w:r w:rsidR="00B87385">
        <w:t>choose “Birth Counts-</w:t>
      </w:r>
      <w:proofErr w:type="spellStart"/>
      <w:r w:rsidR="00B87385">
        <w:t>year,age</w:t>
      </w:r>
      <w:proofErr w:type="spellEnd"/>
      <w:r w:rsidR="00B87385">
        <w:t xml:space="preserve">”. </w:t>
      </w:r>
      <w:r w:rsidR="003C6BA6">
        <w:t>Input the data in Excel.</w:t>
      </w:r>
      <w:r w:rsidR="005A6FD7">
        <w:t xml:space="preserve"> Since the data is in a year-by-yea</w:t>
      </w:r>
      <w:r w:rsidR="00C8066A">
        <w:t xml:space="preserve">r rather than 5-year form, I add up the number of births </w:t>
      </w:r>
      <w:r w:rsidR="005A6FD7">
        <w:t>from 1900-1904</w:t>
      </w:r>
      <w:r w:rsidR="009B2729">
        <w:t xml:space="preserve"> with respect to age. Then I add </w:t>
      </w:r>
      <w:r w:rsidR="00C8066A">
        <w:t xml:space="preserve">up </w:t>
      </w:r>
      <w:r w:rsidR="009B2729">
        <w:t xml:space="preserve">the age-specific birth count according to the 5-year age interval in </w:t>
      </w:r>
      <w:r w:rsidR="009B2729">
        <w:rPr>
          <w:rFonts w:hint="eastAsia"/>
        </w:rPr>
        <w:t>S</w:t>
      </w:r>
      <w:r w:rsidR="009B2729">
        <w:t xml:space="preserve">WEtable.xlsx, </w:t>
      </w:r>
      <w:r w:rsidR="00C8066A">
        <w:t>and p</w:t>
      </w:r>
      <w:r w:rsidR="003C6BA6">
        <w:t xml:space="preserve">ut the </w:t>
      </w:r>
      <w:r w:rsidR="009B2729">
        <w:t>result</w:t>
      </w:r>
      <w:r w:rsidR="003C6BA6">
        <w:t>s</w:t>
      </w:r>
      <w:r w:rsidR="009B2729">
        <w:t xml:space="preserve"> as a new column “</w:t>
      </w:r>
      <w:proofErr w:type="spellStart"/>
      <w:r w:rsidR="00C8066A">
        <w:t>B</w:t>
      </w:r>
      <w:r w:rsidR="009B2729">
        <w:t>x</w:t>
      </w:r>
      <w:proofErr w:type="spellEnd"/>
      <w:r w:rsidR="009B2729">
        <w:t xml:space="preserve">” in </w:t>
      </w:r>
      <w:r w:rsidR="009B2729">
        <w:rPr>
          <w:rFonts w:hint="eastAsia"/>
        </w:rPr>
        <w:t>S</w:t>
      </w:r>
      <w:r w:rsidR="009B2729">
        <w:t>WEtable.xlsx.</w:t>
      </w:r>
      <w:r w:rsidR="00A95CC1" w:rsidRPr="00A95CC1">
        <w:t xml:space="preserve"> </w:t>
      </w:r>
    </w:p>
    <w:p w:rsidR="000B485E" w:rsidRDefault="003C6BA6" w:rsidP="000B485E">
      <w:pPr>
        <w:ind w:firstLine="360"/>
      </w:pPr>
      <w:r>
        <w:t>Go to The Human Mortality Database, click “Sweden” to navigate to the Com</w:t>
      </w:r>
      <w:r>
        <w:t>plete Data Series. Under</w:t>
      </w:r>
      <w:r>
        <w:rPr>
          <w:rFonts w:hint="eastAsia"/>
        </w:rPr>
        <w:t>“</w:t>
      </w:r>
      <w:r>
        <w:rPr>
          <w:rFonts w:hint="eastAsia"/>
        </w:rPr>
        <w:t>Pe</w:t>
      </w:r>
      <w:r>
        <w:t>riod</w:t>
      </w:r>
      <w:r>
        <w:t xml:space="preserve"> data”, choose “Life tables-Females-5</w:t>
      </w:r>
      <w:r>
        <w:rPr>
          <w:rFonts w:hint="eastAsia"/>
        </w:rPr>
        <w:t>×</w:t>
      </w:r>
      <w:r>
        <w:rPr>
          <w:rFonts w:hint="eastAsia"/>
        </w:rPr>
        <w:t>5</w:t>
      </w:r>
      <w:r>
        <w:t>”</w:t>
      </w:r>
      <w:r>
        <w:rPr>
          <w:rFonts w:hint="eastAsia"/>
        </w:rPr>
        <w:t>.</w:t>
      </w:r>
      <w:r>
        <w:t xml:space="preserve"> </w:t>
      </w:r>
      <w:r>
        <w:t xml:space="preserve">Find the period person-years lived (Lx), add it as a new column in </w:t>
      </w:r>
      <w:proofErr w:type="spellStart"/>
      <w:r>
        <w:t>SWEtable</w:t>
      </w:r>
      <w:proofErr w:type="spellEnd"/>
      <w:r>
        <w:t xml:space="preserve"> (</w:t>
      </w:r>
      <w:proofErr w:type="spellStart"/>
      <w:r>
        <w:t>Kx</w:t>
      </w:r>
      <w:proofErr w:type="spellEnd"/>
      <w:r>
        <w:t xml:space="preserve">). </w:t>
      </w:r>
      <w:r w:rsidR="00C8066A">
        <w:t>F</w:t>
      </w:r>
      <w:r>
        <w:t xml:space="preserve">inally, </w:t>
      </w:r>
      <w:r w:rsidR="00A95CC1">
        <w:t>di</w:t>
      </w:r>
      <w:r w:rsidR="00C8066A">
        <w:t xml:space="preserve">vide </w:t>
      </w:r>
      <w:proofErr w:type="spellStart"/>
      <w:r w:rsidR="00C8066A">
        <w:t>Bx</w:t>
      </w:r>
      <w:proofErr w:type="spellEnd"/>
      <w:r>
        <w:t xml:space="preserve"> by </w:t>
      </w:r>
      <w:proofErr w:type="spellStart"/>
      <w:r>
        <w:t>K</w:t>
      </w:r>
      <w:r w:rsidR="00A95CC1">
        <w:t>x</w:t>
      </w:r>
      <w:proofErr w:type="spellEnd"/>
      <w:r w:rsidR="00A95CC1">
        <w:t xml:space="preserve"> to get </w:t>
      </w:r>
      <w:r>
        <w:t>a</w:t>
      </w:r>
      <w:r w:rsidR="007C050D">
        <w:t xml:space="preserve"> new column </w:t>
      </w:r>
      <w:proofErr w:type="spellStart"/>
      <w:r w:rsidR="00A95CC1">
        <w:t>Fx</w:t>
      </w:r>
      <w:proofErr w:type="spellEnd"/>
      <w:r w:rsidR="00A95CC1">
        <w:t>.</w:t>
      </w:r>
    </w:p>
    <w:p w:rsidR="009B2729" w:rsidRPr="003C6BA6" w:rsidRDefault="009B2729" w:rsidP="009B2729"/>
    <w:p w:rsidR="009B2729" w:rsidRDefault="0044048E" w:rsidP="009B2729">
      <w:r>
        <w:rPr>
          <w:rFonts w:hint="eastAsia"/>
        </w:rPr>
        <w:t>Step 2-Create</w:t>
      </w:r>
      <w:r w:rsidR="009B2729">
        <w:rPr>
          <w:rFonts w:hint="eastAsia"/>
        </w:rPr>
        <w:t xml:space="preserve"> Leslie Matrix in S</w:t>
      </w:r>
      <w:r w:rsidR="009B2729">
        <w:t>tata</w:t>
      </w:r>
    </w:p>
    <w:p w:rsidR="0079542F" w:rsidRDefault="007D6B11" w:rsidP="006106CB">
      <w:pPr>
        <w:pStyle w:val="ListParagraph"/>
        <w:numPr>
          <w:ilvl w:val="0"/>
          <w:numId w:val="2"/>
        </w:numPr>
        <w:ind w:firstLineChars="0"/>
      </w:pPr>
      <w:r>
        <w:t xml:space="preserve">Import </w:t>
      </w:r>
      <w:r>
        <w:rPr>
          <w:rFonts w:hint="eastAsia"/>
        </w:rPr>
        <w:t>S</w:t>
      </w:r>
      <w:r>
        <w:t>WEtable.xlsx into Stata.</w:t>
      </w:r>
    </w:p>
    <w:p w:rsidR="00D0465C" w:rsidRDefault="00D0465C" w:rsidP="006106CB">
      <w:pPr>
        <w:pStyle w:val="ListParagraph"/>
        <w:numPr>
          <w:ilvl w:val="0"/>
          <w:numId w:val="2"/>
        </w:numPr>
        <w:ind w:firstLineChars="0"/>
      </w:pPr>
      <w:r>
        <w:rPr>
          <w:rFonts w:hint="eastAsia"/>
        </w:rPr>
        <w:t>Cha</w:t>
      </w:r>
      <w:r>
        <w:t>nge the column names of the data.</w:t>
      </w:r>
    </w:p>
    <w:p w:rsidR="00D0465C" w:rsidRDefault="00D0465C" w:rsidP="006106CB">
      <w:pPr>
        <w:pStyle w:val="ListParagraph"/>
        <w:numPr>
          <w:ilvl w:val="0"/>
          <w:numId w:val="2"/>
        </w:numPr>
        <w:ind w:firstLineChars="0"/>
      </w:pPr>
      <w:r>
        <w:t>Loop over to calculate Leslie matrix.</w:t>
      </w:r>
    </w:p>
    <w:p w:rsidR="00D0465C" w:rsidRDefault="00D0465C" w:rsidP="006106CB">
      <w:pPr>
        <w:pStyle w:val="ListParagraph"/>
        <w:numPr>
          <w:ilvl w:val="0"/>
          <w:numId w:val="2"/>
        </w:numPr>
        <w:ind w:firstLineChars="0"/>
      </w:pPr>
      <w:r>
        <w:t xml:space="preserve">Output the </w:t>
      </w:r>
      <w:r w:rsidR="003C6BA6">
        <w:t>Leslie matrix to Excel as SWE</w:t>
      </w:r>
      <w:r>
        <w:t xml:space="preserve">.xls. </w:t>
      </w:r>
    </w:p>
    <w:p w:rsidR="006106CB" w:rsidRDefault="003C6BA6" w:rsidP="006106CB">
      <w:pPr>
        <w:pStyle w:val="ListParagraph"/>
        <w:numPr>
          <w:ilvl w:val="0"/>
          <w:numId w:val="2"/>
        </w:numPr>
        <w:ind w:firstLineChars="0"/>
      </w:pPr>
      <w:r>
        <w:t xml:space="preserve">Save SWE.xls as </w:t>
      </w:r>
      <w:proofErr w:type="spellStart"/>
      <w:r>
        <w:t>SWE</w:t>
      </w:r>
      <w:r w:rsidR="006106CB">
        <w:t>.cvs</w:t>
      </w:r>
      <w:proofErr w:type="spellEnd"/>
      <w:r w:rsidR="006106CB">
        <w:t xml:space="preserve"> and change the </w:t>
      </w:r>
      <w:r w:rsidR="008E0C1C">
        <w:t xml:space="preserve">content of the </w:t>
      </w:r>
      <w:r w:rsidR="006106CB">
        <w:t>first column</w:t>
      </w:r>
      <w:r>
        <w:t xml:space="preserve"> and fir</w:t>
      </w:r>
      <w:bookmarkStart w:id="0" w:name="_GoBack"/>
      <w:bookmarkEnd w:id="0"/>
      <w:r>
        <w:t>st row to</w:t>
      </w:r>
      <w:r w:rsidR="008E0C1C">
        <w:t xml:space="preserve"> ages.</w:t>
      </w:r>
    </w:p>
    <w:sectPr w:rsidR="006106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A3EAA"/>
    <w:multiLevelType w:val="hybridMultilevel"/>
    <w:tmpl w:val="F10AA9BE"/>
    <w:lvl w:ilvl="0" w:tplc="987AF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B02CF2"/>
    <w:multiLevelType w:val="hybridMultilevel"/>
    <w:tmpl w:val="670228FE"/>
    <w:lvl w:ilvl="0" w:tplc="7B1C6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79"/>
    <w:rsid w:val="000120F5"/>
    <w:rsid w:val="00016546"/>
    <w:rsid w:val="000B485E"/>
    <w:rsid w:val="000D1D94"/>
    <w:rsid w:val="0010217A"/>
    <w:rsid w:val="001171DB"/>
    <w:rsid w:val="0012071F"/>
    <w:rsid w:val="001B0A51"/>
    <w:rsid w:val="001D15F5"/>
    <w:rsid w:val="001E4781"/>
    <w:rsid w:val="001F1D7E"/>
    <w:rsid w:val="00241C04"/>
    <w:rsid w:val="0024717F"/>
    <w:rsid w:val="00275FE7"/>
    <w:rsid w:val="002B2567"/>
    <w:rsid w:val="002D01A0"/>
    <w:rsid w:val="002F14D7"/>
    <w:rsid w:val="003C6BA6"/>
    <w:rsid w:val="003D0B41"/>
    <w:rsid w:val="0040000A"/>
    <w:rsid w:val="0044048E"/>
    <w:rsid w:val="004508F4"/>
    <w:rsid w:val="004D2216"/>
    <w:rsid w:val="00555A5A"/>
    <w:rsid w:val="00561FB6"/>
    <w:rsid w:val="00564C93"/>
    <w:rsid w:val="005A6FD7"/>
    <w:rsid w:val="005D20A6"/>
    <w:rsid w:val="005F2D13"/>
    <w:rsid w:val="006106CB"/>
    <w:rsid w:val="006E7998"/>
    <w:rsid w:val="00733D49"/>
    <w:rsid w:val="0079542F"/>
    <w:rsid w:val="007B68EC"/>
    <w:rsid w:val="007C050D"/>
    <w:rsid w:val="007D6B11"/>
    <w:rsid w:val="007E2279"/>
    <w:rsid w:val="007F1950"/>
    <w:rsid w:val="00806C0B"/>
    <w:rsid w:val="00845103"/>
    <w:rsid w:val="0089595E"/>
    <w:rsid w:val="008A305D"/>
    <w:rsid w:val="008C5E7C"/>
    <w:rsid w:val="008E0C1C"/>
    <w:rsid w:val="009A064D"/>
    <w:rsid w:val="009B2729"/>
    <w:rsid w:val="009D6A06"/>
    <w:rsid w:val="009F072D"/>
    <w:rsid w:val="00A1793F"/>
    <w:rsid w:val="00A35ADD"/>
    <w:rsid w:val="00A53155"/>
    <w:rsid w:val="00A5579E"/>
    <w:rsid w:val="00A656B3"/>
    <w:rsid w:val="00A65DCE"/>
    <w:rsid w:val="00A66613"/>
    <w:rsid w:val="00A73E0F"/>
    <w:rsid w:val="00A76979"/>
    <w:rsid w:val="00A84DC2"/>
    <w:rsid w:val="00A92A6F"/>
    <w:rsid w:val="00A95CC1"/>
    <w:rsid w:val="00AE6537"/>
    <w:rsid w:val="00B27ABF"/>
    <w:rsid w:val="00B51D63"/>
    <w:rsid w:val="00B63A27"/>
    <w:rsid w:val="00B87385"/>
    <w:rsid w:val="00BA426C"/>
    <w:rsid w:val="00BC5213"/>
    <w:rsid w:val="00BC77A5"/>
    <w:rsid w:val="00BD7D85"/>
    <w:rsid w:val="00C25FD4"/>
    <w:rsid w:val="00C8066A"/>
    <w:rsid w:val="00D0465C"/>
    <w:rsid w:val="00D22736"/>
    <w:rsid w:val="00D9356B"/>
    <w:rsid w:val="00DC2CCE"/>
    <w:rsid w:val="00DC3171"/>
    <w:rsid w:val="00DD7E64"/>
    <w:rsid w:val="00E578F7"/>
    <w:rsid w:val="00EA6135"/>
    <w:rsid w:val="00F2238A"/>
    <w:rsid w:val="00F709D7"/>
    <w:rsid w:val="00FA4B27"/>
    <w:rsid w:val="00FD0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F515"/>
  <w15:chartTrackingRefBased/>
  <w15:docId w15:val="{0F2297EF-82BF-43B2-B9A0-EDB5FAF5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D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Xiaxia</dc:creator>
  <cp:keywords/>
  <dc:description/>
  <cp:lastModifiedBy>Yang Xiaxia</cp:lastModifiedBy>
  <cp:revision>17</cp:revision>
  <dcterms:created xsi:type="dcterms:W3CDTF">2017-02-12T23:06:00Z</dcterms:created>
  <dcterms:modified xsi:type="dcterms:W3CDTF">2017-02-15T04:03:00Z</dcterms:modified>
</cp:coreProperties>
</file>