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FACE3E" w14:textId="55987C33" w:rsidR="00FD39F8" w:rsidRPr="00FD39F8" w:rsidRDefault="00FD39F8" w:rsidP="00FD39F8">
      <w:r w:rsidRPr="00FD39F8">
        <w:rPr>
          <w:b/>
          <w:bCs/>
        </w:rPr>
        <w:t xml:space="preserve">To: </w:t>
      </w:r>
      <w:r w:rsidRPr="00FD39F8">
        <w:rPr>
          <w:b/>
          <w:bCs/>
        </w:rPr>
        <w:tab/>
      </w:r>
      <w:r>
        <w:rPr>
          <w:b/>
          <w:bCs/>
        </w:rPr>
        <w:tab/>
      </w:r>
      <w:r w:rsidRPr="00FD39F8">
        <w:t>State Board of Elections</w:t>
      </w:r>
    </w:p>
    <w:p w14:paraId="67C6E53B" w14:textId="56B4F68C" w:rsidR="00FD39F8" w:rsidRPr="00FD39F8" w:rsidRDefault="00FD39F8" w:rsidP="00FD39F8">
      <w:r w:rsidRPr="00FD39F8">
        <w:rPr>
          <w:b/>
          <w:bCs/>
        </w:rPr>
        <w:t>Date:</w:t>
      </w:r>
      <w:r w:rsidRPr="00FD39F8">
        <w:rPr>
          <w:b/>
          <w:bCs/>
        </w:rPr>
        <w:tab/>
      </w:r>
      <w:r>
        <w:rPr>
          <w:b/>
          <w:bCs/>
        </w:rPr>
        <w:tab/>
      </w:r>
      <w:r w:rsidRPr="00FD39F8">
        <w:t>January 22, 202</w:t>
      </w:r>
      <w:r w:rsidR="006576E5">
        <w:t>6</w:t>
      </w:r>
    </w:p>
    <w:p w14:paraId="5454F7ED" w14:textId="471EB9FC" w:rsidR="00FD39F8" w:rsidRPr="00FD39F8" w:rsidRDefault="00FD39F8" w:rsidP="00FD39F8">
      <w:r w:rsidRPr="00FD39F8">
        <w:rPr>
          <w:b/>
          <w:bCs/>
        </w:rPr>
        <w:t>Re:</w:t>
      </w:r>
      <w:r w:rsidRPr="00FD39F8">
        <w:t xml:space="preserve"> </w:t>
      </w:r>
      <w:r w:rsidRPr="00FD39F8">
        <w:tab/>
      </w:r>
      <w:r>
        <w:tab/>
      </w:r>
      <w:r w:rsidRPr="00FD39F8">
        <w:t>Determination of Significant Need for Language Assistance</w:t>
      </w:r>
    </w:p>
    <w:p w14:paraId="5AB823BA" w14:textId="77777777" w:rsidR="00FD39F8" w:rsidRPr="00FD39F8" w:rsidRDefault="00FD39F8" w:rsidP="00FD39F8"/>
    <w:p w14:paraId="653F6E3C" w14:textId="77777777" w:rsidR="00FD39F8" w:rsidRPr="00FD39F8" w:rsidRDefault="00FD39F8" w:rsidP="00FD39F8">
      <w:r w:rsidRPr="00FD39F8">
        <w:rPr>
          <w:u w:val="single"/>
        </w:rPr>
        <w:t>New State Law: Election Law Article, Title 15.5</w:t>
      </w:r>
    </w:p>
    <w:p w14:paraId="4D74E191" w14:textId="77777777" w:rsidR="00FD39F8" w:rsidRPr="00FD39F8" w:rsidRDefault="00FD39F8" w:rsidP="00FD39F8"/>
    <w:p w14:paraId="17FE557D" w14:textId="77777777" w:rsidR="00FD39F8" w:rsidRPr="00FD39F8" w:rsidRDefault="00FD39F8" w:rsidP="00FD39F8">
      <w:r w:rsidRPr="00FD39F8">
        <w:t xml:space="preserve">In 2025, the General Assembly and Governor enacted </w:t>
      </w:r>
      <w:proofErr w:type="spellStart"/>
      <w:r w:rsidRPr="00FD39F8">
        <w:t>Chs</w:t>
      </w:r>
      <w:proofErr w:type="spellEnd"/>
      <w:r w:rsidRPr="00FD39F8">
        <w:t>. 277, 278, Acts 2025, Establishing the Language Assistance Program, codified in Title 15.5 of the Election Law, creating language assistance requirements in State elections. This law sets forth obligations for local boards of elections in counties with a “significant need for language assistance” based on the State Board’s determinations. The law provides the standards for the State Board to use in determining whether a “significant need for language assistance” exists in any given county, as well as the languages for which the need exists. Title 15.5–101 directs the State Board to find a significant need for language assistance wherever the best available data, including the U.S. Census Bureau’s American Community Survey or data of comparable quality, show that in a county:</w:t>
      </w:r>
    </w:p>
    <w:p w14:paraId="13225FC6" w14:textId="77777777" w:rsidR="00FD39F8" w:rsidRPr="00FD39F8" w:rsidRDefault="00FD39F8" w:rsidP="00FD39F8">
      <w:pPr>
        <w:numPr>
          <w:ilvl w:val="0"/>
          <w:numId w:val="2"/>
        </w:numPr>
      </w:pPr>
      <w:r w:rsidRPr="00FD39F8">
        <w:t>More than 2% of the citizen voting age population has limited English proficiency and uses a single shared language other than English; or</w:t>
      </w:r>
    </w:p>
    <w:p w14:paraId="28C0EDB9" w14:textId="77777777" w:rsidR="00FD39F8" w:rsidRPr="00FD39F8" w:rsidRDefault="00FD39F8" w:rsidP="00FD39F8">
      <w:pPr>
        <w:numPr>
          <w:ilvl w:val="0"/>
          <w:numId w:val="2"/>
        </w:numPr>
      </w:pPr>
      <w:r w:rsidRPr="00FD39F8">
        <w:t>More than 4,000 individuals in the citizen voting age population have limited English proficiency and use a single shared language other than English.</w:t>
      </w:r>
    </w:p>
    <w:p w14:paraId="0C6C8DEE" w14:textId="77777777" w:rsidR="00FD39F8" w:rsidRPr="00FD39F8" w:rsidRDefault="00FD39F8" w:rsidP="00FD39F8"/>
    <w:p w14:paraId="3B8D8E05" w14:textId="77777777" w:rsidR="00FD39F8" w:rsidRPr="00FD39F8" w:rsidRDefault="00FD39F8" w:rsidP="00FD39F8">
      <w:r w:rsidRPr="00FD39F8">
        <w:rPr>
          <w:u w:val="single"/>
        </w:rPr>
        <w:t>Best Available Data</w:t>
      </w:r>
    </w:p>
    <w:p w14:paraId="408E3640" w14:textId="77777777" w:rsidR="00FD39F8" w:rsidRPr="00FD39F8" w:rsidRDefault="00FD39F8" w:rsidP="00FD39F8"/>
    <w:p w14:paraId="2AC40653" w14:textId="77777777" w:rsidR="00FD39F8" w:rsidRPr="00FD39F8" w:rsidRDefault="00FD39F8" w:rsidP="00FD39F8">
      <w:r w:rsidRPr="00FD39F8">
        <w:t>As Maryland’s law explicitly acknowledges, the U.S. Census Bureau’s survey data are widely recognized as the highest-quality source of statistical knowledge about the United States. The Census Bureau’s American Community Survey supplies annually-updated information based on a large sample with a high response rate, for small geographies and concerning detailed topics that include each of the datapoints necessary to administer the language assistance law.</w:t>
      </w:r>
    </w:p>
    <w:p w14:paraId="3D336629" w14:textId="77777777" w:rsidR="00FD39F8" w:rsidRPr="00FD39F8" w:rsidRDefault="00FD39F8" w:rsidP="00FD39F8"/>
    <w:p w14:paraId="77E2FBB9" w14:textId="77777777" w:rsidR="00FD39F8" w:rsidRPr="00FD39F8" w:rsidRDefault="00FD39F8" w:rsidP="00FD39F8">
      <w:r w:rsidRPr="00FD39F8">
        <w:t xml:space="preserve">The State Board of Elections’ staff determined that while the American Community Survey data contain the information necessary to determine where a significant need for language assistance exists in Maryland, the published version of these data does not provide the necessary geographical detail. To obtain counts of citizen voting age population by English proficiency and language spoken and by Maryland county, the State Board requested a custom tabulation. This request was submitted to the Census Bureau’s American Community Survey Office in August 2025. The Bureau delivered the </w:t>
      </w:r>
      <w:hyperlink r:id="rId7" w:history="1">
        <w:r w:rsidRPr="00FD39F8">
          <w:rPr>
            <w:rStyle w:val="Hyperlink"/>
          </w:rPr>
          <w:t>custom tabulation</w:t>
        </w:r>
      </w:hyperlink>
      <w:r w:rsidRPr="00FD39F8">
        <w:t xml:space="preserve"> in December 2025. </w:t>
      </w:r>
    </w:p>
    <w:p w14:paraId="59DFD753" w14:textId="77777777" w:rsidR="00FD39F8" w:rsidRPr="00FD39F8" w:rsidRDefault="00FD39F8" w:rsidP="00FD39F8"/>
    <w:p w14:paraId="7B547360" w14:textId="77777777" w:rsidR="00FD39F8" w:rsidRPr="00FD39F8" w:rsidRDefault="00FD39F8" w:rsidP="00FD39F8">
      <w:r w:rsidRPr="00FD39F8">
        <w:rPr>
          <w:u w:val="single"/>
        </w:rPr>
        <w:t>Results</w:t>
      </w:r>
    </w:p>
    <w:p w14:paraId="71DB1D1D" w14:textId="77777777" w:rsidR="00FD39F8" w:rsidRPr="00FD39F8" w:rsidRDefault="00FD39F8" w:rsidP="00FD39F8"/>
    <w:p w14:paraId="7DF8C975" w14:textId="77777777" w:rsidR="00FD39F8" w:rsidRPr="00FD39F8" w:rsidRDefault="00FD39F8" w:rsidP="00FD39F8">
      <w:r w:rsidRPr="00FD39F8">
        <w:t xml:space="preserve">According to the best available data, there are five local jurisdictions with a significant need for language assistance in 2026. In each instance, there is at least one group of </w:t>
      </w:r>
      <w:r w:rsidRPr="00FD39F8">
        <w:lastRenderedPageBreak/>
        <w:t>more than 4,000 voting-age citizens who are limited English proficient and who use a single non-English language. In addition, Spanish-speaking voting-age citizens who are limited-English proficient constitute more than 2% of the citizen voting-age population in both Montgomery and Prince George’s Counties.</w:t>
      </w:r>
    </w:p>
    <w:p w14:paraId="4C558B4F" w14:textId="77777777" w:rsidR="00FD39F8" w:rsidRPr="00FD39F8" w:rsidRDefault="00FD39F8" w:rsidP="00FD39F8"/>
    <w:tbl>
      <w:tblPr>
        <w:tblW w:w="9360" w:type="dxa"/>
        <w:tblCellMar>
          <w:top w:w="15" w:type="dxa"/>
          <w:left w:w="15" w:type="dxa"/>
          <w:bottom w:w="15" w:type="dxa"/>
          <w:right w:w="15" w:type="dxa"/>
        </w:tblCellMar>
        <w:tblLook w:val="04A0" w:firstRow="1" w:lastRow="0" w:firstColumn="1" w:lastColumn="0" w:noHBand="0" w:noVBand="1"/>
      </w:tblPr>
      <w:tblGrid>
        <w:gridCol w:w="4536"/>
        <w:gridCol w:w="1491"/>
        <w:gridCol w:w="3333"/>
      </w:tblGrid>
      <w:tr w:rsidR="00FD39F8" w:rsidRPr="00FD39F8" w14:paraId="168236D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CE2EA5" w14:textId="77777777" w:rsidR="00FD39F8" w:rsidRPr="00FD39F8" w:rsidRDefault="00FD39F8" w:rsidP="00FD39F8">
            <w:r w:rsidRPr="00FD39F8">
              <w:rPr>
                <w:b/>
                <w:bCs/>
              </w:rPr>
              <w:t>Local Board of Elections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E0145B" w14:textId="77777777" w:rsidR="00FD39F8" w:rsidRPr="00FD39F8" w:rsidRDefault="00FD39F8" w:rsidP="00FD39F8">
            <w:r w:rsidRPr="00FD39F8">
              <w:rPr>
                <w:b/>
                <w:bCs/>
              </w:rPr>
              <w:t>Language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79CB89" w14:textId="77777777" w:rsidR="00FD39F8" w:rsidRPr="00FD39F8" w:rsidRDefault="00FD39F8" w:rsidP="00FD39F8">
            <w:r w:rsidRPr="00FD39F8">
              <w:rPr>
                <w:b/>
                <w:bCs/>
              </w:rPr>
              <w:t>Citizen Voting Age Population</w:t>
            </w:r>
          </w:p>
        </w:tc>
      </w:tr>
      <w:tr w:rsidR="00FD39F8" w:rsidRPr="00FD39F8" w14:paraId="0DC98EA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7F8BF0" w14:textId="77777777" w:rsidR="00FD39F8" w:rsidRPr="00FD39F8" w:rsidRDefault="00FD39F8" w:rsidP="00FD39F8">
            <w:r w:rsidRPr="00FD39F8">
              <w:t>Anne Arundel County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282CE2" w14:textId="77777777" w:rsidR="00FD39F8" w:rsidRPr="00FD39F8" w:rsidRDefault="00FD39F8" w:rsidP="00FD39F8">
            <w:r w:rsidRPr="00FD39F8">
              <w:t>Spanish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4ECADE" w14:textId="77777777" w:rsidR="00FD39F8" w:rsidRPr="00FD39F8" w:rsidRDefault="00FD39F8" w:rsidP="00FD39F8">
            <w:r w:rsidRPr="00FD39F8">
              <w:t>4691</w:t>
            </w:r>
          </w:p>
        </w:tc>
      </w:tr>
      <w:tr w:rsidR="00FD39F8" w:rsidRPr="00FD39F8" w14:paraId="5F67807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7254A5" w14:textId="77777777" w:rsidR="00FD39F8" w:rsidRPr="00FD39F8" w:rsidRDefault="00FD39F8" w:rsidP="00FD39F8">
            <w:r w:rsidRPr="00FD39F8">
              <w:t>Baltimore City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25E55B" w14:textId="77777777" w:rsidR="00FD39F8" w:rsidRPr="00FD39F8" w:rsidRDefault="00FD39F8" w:rsidP="00FD39F8">
            <w:r w:rsidRPr="00FD39F8">
              <w:t>Spanish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DC9C5D" w14:textId="77777777" w:rsidR="00FD39F8" w:rsidRPr="00FD39F8" w:rsidRDefault="00FD39F8" w:rsidP="00FD39F8">
            <w:r w:rsidRPr="00FD39F8">
              <w:t>4276</w:t>
            </w:r>
          </w:p>
        </w:tc>
      </w:tr>
      <w:tr w:rsidR="00FD39F8" w:rsidRPr="00FD39F8" w14:paraId="6938B2E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B91A0C" w14:textId="77777777" w:rsidR="00FD39F8" w:rsidRPr="00FD39F8" w:rsidRDefault="00FD39F8" w:rsidP="00FD39F8">
            <w:r w:rsidRPr="00FD39F8">
              <w:t>Baltimore County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2901A4" w14:textId="77777777" w:rsidR="00FD39F8" w:rsidRPr="00FD39F8" w:rsidRDefault="00FD39F8" w:rsidP="00FD39F8">
            <w:r w:rsidRPr="00FD39F8">
              <w:t>Spanish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30F520" w14:textId="77777777" w:rsidR="00FD39F8" w:rsidRPr="00FD39F8" w:rsidRDefault="00FD39F8" w:rsidP="00FD39F8">
            <w:r w:rsidRPr="00FD39F8">
              <w:t>5774</w:t>
            </w:r>
          </w:p>
        </w:tc>
      </w:tr>
      <w:tr w:rsidR="00FD39F8" w:rsidRPr="00FD39F8" w14:paraId="1DD91D9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341F6F" w14:textId="77777777" w:rsidR="00FD39F8" w:rsidRPr="00FD39F8" w:rsidRDefault="00FD39F8" w:rsidP="00FD39F8">
            <w:r w:rsidRPr="00FD39F8">
              <w:t>Montgomery County (2% of CVAP = 13695)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A6C528" w14:textId="77777777" w:rsidR="00FD39F8" w:rsidRPr="00FD39F8" w:rsidRDefault="00FD39F8" w:rsidP="00FD39F8">
            <w:r w:rsidRPr="00FD39F8">
              <w:t>Amharic</w:t>
            </w:r>
          </w:p>
          <w:p w14:paraId="11E67596" w14:textId="77777777" w:rsidR="00FD39F8" w:rsidRPr="00FD39F8" w:rsidRDefault="00FD39F8" w:rsidP="00FD39F8">
            <w:r w:rsidRPr="00FD39F8">
              <w:t>Chinese</w:t>
            </w:r>
          </w:p>
          <w:p w14:paraId="5139BE1A" w14:textId="77777777" w:rsidR="00FD39F8" w:rsidRPr="00FD39F8" w:rsidRDefault="00FD39F8" w:rsidP="00FD39F8">
            <w:r w:rsidRPr="00FD39F8">
              <w:t>Spanish</w:t>
            </w:r>
          </w:p>
          <w:p w14:paraId="2F3ED7A5" w14:textId="77777777" w:rsidR="00FD39F8" w:rsidRPr="00FD39F8" w:rsidRDefault="00FD39F8" w:rsidP="00FD39F8">
            <w:r w:rsidRPr="00FD39F8">
              <w:t>Vietnamese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E39382" w14:textId="77777777" w:rsidR="00FD39F8" w:rsidRPr="00FD39F8" w:rsidRDefault="00FD39F8" w:rsidP="00FD39F8">
            <w:r w:rsidRPr="00FD39F8">
              <w:t>4356</w:t>
            </w:r>
          </w:p>
          <w:p w14:paraId="6D9EAF66" w14:textId="77777777" w:rsidR="00FD39F8" w:rsidRPr="00FD39F8" w:rsidRDefault="00FD39F8" w:rsidP="00FD39F8">
            <w:r w:rsidRPr="00FD39F8">
              <w:t>7111</w:t>
            </w:r>
          </w:p>
          <w:p w14:paraId="7BBBDFB3" w14:textId="77777777" w:rsidR="00FD39F8" w:rsidRPr="00FD39F8" w:rsidRDefault="00FD39F8" w:rsidP="00FD39F8">
            <w:r w:rsidRPr="00FD39F8">
              <w:t>28,853</w:t>
            </w:r>
          </w:p>
          <w:p w14:paraId="7181DBC6" w14:textId="77777777" w:rsidR="00FD39F8" w:rsidRPr="00FD39F8" w:rsidRDefault="00FD39F8" w:rsidP="00FD39F8">
            <w:r w:rsidRPr="00FD39F8">
              <w:t>4548</w:t>
            </w:r>
          </w:p>
        </w:tc>
      </w:tr>
      <w:tr w:rsidR="00FD39F8" w:rsidRPr="00FD39F8" w14:paraId="5A791C4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51CC0E" w14:textId="77777777" w:rsidR="00FD39F8" w:rsidRPr="00FD39F8" w:rsidRDefault="00FD39F8" w:rsidP="00FD39F8">
            <w:r w:rsidRPr="00FD39F8">
              <w:t>Prince George’s County (2% of CVAP = 12479)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0DFB85" w14:textId="77777777" w:rsidR="00FD39F8" w:rsidRPr="00FD39F8" w:rsidRDefault="00FD39F8" w:rsidP="00FD39F8">
            <w:r w:rsidRPr="00FD39F8">
              <w:t>Spanish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76ED44" w14:textId="77777777" w:rsidR="00FD39F8" w:rsidRPr="00FD39F8" w:rsidRDefault="00FD39F8" w:rsidP="00FD39F8">
            <w:r w:rsidRPr="00FD39F8">
              <w:t>19,561</w:t>
            </w:r>
          </w:p>
        </w:tc>
      </w:tr>
    </w:tbl>
    <w:p w14:paraId="7B0CF33D" w14:textId="77777777" w:rsidR="00C55C38" w:rsidRDefault="00C55C38" w:rsidP="00C55C38"/>
    <w:p w14:paraId="3ADC7794" w14:textId="77777777" w:rsidR="00C55C38" w:rsidRPr="00C55C38" w:rsidRDefault="00C55C38" w:rsidP="00C55C38">
      <w:pPr>
        <w:rPr>
          <w:rFonts w:ascii="Arial" w:hAnsi="Arial" w:cs="Arial"/>
        </w:rPr>
      </w:pPr>
    </w:p>
    <w:p w14:paraId="5FD0A7BD" w14:textId="77777777" w:rsidR="005A38C0" w:rsidRDefault="005A38C0" w:rsidP="00C55C38">
      <w:pPr>
        <w:ind w:left="1800"/>
        <w:sectPr w:rsidR="005A38C0" w:rsidSect="006B351A">
          <w:headerReference w:type="default" r:id="rId8"/>
          <w:footerReference w:type="default" r:id="rId9"/>
          <w:headerReference w:type="first" r:id="rId10"/>
          <w:footerReference w:type="first" r:id="rId11"/>
          <w:type w:val="continuous"/>
          <w:pgSz w:w="12240" w:h="15840" w:code="1"/>
          <w:pgMar w:top="374" w:right="1152" w:bottom="274" w:left="1152" w:header="720" w:footer="432" w:gutter="0"/>
          <w:cols w:space="720"/>
          <w:titlePg/>
          <w:docGrid w:linePitch="299"/>
        </w:sectPr>
      </w:pPr>
    </w:p>
    <w:p w14:paraId="15849EF4" w14:textId="1BD2B309" w:rsidR="005A38C0" w:rsidRDefault="005A38C0" w:rsidP="00C55C38">
      <w:pPr>
        <w:ind w:left="1800"/>
      </w:pPr>
    </w:p>
    <w:sectPr w:rsidR="005A38C0" w:rsidSect="00CE5068">
      <w:type w:val="continuous"/>
      <w:pgSz w:w="12240" w:h="15840"/>
      <w:pgMar w:top="374" w:right="1440" w:bottom="274" w:left="1440" w:header="720"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7FBD7C" w14:textId="77777777" w:rsidR="00DA305B" w:rsidRDefault="00DA305B" w:rsidP="00D1745A">
      <w:r>
        <w:separator/>
      </w:r>
    </w:p>
  </w:endnote>
  <w:endnote w:type="continuationSeparator" w:id="0">
    <w:p w14:paraId="249C505D" w14:textId="77777777" w:rsidR="00DA305B" w:rsidRDefault="00DA305B" w:rsidP="00D17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4EC74" w14:textId="77777777" w:rsidR="00D1745A" w:rsidRDefault="00D1745A" w:rsidP="00D1745A">
    <w:pPr>
      <w:pStyle w:val="BodyText"/>
      <w:spacing w:before="34"/>
      <w:rPr>
        <w:sz w:val="20"/>
      </w:rPr>
    </w:pPr>
  </w:p>
  <w:p w14:paraId="1245FE80" w14:textId="563714C2" w:rsidR="00D1745A" w:rsidRPr="00D1745A" w:rsidRDefault="00D1745A" w:rsidP="00D1745A">
    <w:pPr>
      <w:pStyle w:val="Footer"/>
      <w:tabs>
        <w:tab w:val="clear" w:pos="4680"/>
        <w:tab w:val="clear" w:pos="9360"/>
      </w:tabs>
      <w:rPr>
        <w:caps/>
        <w:noProof/>
        <w:color w:val="4F81BD" w:themeColor="accen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323B7" w14:textId="1ED28A55" w:rsidR="00F56822" w:rsidRDefault="00B20C73">
    <w:pPr>
      <w:pStyle w:val="Footer"/>
    </w:pPr>
    <w:r>
      <w:rPr>
        <w:noProof/>
      </w:rPr>
      <mc:AlternateContent>
        <mc:Choice Requires="wps">
          <w:drawing>
            <wp:anchor distT="0" distB="0" distL="114300" distR="114300" simplePos="0" relativeHeight="251680768" behindDoc="0" locked="0" layoutInCell="1" allowOverlap="1" wp14:anchorId="0E11A41E" wp14:editId="037F1E49">
              <wp:simplePos x="0" y="0"/>
              <wp:positionH relativeFrom="column">
                <wp:posOffset>-6448</wp:posOffset>
              </wp:positionH>
              <wp:positionV relativeFrom="paragraph">
                <wp:posOffset>5715</wp:posOffset>
              </wp:positionV>
              <wp:extent cx="7323992" cy="0"/>
              <wp:effectExtent l="0" t="0" r="17145" b="12700"/>
              <wp:wrapNone/>
              <wp:docPr id="836888381" name="Straight Connector 5"/>
              <wp:cNvGraphicFramePr/>
              <a:graphic xmlns:a="http://schemas.openxmlformats.org/drawingml/2006/main">
                <a:graphicData uri="http://schemas.microsoft.com/office/word/2010/wordprocessingShape">
                  <wps:wsp>
                    <wps:cNvCnPr/>
                    <wps:spPr>
                      <a:xfrm>
                        <a:off x="0" y="0"/>
                        <a:ext cx="7323992"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2A5D3664" id="Straight Connector 5"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5pt,.45pt" to="576.2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" strokecolor="#bfbfbf [2412]"/>
          </w:pict>
        </mc:Fallback>
      </mc:AlternateContent>
    </w:r>
  </w:p>
  <w:tbl>
    <w:tblPr>
      <w:tblW w:w="0" w:type="auto"/>
      <w:tblInd w:w="122" w:type="dxa"/>
      <w:tblLayout w:type="fixed"/>
      <w:tblCellMar>
        <w:left w:w="0" w:type="dxa"/>
        <w:right w:w="0" w:type="dxa"/>
      </w:tblCellMar>
      <w:tblLook w:val="01E0" w:firstRow="1" w:lastRow="1" w:firstColumn="1" w:lastColumn="1" w:noHBand="0" w:noVBand="0"/>
    </w:tblPr>
    <w:tblGrid>
      <w:gridCol w:w="3422"/>
      <w:gridCol w:w="4756"/>
      <w:gridCol w:w="3091"/>
    </w:tblGrid>
    <w:tr w:rsidR="00F56822" w14:paraId="7C340A5D" w14:textId="77777777">
      <w:trPr>
        <w:trHeight w:val="194"/>
      </w:trPr>
      <w:tc>
        <w:tcPr>
          <w:tcW w:w="3422" w:type="dxa"/>
        </w:tcPr>
        <w:p w14:paraId="0FEE01D2" w14:textId="77777777" w:rsidR="00F56822" w:rsidRDefault="00F56822" w:rsidP="00F56822">
          <w:pPr>
            <w:pStyle w:val="TableParagraph"/>
            <w:ind w:left="50"/>
            <w:rPr>
              <w:sz w:val="16"/>
            </w:rPr>
          </w:pPr>
          <w:r>
            <w:rPr>
              <w:sz w:val="16"/>
            </w:rPr>
            <w:t>FAX</w:t>
          </w:r>
          <w:r>
            <w:rPr>
              <w:spacing w:val="-3"/>
              <w:sz w:val="16"/>
            </w:rPr>
            <w:t xml:space="preserve"> </w:t>
          </w:r>
          <w:r>
            <w:rPr>
              <w:sz w:val="16"/>
            </w:rPr>
            <w:t>(410)</w:t>
          </w:r>
          <w:r>
            <w:rPr>
              <w:spacing w:val="-5"/>
              <w:sz w:val="16"/>
            </w:rPr>
            <w:t xml:space="preserve"> </w:t>
          </w:r>
          <w:r>
            <w:rPr>
              <w:sz w:val="16"/>
            </w:rPr>
            <w:t>974-</w:t>
          </w:r>
          <w:r>
            <w:rPr>
              <w:spacing w:val="-6"/>
              <w:sz w:val="16"/>
            </w:rPr>
            <w:t xml:space="preserve"> </w:t>
          </w:r>
          <w:r>
            <w:rPr>
              <w:spacing w:val="-4"/>
              <w:sz w:val="16"/>
            </w:rPr>
            <w:t>2019</w:t>
          </w:r>
        </w:p>
      </w:tc>
      <w:tc>
        <w:tcPr>
          <w:tcW w:w="4756" w:type="dxa"/>
        </w:tcPr>
        <w:p w14:paraId="38C87CB4" w14:textId="77777777" w:rsidR="00F56822" w:rsidRDefault="00F56822" w:rsidP="00F56822">
          <w:pPr>
            <w:pStyle w:val="TableParagraph"/>
            <w:ind w:left="23" w:right="248"/>
            <w:jc w:val="center"/>
            <w:rPr>
              <w:sz w:val="16"/>
            </w:rPr>
          </w:pPr>
          <w:r>
            <w:rPr>
              <w:sz w:val="16"/>
            </w:rPr>
            <w:t>Toll</w:t>
          </w:r>
          <w:r>
            <w:rPr>
              <w:spacing w:val="-8"/>
              <w:sz w:val="16"/>
            </w:rPr>
            <w:t xml:space="preserve"> </w:t>
          </w:r>
          <w:r>
            <w:rPr>
              <w:sz w:val="16"/>
            </w:rPr>
            <w:t>Free</w:t>
          </w:r>
          <w:r>
            <w:rPr>
              <w:spacing w:val="-6"/>
              <w:sz w:val="16"/>
            </w:rPr>
            <w:t xml:space="preserve"> </w:t>
          </w:r>
          <w:r>
            <w:rPr>
              <w:sz w:val="16"/>
            </w:rPr>
            <w:t>Phone</w:t>
          </w:r>
          <w:r>
            <w:rPr>
              <w:spacing w:val="-6"/>
              <w:sz w:val="16"/>
            </w:rPr>
            <w:t xml:space="preserve"> </w:t>
          </w:r>
          <w:r>
            <w:rPr>
              <w:sz w:val="16"/>
            </w:rPr>
            <w:t>Number</w:t>
          </w:r>
          <w:r>
            <w:rPr>
              <w:spacing w:val="-5"/>
              <w:sz w:val="16"/>
            </w:rPr>
            <w:t xml:space="preserve"> </w:t>
          </w:r>
          <w:r>
            <w:rPr>
              <w:sz w:val="16"/>
            </w:rPr>
            <w:t>(800)</w:t>
          </w:r>
          <w:r>
            <w:rPr>
              <w:spacing w:val="-7"/>
              <w:sz w:val="16"/>
            </w:rPr>
            <w:t xml:space="preserve"> </w:t>
          </w:r>
          <w:r>
            <w:rPr>
              <w:sz w:val="16"/>
            </w:rPr>
            <w:t>222-</w:t>
          </w:r>
          <w:r>
            <w:rPr>
              <w:spacing w:val="-4"/>
              <w:sz w:val="16"/>
            </w:rPr>
            <w:t>8683</w:t>
          </w:r>
        </w:p>
      </w:tc>
      <w:tc>
        <w:tcPr>
          <w:tcW w:w="3091" w:type="dxa"/>
        </w:tcPr>
        <w:p w14:paraId="7E64CDB1" w14:textId="77777777" w:rsidR="00F56822" w:rsidRDefault="00F56822" w:rsidP="00F56822">
          <w:pPr>
            <w:pStyle w:val="TableParagraph"/>
            <w:ind w:right="95"/>
            <w:jc w:val="right"/>
            <w:rPr>
              <w:sz w:val="16"/>
            </w:rPr>
          </w:pPr>
          <w:r>
            <w:rPr>
              <w:sz w:val="16"/>
            </w:rPr>
            <w:t>151</w:t>
          </w:r>
          <w:r>
            <w:rPr>
              <w:spacing w:val="-7"/>
              <w:sz w:val="16"/>
            </w:rPr>
            <w:t xml:space="preserve"> </w:t>
          </w:r>
          <w:r>
            <w:rPr>
              <w:sz w:val="16"/>
            </w:rPr>
            <w:t>West</w:t>
          </w:r>
          <w:r>
            <w:rPr>
              <w:spacing w:val="-4"/>
              <w:sz w:val="16"/>
            </w:rPr>
            <w:t xml:space="preserve"> </w:t>
          </w:r>
          <w:r>
            <w:rPr>
              <w:sz w:val="16"/>
            </w:rPr>
            <w:t>Street</w:t>
          </w:r>
          <w:r>
            <w:rPr>
              <w:spacing w:val="-6"/>
              <w:sz w:val="16"/>
            </w:rPr>
            <w:t xml:space="preserve"> </w:t>
          </w:r>
          <w:r>
            <w:rPr>
              <w:sz w:val="16"/>
            </w:rPr>
            <w:t>Suite</w:t>
          </w:r>
          <w:r>
            <w:rPr>
              <w:spacing w:val="-6"/>
              <w:sz w:val="16"/>
            </w:rPr>
            <w:t xml:space="preserve"> </w:t>
          </w:r>
          <w:r>
            <w:rPr>
              <w:spacing w:val="-5"/>
              <w:sz w:val="16"/>
            </w:rPr>
            <w:t>200</w:t>
          </w:r>
        </w:p>
      </w:tc>
    </w:tr>
    <w:tr w:rsidR="00F56822" w14:paraId="6A981447" w14:textId="77777777">
      <w:trPr>
        <w:trHeight w:val="194"/>
      </w:trPr>
      <w:tc>
        <w:tcPr>
          <w:tcW w:w="3422" w:type="dxa"/>
        </w:tcPr>
        <w:p w14:paraId="737E96C8" w14:textId="77777777" w:rsidR="00F56822" w:rsidRDefault="00F56822" w:rsidP="00F56822">
          <w:pPr>
            <w:pStyle w:val="TableParagraph"/>
            <w:ind w:left="50"/>
            <w:rPr>
              <w:sz w:val="16"/>
            </w:rPr>
          </w:pPr>
          <w:r>
            <w:rPr>
              <w:sz w:val="16"/>
            </w:rPr>
            <w:t>MD</w:t>
          </w:r>
          <w:r>
            <w:rPr>
              <w:spacing w:val="-7"/>
              <w:sz w:val="16"/>
            </w:rPr>
            <w:t xml:space="preserve"> </w:t>
          </w:r>
          <w:r>
            <w:rPr>
              <w:sz w:val="16"/>
            </w:rPr>
            <w:t>Relay</w:t>
          </w:r>
          <w:r>
            <w:rPr>
              <w:spacing w:val="-7"/>
              <w:sz w:val="16"/>
            </w:rPr>
            <w:t xml:space="preserve"> </w:t>
          </w:r>
          <w:r>
            <w:rPr>
              <w:sz w:val="16"/>
            </w:rPr>
            <w:t>Service</w:t>
          </w:r>
          <w:r>
            <w:rPr>
              <w:spacing w:val="-7"/>
              <w:sz w:val="16"/>
            </w:rPr>
            <w:t xml:space="preserve"> </w:t>
          </w:r>
          <w:r>
            <w:rPr>
              <w:sz w:val="16"/>
            </w:rPr>
            <w:t>(800)</w:t>
          </w:r>
          <w:r>
            <w:rPr>
              <w:spacing w:val="-8"/>
              <w:sz w:val="16"/>
            </w:rPr>
            <w:t xml:space="preserve"> </w:t>
          </w:r>
          <w:r>
            <w:rPr>
              <w:sz w:val="16"/>
            </w:rPr>
            <w:t>735-</w:t>
          </w:r>
          <w:r>
            <w:rPr>
              <w:spacing w:val="-4"/>
              <w:sz w:val="16"/>
            </w:rPr>
            <w:t>2258</w:t>
          </w:r>
        </w:p>
      </w:tc>
      <w:tc>
        <w:tcPr>
          <w:tcW w:w="4756" w:type="dxa"/>
        </w:tcPr>
        <w:p w14:paraId="5A6B6061" w14:textId="77777777" w:rsidR="00F56822" w:rsidRDefault="00F56822" w:rsidP="00F56822">
          <w:pPr>
            <w:pStyle w:val="TableParagraph"/>
            <w:ind w:right="248"/>
            <w:jc w:val="center"/>
            <w:rPr>
              <w:sz w:val="16"/>
            </w:rPr>
          </w:pPr>
          <w:r>
            <w:rPr>
              <w:spacing w:val="-2"/>
              <w:sz w:val="16"/>
            </w:rPr>
            <w:t>https://elections.maryland.gov</w:t>
          </w:r>
        </w:p>
      </w:tc>
      <w:tc>
        <w:tcPr>
          <w:tcW w:w="3091" w:type="dxa"/>
        </w:tcPr>
        <w:p w14:paraId="645D4E77" w14:textId="77777777" w:rsidR="00F56822" w:rsidRDefault="00F56822" w:rsidP="00F56822">
          <w:pPr>
            <w:pStyle w:val="TableParagraph"/>
            <w:ind w:right="47"/>
            <w:jc w:val="right"/>
            <w:rPr>
              <w:sz w:val="16"/>
            </w:rPr>
          </w:pPr>
          <w:r>
            <w:rPr>
              <w:sz w:val="16"/>
            </w:rPr>
            <w:t>Annapolis,</w:t>
          </w:r>
          <w:r>
            <w:rPr>
              <w:spacing w:val="-9"/>
              <w:sz w:val="16"/>
            </w:rPr>
            <w:t xml:space="preserve"> </w:t>
          </w:r>
          <w:r>
            <w:rPr>
              <w:sz w:val="16"/>
            </w:rPr>
            <w:t>Maryland</w:t>
          </w:r>
          <w:r>
            <w:rPr>
              <w:spacing w:val="-9"/>
              <w:sz w:val="16"/>
            </w:rPr>
            <w:t xml:space="preserve"> </w:t>
          </w:r>
          <w:r>
            <w:rPr>
              <w:spacing w:val="-2"/>
              <w:sz w:val="16"/>
            </w:rPr>
            <w:t>21401</w:t>
          </w:r>
        </w:p>
      </w:tc>
    </w:tr>
  </w:tbl>
  <w:p w14:paraId="4746BEE6" w14:textId="77777777" w:rsidR="006A7DF8" w:rsidRDefault="006A7D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56DBBC" w14:textId="77777777" w:rsidR="00DA305B" w:rsidRDefault="00DA305B" w:rsidP="00D1745A">
      <w:r>
        <w:separator/>
      </w:r>
    </w:p>
  </w:footnote>
  <w:footnote w:type="continuationSeparator" w:id="0">
    <w:p w14:paraId="73004E69" w14:textId="77777777" w:rsidR="00DA305B" w:rsidRDefault="00DA305B" w:rsidP="00D174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0B9D4" w14:textId="0D264F17" w:rsidR="00C96DED" w:rsidRPr="00C96DED" w:rsidRDefault="00FD39F8" w:rsidP="005A38C0">
    <w:pPr>
      <w:widowControl/>
      <w:tabs>
        <w:tab w:val="center" w:pos="4320"/>
        <w:tab w:val="right" w:pos="8640"/>
      </w:tabs>
      <w:autoSpaceDE/>
      <w:autoSpaceDN/>
      <w:rPr>
        <w:rFonts w:ascii="Arial Narrow" w:eastAsia="Times New Roman" w:hAnsi="Arial Narrow" w:cs="Times New Roman"/>
        <w:sz w:val="16"/>
        <w:szCs w:val="16"/>
      </w:rPr>
    </w:pPr>
    <w:r>
      <w:rPr>
        <w:rFonts w:ascii="Arial Narrow" w:eastAsia="Times New Roman" w:hAnsi="Arial Narrow" w:cs="Times New Roman"/>
        <w:sz w:val="16"/>
        <w:szCs w:val="16"/>
      </w:rPr>
      <w:t>Memo: Significant Need for Language Assistance</w:t>
    </w:r>
  </w:p>
  <w:p w14:paraId="61A5C744" w14:textId="6708BF1C" w:rsidR="00C96DED" w:rsidRPr="00C96DED" w:rsidRDefault="00FD39F8" w:rsidP="005A38C0">
    <w:pPr>
      <w:widowControl/>
      <w:tabs>
        <w:tab w:val="center" w:pos="4320"/>
        <w:tab w:val="right" w:pos="8640"/>
      </w:tabs>
      <w:autoSpaceDE/>
      <w:autoSpaceDN/>
      <w:rPr>
        <w:rFonts w:ascii="Arial Narrow" w:eastAsia="Times New Roman" w:hAnsi="Arial Narrow" w:cs="Times New Roman"/>
        <w:sz w:val="16"/>
        <w:szCs w:val="16"/>
      </w:rPr>
    </w:pPr>
    <w:r>
      <w:rPr>
        <w:rFonts w:ascii="Arial Narrow" w:eastAsia="Times New Roman" w:hAnsi="Arial Narrow" w:cs="Times New Roman"/>
        <w:sz w:val="16"/>
        <w:szCs w:val="16"/>
      </w:rPr>
      <w:t>January 22, 2026</w:t>
    </w:r>
  </w:p>
  <w:p w14:paraId="2FDA5FF5" w14:textId="77777777" w:rsidR="00C96DED" w:rsidRPr="00C96DED" w:rsidRDefault="00C96DED" w:rsidP="005A38C0">
    <w:pPr>
      <w:widowControl/>
      <w:tabs>
        <w:tab w:val="center" w:pos="4320"/>
        <w:tab w:val="right" w:pos="8640"/>
      </w:tabs>
      <w:autoSpaceDE/>
      <w:autoSpaceDN/>
      <w:rPr>
        <w:rFonts w:ascii="Arial Narrow" w:eastAsia="Times New Roman" w:hAnsi="Arial Narrow" w:cs="Times New Roman"/>
        <w:sz w:val="16"/>
        <w:szCs w:val="16"/>
      </w:rPr>
    </w:pPr>
    <w:r w:rsidRPr="00C96DED">
      <w:rPr>
        <w:rFonts w:ascii="Arial Narrow" w:eastAsia="Times New Roman" w:hAnsi="Arial Narrow" w:cs="Times New Roman"/>
        <w:sz w:val="16"/>
        <w:szCs w:val="16"/>
      </w:rPr>
      <w:t xml:space="preserve">Page </w:t>
    </w:r>
    <w:r w:rsidRPr="00C96DED">
      <w:rPr>
        <w:rFonts w:ascii="Arial Narrow" w:eastAsia="Times New Roman" w:hAnsi="Arial Narrow" w:cs="Times New Roman"/>
        <w:sz w:val="16"/>
        <w:szCs w:val="16"/>
      </w:rPr>
      <w:fldChar w:fldCharType="begin"/>
    </w:r>
    <w:r w:rsidRPr="00C96DED">
      <w:rPr>
        <w:rFonts w:ascii="Arial Narrow" w:eastAsia="Times New Roman" w:hAnsi="Arial Narrow" w:cs="Times New Roman"/>
        <w:sz w:val="16"/>
        <w:szCs w:val="16"/>
      </w:rPr>
      <w:instrText xml:space="preserve"> PAGE </w:instrText>
    </w:r>
    <w:r w:rsidRPr="00C96DED">
      <w:rPr>
        <w:rFonts w:ascii="Arial Narrow" w:eastAsia="Times New Roman" w:hAnsi="Arial Narrow" w:cs="Times New Roman"/>
        <w:sz w:val="16"/>
        <w:szCs w:val="16"/>
      </w:rPr>
      <w:fldChar w:fldCharType="separate"/>
    </w:r>
    <w:r w:rsidRPr="00C96DED">
      <w:rPr>
        <w:rFonts w:ascii="Arial Narrow" w:eastAsia="Times New Roman" w:hAnsi="Arial Narrow" w:cs="Times New Roman"/>
        <w:sz w:val="16"/>
        <w:szCs w:val="16"/>
      </w:rPr>
      <w:t>2</w:t>
    </w:r>
    <w:r w:rsidRPr="00C96DED">
      <w:rPr>
        <w:rFonts w:ascii="Arial Narrow" w:eastAsia="Times New Roman" w:hAnsi="Arial Narrow" w:cs="Times New Roman"/>
        <w:sz w:val="16"/>
        <w:szCs w:val="16"/>
      </w:rPr>
      <w:fldChar w:fldCharType="end"/>
    </w:r>
    <w:r w:rsidRPr="00C96DED">
      <w:rPr>
        <w:rFonts w:ascii="Arial Narrow" w:eastAsia="Times New Roman" w:hAnsi="Arial Narrow" w:cs="Times New Roman"/>
        <w:sz w:val="16"/>
        <w:szCs w:val="16"/>
      </w:rPr>
      <w:t xml:space="preserve"> of </w:t>
    </w:r>
    <w:r w:rsidRPr="00C96DED">
      <w:rPr>
        <w:rFonts w:ascii="Arial Narrow" w:eastAsia="Times New Roman" w:hAnsi="Arial Narrow" w:cs="Times New Roman"/>
        <w:sz w:val="16"/>
        <w:szCs w:val="16"/>
      </w:rPr>
      <w:fldChar w:fldCharType="begin"/>
    </w:r>
    <w:r w:rsidRPr="00C96DED">
      <w:rPr>
        <w:rFonts w:ascii="Arial Narrow" w:eastAsia="Times New Roman" w:hAnsi="Arial Narrow" w:cs="Times New Roman"/>
        <w:sz w:val="16"/>
        <w:szCs w:val="16"/>
      </w:rPr>
      <w:instrText xml:space="preserve"> NUMPAGES </w:instrText>
    </w:r>
    <w:r w:rsidRPr="00C96DED">
      <w:rPr>
        <w:rFonts w:ascii="Arial Narrow" w:eastAsia="Times New Roman" w:hAnsi="Arial Narrow" w:cs="Times New Roman"/>
        <w:sz w:val="16"/>
        <w:szCs w:val="16"/>
      </w:rPr>
      <w:fldChar w:fldCharType="separate"/>
    </w:r>
    <w:r w:rsidRPr="00C96DED">
      <w:rPr>
        <w:rFonts w:ascii="Arial Narrow" w:eastAsia="Times New Roman" w:hAnsi="Arial Narrow" w:cs="Times New Roman"/>
        <w:sz w:val="16"/>
        <w:szCs w:val="16"/>
      </w:rPr>
      <w:t>2</w:t>
    </w:r>
    <w:r w:rsidRPr="00C96DED">
      <w:rPr>
        <w:rFonts w:ascii="Arial Narrow" w:eastAsia="Times New Roman" w:hAnsi="Arial Narrow" w:cs="Times New Roman"/>
        <w:sz w:val="16"/>
        <w:szCs w:val="16"/>
      </w:rPr>
      <w:fldChar w:fldCharType="end"/>
    </w:r>
  </w:p>
  <w:p w14:paraId="6ACA12BB" w14:textId="2F4CA313" w:rsidR="00D1745A" w:rsidRDefault="00D174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2"/>
      <w:gridCol w:w="3975"/>
      <w:gridCol w:w="2729"/>
    </w:tblGrid>
    <w:tr w:rsidR="006A7DF8" w14:paraId="6D5F7A28" w14:textId="77777777" w:rsidTr="002B2AA5">
      <w:tc>
        <w:tcPr>
          <w:tcW w:w="3910" w:type="dxa"/>
        </w:tcPr>
        <w:p w14:paraId="00BE04EF" w14:textId="77777777" w:rsidR="006A7DF8" w:rsidRDefault="006A7DF8" w:rsidP="006A7DF8">
          <w:pPr>
            <w:pStyle w:val="BodyText"/>
            <w:rPr>
              <w:sz w:val="20"/>
            </w:rPr>
          </w:pPr>
        </w:p>
      </w:tc>
      <w:tc>
        <w:tcPr>
          <w:tcW w:w="4545" w:type="dxa"/>
        </w:tcPr>
        <w:p w14:paraId="14CFE858" w14:textId="06DCC5D2" w:rsidR="006A7DF8" w:rsidRPr="00EA65A0" w:rsidRDefault="006A7DF8" w:rsidP="006A7DF8">
          <w:pPr>
            <w:pStyle w:val="BodyText"/>
            <w:jc w:val="right"/>
            <w:rPr>
              <w:b/>
              <w:bCs/>
              <w:sz w:val="18"/>
              <w:szCs w:val="18"/>
            </w:rPr>
          </w:pPr>
          <w:r w:rsidRPr="00EA65A0">
            <w:rPr>
              <w:b/>
              <w:bCs/>
              <w:sz w:val="18"/>
              <w:szCs w:val="18"/>
            </w:rPr>
            <w:t>Jared DeMarinis</w:t>
          </w:r>
        </w:p>
        <w:p w14:paraId="07112F32" w14:textId="77777777" w:rsidR="006A7DF8" w:rsidRPr="00EA65A0" w:rsidRDefault="006A7DF8" w:rsidP="006A7DF8">
          <w:pPr>
            <w:pStyle w:val="BodyText"/>
            <w:jc w:val="right"/>
            <w:rPr>
              <w:sz w:val="18"/>
              <w:szCs w:val="18"/>
            </w:rPr>
          </w:pPr>
          <w:r w:rsidRPr="00EA65A0">
            <w:rPr>
              <w:sz w:val="18"/>
              <w:szCs w:val="18"/>
            </w:rPr>
            <w:t>State Administrator</w:t>
          </w:r>
        </w:p>
        <w:p w14:paraId="394C4B1F" w14:textId="77777777" w:rsidR="006A7DF8" w:rsidRPr="00EA65A0" w:rsidRDefault="006A7DF8" w:rsidP="006A7DF8">
          <w:pPr>
            <w:pStyle w:val="BodyText"/>
            <w:jc w:val="right"/>
            <w:rPr>
              <w:sz w:val="18"/>
              <w:szCs w:val="18"/>
            </w:rPr>
          </w:pPr>
        </w:p>
        <w:p w14:paraId="3EEABE10" w14:textId="77777777" w:rsidR="006A7DF8" w:rsidRPr="00EA65A0" w:rsidRDefault="006A7DF8" w:rsidP="006A7DF8">
          <w:pPr>
            <w:pStyle w:val="BodyText"/>
            <w:jc w:val="right"/>
            <w:rPr>
              <w:b/>
              <w:bCs/>
              <w:sz w:val="18"/>
              <w:szCs w:val="18"/>
            </w:rPr>
          </w:pPr>
          <w:r w:rsidRPr="00EA65A0">
            <w:rPr>
              <w:b/>
              <w:bCs/>
              <w:sz w:val="18"/>
              <w:szCs w:val="18"/>
            </w:rPr>
            <w:t>Katherine Berry</w:t>
          </w:r>
        </w:p>
        <w:p w14:paraId="4E8A4D38" w14:textId="77777777" w:rsidR="006A7DF8" w:rsidRDefault="006A7DF8" w:rsidP="006A7DF8">
          <w:pPr>
            <w:pStyle w:val="BodyText"/>
            <w:jc w:val="right"/>
            <w:rPr>
              <w:sz w:val="20"/>
            </w:rPr>
          </w:pPr>
          <w:r w:rsidRPr="00EA65A0">
            <w:rPr>
              <w:sz w:val="18"/>
              <w:szCs w:val="18"/>
            </w:rPr>
            <w:t>Deputy Administrator</w:t>
          </w:r>
        </w:p>
      </w:tc>
      <w:tc>
        <w:tcPr>
          <w:tcW w:w="3065" w:type="dxa"/>
        </w:tcPr>
        <w:p w14:paraId="52324EF3" w14:textId="0DCC39BF" w:rsidR="006A7DF8" w:rsidRDefault="006A7DF8" w:rsidP="002B2AA5">
          <w:pPr>
            <w:pStyle w:val="BodyText"/>
            <w:spacing w:line="264" w:lineRule="exact"/>
            <w:jc w:val="right"/>
            <w:rPr>
              <w:sz w:val="18"/>
              <w:szCs w:val="18"/>
            </w:rPr>
          </w:pPr>
          <w:r w:rsidRPr="00EA65A0">
            <w:rPr>
              <w:b/>
              <w:bCs/>
              <w:sz w:val="18"/>
              <w:szCs w:val="18"/>
            </w:rPr>
            <w:t>Michael Summers</w:t>
          </w:r>
          <w:r w:rsidRPr="00EA65A0">
            <w:rPr>
              <w:sz w:val="18"/>
              <w:szCs w:val="18"/>
            </w:rPr>
            <w:t>, Chairman</w:t>
          </w:r>
        </w:p>
        <w:p w14:paraId="777886A2" w14:textId="762F0ECC" w:rsidR="006A7DF8" w:rsidRPr="000F61A7" w:rsidRDefault="006E4358" w:rsidP="000F61A7">
          <w:pPr>
            <w:pStyle w:val="BodyText"/>
            <w:spacing w:line="264" w:lineRule="exact"/>
            <w:jc w:val="right"/>
            <w:rPr>
              <w:sz w:val="18"/>
              <w:szCs w:val="18"/>
            </w:rPr>
          </w:pPr>
          <w:r w:rsidRPr="00CB510D">
            <w:rPr>
              <w:b/>
              <w:bCs/>
              <w:sz w:val="18"/>
              <w:szCs w:val="18"/>
            </w:rPr>
            <w:t>Jim Shalleck</w:t>
          </w:r>
          <w:r>
            <w:rPr>
              <w:sz w:val="18"/>
              <w:szCs w:val="18"/>
            </w:rPr>
            <w:t>, Vice Chairman</w:t>
          </w:r>
        </w:p>
        <w:p w14:paraId="6A05DB7B" w14:textId="77777777" w:rsidR="00CB510D" w:rsidRDefault="00471B09" w:rsidP="002B2AA5">
          <w:pPr>
            <w:pStyle w:val="BodyText"/>
            <w:spacing w:line="264" w:lineRule="exact"/>
            <w:jc w:val="right"/>
            <w:rPr>
              <w:b/>
              <w:bCs/>
              <w:sz w:val="18"/>
              <w:szCs w:val="18"/>
            </w:rPr>
          </w:pPr>
          <w:r w:rsidRPr="00471B09">
            <w:rPr>
              <w:b/>
              <w:bCs/>
              <w:sz w:val="18"/>
              <w:szCs w:val="18"/>
            </w:rPr>
            <w:t>Diane Butle</w:t>
          </w:r>
          <w:r w:rsidR="00CB510D">
            <w:rPr>
              <w:b/>
              <w:bCs/>
              <w:sz w:val="18"/>
              <w:szCs w:val="18"/>
            </w:rPr>
            <w:t>r</w:t>
          </w:r>
        </w:p>
        <w:p w14:paraId="09B06F82" w14:textId="79146BAC" w:rsidR="00CB510D" w:rsidRDefault="00CB510D" w:rsidP="002B2AA5">
          <w:pPr>
            <w:pStyle w:val="BodyText"/>
            <w:spacing w:line="264" w:lineRule="exact"/>
            <w:jc w:val="right"/>
            <w:rPr>
              <w:b/>
              <w:bCs/>
              <w:sz w:val="18"/>
              <w:szCs w:val="18"/>
            </w:rPr>
          </w:pPr>
          <w:r w:rsidRPr="00CB510D">
            <w:rPr>
              <w:b/>
              <w:bCs/>
              <w:sz w:val="18"/>
              <w:szCs w:val="18"/>
            </w:rPr>
            <w:t>Victoria Jackson-Stanley</w:t>
          </w:r>
        </w:p>
        <w:p w14:paraId="2F12554F" w14:textId="6ED00AEF" w:rsidR="00CB510D" w:rsidRPr="00471B09" w:rsidRDefault="00CB510D" w:rsidP="00B20C73">
          <w:pPr>
            <w:pStyle w:val="BodyText"/>
            <w:spacing w:line="264" w:lineRule="exact"/>
            <w:jc w:val="right"/>
            <w:rPr>
              <w:b/>
              <w:bCs/>
              <w:sz w:val="20"/>
            </w:rPr>
          </w:pPr>
        </w:p>
      </w:tc>
    </w:tr>
  </w:tbl>
  <w:p w14:paraId="3B5C3453" w14:textId="48E0924A" w:rsidR="00D1745A" w:rsidRDefault="00B20C73">
    <w:pPr>
      <w:pStyle w:val="Header"/>
    </w:pPr>
    <w:r w:rsidRPr="00D1745A">
      <w:rPr>
        <w:b/>
        <w:bCs/>
        <w:noProof/>
      </w:rPr>
      <w:drawing>
        <wp:anchor distT="0" distB="0" distL="0" distR="0" simplePos="0" relativeHeight="251670528" behindDoc="0" locked="0" layoutInCell="1" allowOverlap="1" wp14:anchorId="2675A67D" wp14:editId="2A377892">
          <wp:simplePos x="0" y="0"/>
          <wp:positionH relativeFrom="page">
            <wp:posOffset>22225</wp:posOffset>
          </wp:positionH>
          <wp:positionV relativeFrom="paragraph">
            <wp:posOffset>-1282065</wp:posOffset>
          </wp:positionV>
          <wp:extent cx="3896065" cy="1381125"/>
          <wp:effectExtent l="0" t="0" r="0" b="0"/>
          <wp:wrapNone/>
          <wp:docPr id="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1"/>
                  <pic:cNvPicPr/>
                </pic:nvPicPr>
                <pic:blipFill>
                  <a:blip r:embed="rId1">
                    <a:extLst>
                      <a:ext uri="{28A0092B-C50C-407E-A947-70E740481C1C}">
                        <a14:useLocalDpi xmlns:a14="http://schemas.microsoft.com/office/drawing/2010/main" val="0"/>
                      </a:ext>
                    </a:extLst>
                  </a:blip>
                  <a:stretch>
                    <a:fillRect/>
                  </a:stretch>
                </pic:blipFill>
                <pic:spPr>
                  <a:xfrm>
                    <a:off x="0" y="0"/>
                    <a:ext cx="3896065" cy="138112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6C7318"/>
    <w:multiLevelType w:val="hybridMultilevel"/>
    <w:tmpl w:val="5BEE50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D911CB3"/>
    <w:multiLevelType w:val="multilevel"/>
    <w:tmpl w:val="844E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1700377">
    <w:abstractNumId w:val="0"/>
  </w:num>
  <w:num w:numId="2" w16cid:durableId="13389938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9DF"/>
    <w:rsid w:val="0005403D"/>
    <w:rsid w:val="00080B6A"/>
    <w:rsid w:val="000C30B9"/>
    <w:rsid w:val="000F61A7"/>
    <w:rsid w:val="00104BC3"/>
    <w:rsid w:val="00191437"/>
    <w:rsid w:val="001944B8"/>
    <w:rsid w:val="00287716"/>
    <w:rsid w:val="002B2AA5"/>
    <w:rsid w:val="002E12B5"/>
    <w:rsid w:val="00346AD9"/>
    <w:rsid w:val="00353985"/>
    <w:rsid w:val="003F653E"/>
    <w:rsid w:val="00471B09"/>
    <w:rsid w:val="005A38C0"/>
    <w:rsid w:val="005A47EF"/>
    <w:rsid w:val="005F454B"/>
    <w:rsid w:val="005F5836"/>
    <w:rsid w:val="00606626"/>
    <w:rsid w:val="006576E5"/>
    <w:rsid w:val="006A7DF8"/>
    <w:rsid w:val="006B351A"/>
    <w:rsid w:val="006D3513"/>
    <w:rsid w:val="006E4358"/>
    <w:rsid w:val="00711BE1"/>
    <w:rsid w:val="007D624B"/>
    <w:rsid w:val="009E74DE"/>
    <w:rsid w:val="00A45959"/>
    <w:rsid w:val="00AC4B4C"/>
    <w:rsid w:val="00B0658A"/>
    <w:rsid w:val="00B10309"/>
    <w:rsid w:val="00B20C73"/>
    <w:rsid w:val="00B23122"/>
    <w:rsid w:val="00C27C04"/>
    <w:rsid w:val="00C55C38"/>
    <w:rsid w:val="00C74DCF"/>
    <w:rsid w:val="00C96DED"/>
    <w:rsid w:val="00CA2648"/>
    <w:rsid w:val="00CB510D"/>
    <w:rsid w:val="00CE5068"/>
    <w:rsid w:val="00CF5758"/>
    <w:rsid w:val="00D1745A"/>
    <w:rsid w:val="00DA305B"/>
    <w:rsid w:val="00DC69DF"/>
    <w:rsid w:val="00DE10B4"/>
    <w:rsid w:val="00EA65A0"/>
    <w:rsid w:val="00EA7F6F"/>
    <w:rsid w:val="00F56822"/>
    <w:rsid w:val="00FD39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3E52B1"/>
  <w15:docId w15:val="{0F5D2681-C423-4199-A790-7A8F77986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174" w:lineRule="exact"/>
    </w:pPr>
  </w:style>
  <w:style w:type="paragraph" w:styleId="Header">
    <w:name w:val="header"/>
    <w:basedOn w:val="Normal"/>
    <w:link w:val="HeaderChar"/>
    <w:uiPriority w:val="99"/>
    <w:unhideWhenUsed/>
    <w:rsid w:val="00D1745A"/>
    <w:pPr>
      <w:tabs>
        <w:tab w:val="center" w:pos="4680"/>
        <w:tab w:val="right" w:pos="9360"/>
      </w:tabs>
    </w:pPr>
  </w:style>
  <w:style w:type="character" w:customStyle="1" w:styleId="HeaderChar">
    <w:name w:val="Header Char"/>
    <w:basedOn w:val="DefaultParagraphFont"/>
    <w:link w:val="Header"/>
    <w:uiPriority w:val="99"/>
    <w:rsid w:val="00D1745A"/>
    <w:rPr>
      <w:rFonts w:ascii="Verdana" w:eastAsia="Verdana" w:hAnsi="Verdana" w:cs="Verdana"/>
    </w:rPr>
  </w:style>
  <w:style w:type="paragraph" w:styleId="Footer">
    <w:name w:val="footer"/>
    <w:basedOn w:val="Normal"/>
    <w:link w:val="FooterChar"/>
    <w:uiPriority w:val="99"/>
    <w:unhideWhenUsed/>
    <w:rsid w:val="00D1745A"/>
    <w:pPr>
      <w:tabs>
        <w:tab w:val="center" w:pos="4680"/>
        <w:tab w:val="right" w:pos="9360"/>
      </w:tabs>
    </w:pPr>
  </w:style>
  <w:style w:type="character" w:customStyle="1" w:styleId="FooterChar">
    <w:name w:val="Footer Char"/>
    <w:basedOn w:val="DefaultParagraphFont"/>
    <w:link w:val="Footer"/>
    <w:uiPriority w:val="99"/>
    <w:rsid w:val="00D1745A"/>
    <w:rPr>
      <w:rFonts w:ascii="Verdana" w:eastAsia="Verdana" w:hAnsi="Verdana" w:cs="Verdana"/>
    </w:rPr>
  </w:style>
  <w:style w:type="table" w:styleId="TableGrid">
    <w:name w:val="Table Grid"/>
    <w:basedOn w:val="TableNormal"/>
    <w:uiPriority w:val="39"/>
    <w:rsid w:val="00EA65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6E4358"/>
    <w:rPr>
      <w:rFonts w:ascii="Verdana" w:eastAsia="Verdana" w:hAnsi="Verdana" w:cs="Verdana"/>
      <w:sz w:val="16"/>
      <w:szCs w:val="16"/>
    </w:rPr>
  </w:style>
  <w:style w:type="character" w:styleId="Hyperlink">
    <w:name w:val="Hyperlink"/>
    <w:basedOn w:val="DefaultParagraphFont"/>
    <w:uiPriority w:val="99"/>
    <w:unhideWhenUsed/>
    <w:rsid w:val="00FD39F8"/>
    <w:rPr>
      <w:color w:val="0000FF" w:themeColor="hyperlink"/>
      <w:u w:val="single"/>
    </w:rPr>
  </w:style>
  <w:style w:type="character" w:styleId="UnresolvedMention">
    <w:name w:val="Unresolved Mention"/>
    <w:basedOn w:val="DefaultParagraphFont"/>
    <w:uiPriority w:val="99"/>
    <w:semiHidden/>
    <w:unhideWhenUsed/>
    <w:rsid w:val="00FD39F8"/>
    <w:rPr>
      <w:color w:val="605E5C"/>
      <w:shd w:val="clear" w:color="auto" w:fill="E1DFDD"/>
    </w:rPr>
  </w:style>
  <w:style w:type="character" w:styleId="FollowedHyperlink">
    <w:name w:val="FollowedHyperlink"/>
    <w:basedOn w:val="DefaultParagraphFont"/>
    <w:uiPriority w:val="99"/>
    <w:semiHidden/>
    <w:unhideWhenUsed/>
    <w:rsid w:val="00FD39F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cs.google.com/spreadsheets/d/1exeJVGZ_2ym_m-Oj479q3_rZXkAIOi--/edit?usp=sharing&amp;ouid=108711811919233870893&amp;rtpof=true&amp;sd=tru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503</Words>
  <Characters>2872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Microsoft Word - SBE Letterhead - NEW LOGO - March 4, 2024.docx</vt:lpstr>
    </vt:vector>
  </TitlesOfParts>
  <Company/>
  <LinksUpToDate>false</LinksUpToDate>
  <CharactersWithSpaces>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SBE Letterhead - NEW LOGO - March 4, 2024.docx</dc:title>
  <dc:subject/>
  <dc:creator>JDemarinis</dc:creator>
  <cp:keywords/>
  <dc:description/>
  <cp:lastModifiedBy>Shermaine Walker</cp:lastModifiedBy>
  <cp:revision>2</cp:revision>
  <cp:lastPrinted>2024-06-12T20:52:00Z</cp:lastPrinted>
  <dcterms:created xsi:type="dcterms:W3CDTF">2026-01-14T18:35:00Z</dcterms:created>
  <dcterms:modified xsi:type="dcterms:W3CDTF">2026-01-14T18:35:00Z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2024-03-05T00:00:00Z</vt:filetime>
  </property>
  <property fmtid="{D5CDD505-2E9C-101B-9397-08002B2CF9AE}" pid="3" name="Creator">
    <vt:lpwstr>PScript5.dll Version 5.2.2</vt:lpwstr>
  </property>
  <property fmtid="{D5CDD505-2E9C-101B-9397-08002B2CF9AE}" pid="4" name="LastSaved">
    <vt:filetime>2024-03-11T00:00:00Z</vt:filetime>
  </property>
  <property fmtid="{D5CDD505-2E9C-101B-9397-08002B2CF9AE}" pid="5" name="Producer">
    <vt:lpwstr>Acrobat Distiller 23.0 (Windows)</vt:lpwstr>
  </property>
</Properties>
</file>