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F263" w14:textId="77777777" w:rsidR="00B924A2" w:rsidRPr="0056512A" w:rsidRDefault="00B924A2" w:rsidP="00B924A2">
      <w:pPr>
        <w:jc w:val="center"/>
        <w:rPr>
          <w:rFonts w:ascii="Cambria" w:hAnsi="Cambria"/>
          <w:b/>
          <w:bCs/>
          <w:color w:val="00B0F0"/>
          <w:sz w:val="48"/>
          <w:szCs w:val="48"/>
          <w:lang w:val="en-IN"/>
        </w:rPr>
      </w:pPr>
      <w:r w:rsidRPr="0056512A">
        <w:rPr>
          <w:rFonts w:ascii="Cambria" w:hAnsi="Cambria"/>
          <w:b/>
          <w:bCs/>
          <w:color w:val="00B0F0"/>
          <w:sz w:val="48"/>
          <w:szCs w:val="48"/>
          <w:lang w:val="en-IN"/>
        </w:rPr>
        <w:t>PYTHON ASSINGMENT</w:t>
      </w:r>
    </w:p>
    <w:p w14:paraId="0857254D" w14:textId="2CEBA6A6" w:rsidR="00B924A2" w:rsidRPr="005A63F4" w:rsidRDefault="00B924A2" w:rsidP="00B924A2">
      <w:pPr>
        <w:pStyle w:val="Title"/>
        <w:rPr>
          <w:rStyle w:val="SubtleReference"/>
          <w:rFonts w:ascii="Cavolini" w:hAnsi="Cavolini" w:cs="Cavolini"/>
          <w:sz w:val="40"/>
          <w:szCs w:val="40"/>
        </w:rPr>
      </w:pPr>
      <w:r w:rsidRPr="005A63F4">
        <w:rPr>
          <w:rStyle w:val="SubtleReference"/>
          <w:rFonts w:ascii="Cavolini" w:hAnsi="Cavolini" w:cs="Cavolini"/>
          <w:sz w:val="40"/>
          <w:szCs w:val="40"/>
        </w:rPr>
        <w:t xml:space="preserve">Name: </w:t>
      </w:r>
      <w:r w:rsidR="00E13AEF">
        <w:rPr>
          <w:rStyle w:val="SubtleReference"/>
          <w:rFonts w:ascii="Cavolini" w:hAnsi="Cavolini" w:cs="Cavolini"/>
          <w:sz w:val="40"/>
          <w:szCs w:val="40"/>
        </w:rPr>
        <w:t>????</w:t>
      </w:r>
    </w:p>
    <w:p w14:paraId="123EB7BE" w14:textId="77777777" w:rsidR="00B924A2" w:rsidRPr="005A63F4" w:rsidRDefault="00B924A2" w:rsidP="00B924A2">
      <w:pPr>
        <w:pStyle w:val="Title"/>
        <w:rPr>
          <w:rStyle w:val="SubtleReference"/>
          <w:rFonts w:ascii="Cavolini" w:hAnsi="Cavolini" w:cs="Cavolini"/>
          <w:sz w:val="40"/>
          <w:szCs w:val="40"/>
        </w:rPr>
      </w:pPr>
      <w:r w:rsidRPr="005A63F4">
        <w:rPr>
          <w:rStyle w:val="SubtleReference"/>
          <w:rFonts w:ascii="Cavolini" w:hAnsi="Cavolini" w:cs="Cavolini"/>
          <w:sz w:val="40"/>
          <w:szCs w:val="40"/>
        </w:rPr>
        <w:t>Section: CSE – D</w:t>
      </w:r>
    </w:p>
    <w:p w14:paraId="5899A9EF" w14:textId="4E738013" w:rsidR="00A63BE9" w:rsidRDefault="00000000"/>
    <w:p w14:paraId="400545D9" w14:textId="54F4EB8C" w:rsidR="00F15D1C" w:rsidRDefault="00F15D1C" w:rsidP="00F15D1C">
      <w:pPr>
        <w:pStyle w:val="ListParagraph"/>
        <w:numPr>
          <w:ilvl w:val="0"/>
          <w:numId w:val="1"/>
        </w:numPr>
        <w:rPr>
          <w:rStyle w:val="IntenseReference"/>
          <w:rFonts w:asciiTheme="majorHAnsi" w:hAnsiTheme="majorHAnsi"/>
          <w:color w:val="0070C0"/>
          <w:sz w:val="48"/>
          <w:szCs w:val="48"/>
        </w:rPr>
      </w:pPr>
      <w:r>
        <w:rPr>
          <w:rStyle w:val="IntenseReference"/>
          <w:rFonts w:asciiTheme="majorHAnsi" w:hAnsiTheme="majorHAnsi"/>
          <w:color w:val="0070C0"/>
          <w:sz w:val="48"/>
          <w:szCs w:val="48"/>
        </w:rPr>
        <w:t>Flowchart to add two Numbers</w:t>
      </w:r>
    </w:p>
    <w:p w14:paraId="52FD3160" w14:textId="190A3FF1" w:rsidR="00F15D1C" w:rsidRDefault="00F15D1C" w:rsidP="00F15D1C">
      <w:pPr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p w14:paraId="3943B7A0" w14:textId="75C3960C" w:rsidR="00F15D1C" w:rsidRDefault="00F15D1C" w:rsidP="00F15D1C">
      <w:pPr>
        <w:jc w:val="center"/>
        <w:rPr>
          <w:rStyle w:val="IntenseReference"/>
          <w:rFonts w:asciiTheme="majorHAnsi" w:hAnsiTheme="majorHAnsi"/>
          <w:color w:val="0070C0"/>
          <w:sz w:val="48"/>
          <w:szCs w:val="48"/>
        </w:rPr>
      </w:pPr>
      <w:r>
        <w:rPr>
          <w:rFonts w:asciiTheme="majorHAnsi" w:hAnsiTheme="majorHAnsi"/>
          <w:b/>
          <w:bCs/>
          <w:smallCaps/>
          <w:noProof/>
          <w:color w:val="0070C0"/>
          <w:spacing w:val="5"/>
          <w:sz w:val="48"/>
          <w:szCs w:val="48"/>
        </w:rPr>
        <w:drawing>
          <wp:inline distT="0" distB="0" distL="0" distR="0" wp14:anchorId="2D39418C" wp14:editId="56093D8C">
            <wp:extent cx="1438275" cy="4486275"/>
            <wp:effectExtent l="0" t="0" r="0" b="0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AF51" w14:textId="680AD7EB" w:rsidR="00F15D1C" w:rsidRDefault="00F15D1C" w:rsidP="00F15D1C">
      <w:pPr>
        <w:pStyle w:val="ListParagraph"/>
        <w:numPr>
          <w:ilvl w:val="0"/>
          <w:numId w:val="1"/>
        </w:numPr>
        <w:rPr>
          <w:rStyle w:val="IntenseReference"/>
          <w:rFonts w:asciiTheme="majorHAnsi" w:hAnsiTheme="majorHAnsi"/>
          <w:color w:val="0070C0"/>
          <w:sz w:val="48"/>
          <w:szCs w:val="48"/>
        </w:rPr>
      </w:pPr>
      <w:r>
        <w:rPr>
          <w:rStyle w:val="IntenseReference"/>
          <w:rFonts w:asciiTheme="majorHAnsi" w:hAnsiTheme="majorHAnsi"/>
          <w:color w:val="0070C0"/>
          <w:sz w:val="48"/>
          <w:szCs w:val="48"/>
        </w:rPr>
        <w:lastRenderedPageBreak/>
        <w:t>Flowchart to calculate simple intrest by getting principle amount, intrest rate and month</w:t>
      </w:r>
    </w:p>
    <w:p w14:paraId="030A3D99" w14:textId="6EAB05DD" w:rsidR="00F15D1C" w:rsidRDefault="00F15D1C" w:rsidP="00F15D1C">
      <w:pPr>
        <w:jc w:val="center"/>
        <w:rPr>
          <w:rStyle w:val="IntenseReference"/>
          <w:rFonts w:asciiTheme="majorHAnsi" w:hAnsiTheme="majorHAnsi"/>
          <w:color w:val="0070C0"/>
          <w:sz w:val="48"/>
          <w:szCs w:val="48"/>
        </w:rPr>
      </w:pPr>
      <w:r>
        <w:rPr>
          <w:rFonts w:asciiTheme="majorHAnsi" w:hAnsiTheme="majorHAnsi"/>
          <w:b/>
          <w:bCs/>
          <w:smallCaps/>
          <w:noProof/>
          <w:color w:val="0070C0"/>
          <w:spacing w:val="5"/>
          <w:sz w:val="48"/>
          <w:szCs w:val="48"/>
        </w:rPr>
        <w:drawing>
          <wp:inline distT="0" distB="0" distL="0" distR="0" wp14:anchorId="3C569FC2" wp14:editId="543A0A23">
            <wp:extent cx="1819275" cy="45815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E692" w14:textId="33F64F79" w:rsidR="00EA1145" w:rsidRDefault="00EA1145" w:rsidP="00F15D1C">
      <w:pPr>
        <w:jc w:val="center"/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p w14:paraId="67F78064" w14:textId="0F381A64" w:rsidR="00EA1145" w:rsidRDefault="00EA1145" w:rsidP="00F15D1C">
      <w:pPr>
        <w:jc w:val="center"/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p w14:paraId="76593608" w14:textId="77777777" w:rsidR="00EA1145" w:rsidRDefault="00EA1145" w:rsidP="00F15D1C">
      <w:pPr>
        <w:jc w:val="center"/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p w14:paraId="6E8A468F" w14:textId="21AB4DF4" w:rsidR="00F15D1C" w:rsidRPr="00EA1145" w:rsidRDefault="00F15D1C" w:rsidP="00EA1145">
      <w:pPr>
        <w:pStyle w:val="ListParagraph"/>
        <w:numPr>
          <w:ilvl w:val="0"/>
          <w:numId w:val="1"/>
        </w:numPr>
        <w:rPr>
          <w:rStyle w:val="IntenseReference"/>
          <w:rFonts w:asciiTheme="majorHAnsi" w:hAnsiTheme="majorHAnsi"/>
          <w:color w:val="0070C0"/>
          <w:sz w:val="48"/>
          <w:szCs w:val="48"/>
        </w:rPr>
      </w:pPr>
      <w:r w:rsidRPr="00EA1145">
        <w:rPr>
          <w:rStyle w:val="IntenseReference"/>
          <w:rFonts w:asciiTheme="majorHAnsi" w:hAnsiTheme="majorHAnsi"/>
          <w:color w:val="0070C0"/>
          <w:sz w:val="48"/>
          <w:szCs w:val="48"/>
        </w:rPr>
        <w:lastRenderedPageBreak/>
        <w:t>Flowchart to print total and average of five subjects marks</w:t>
      </w:r>
    </w:p>
    <w:p w14:paraId="75A4B90F" w14:textId="577ACA97" w:rsidR="00F15D1C" w:rsidRDefault="00F15D1C" w:rsidP="00F15D1C">
      <w:pPr>
        <w:jc w:val="center"/>
        <w:rPr>
          <w:rStyle w:val="IntenseReference"/>
          <w:rFonts w:asciiTheme="majorHAnsi" w:hAnsiTheme="majorHAnsi"/>
          <w:color w:val="0070C0"/>
          <w:sz w:val="48"/>
          <w:szCs w:val="48"/>
        </w:rPr>
      </w:pPr>
      <w:r>
        <w:rPr>
          <w:rFonts w:asciiTheme="majorHAnsi" w:hAnsiTheme="majorHAnsi"/>
          <w:b/>
          <w:bCs/>
          <w:smallCaps/>
          <w:noProof/>
          <w:color w:val="0070C0"/>
          <w:spacing w:val="5"/>
          <w:sz w:val="48"/>
          <w:szCs w:val="48"/>
        </w:rPr>
        <w:drawing>
          <wp:inline distT="0" distB="0" distL="0" distR="0" wp14:anchorId="16C671CD" wp14:editId="3331E83D">
            <wp:extent cx="1714500" cy="5438775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DC19" w14:textId="77777777" w:rsidR="00EA1145" w:rsidRDefault="00EA1145" w:rsidP="00F15D1C">
      <w:pPr>
        <w:jc w:val="center"/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p w14:paraId="5435EDB6" w14:textId="216AB850" w:rsidR="00F15D1C" w:rsidRDefault="00F15D1C" w:rsidP="00F15D1C">
      <w:pPr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p w14:paraId="162DA743" w14:textId="2594DE89" w:rsidR="00F15D1C" w:rsidRDefault="00F15D1C" w:rsidP="00F15D1C">
      <w:pPr>
        <w:pStyle w:val="ListParagraph"/>
        <w:numPr>
          <w:ilvl w:val="0"/>
          <w:numId w:val="1"/>
        </w:numPr>
        <w:rPr>
          <w:rStyle w:val="IntenseReference"/>
          <w:rFonts w:asciiTheme="majorHAnsi" w:hAnsiTheme="majorHAnsi"/>
          <w:color w:val="0070C0"/>
          <w:sz w:val="48"/>
          <w:szCs w:val="48"/>
        </w:rPr>
      </w:pPr>
      <w:r>
        <w:rPr>
          <w:rStyle w:val="IntenseReference"/>
          <w:rFonts w:asciiTheme="majorHAnsi" w:hAnsiTheme="majorHAnsi"/>
          <w:color w:val="0070C0"/>
          <w:sz w:val="48"/>
          <w:szCs w:val="48"/>
        </w:rPr>
        <w:lastRenderedPageBreak/>
        <w:t>flowchart to print ‘sona college of technology’ 10 times</w:t>
      </w:r>
    </w:p>
    <w:p w14:paraId="5B29F3E7" w14:textId="116FBE44" w:rsidR="00F15D1C" w:rsidRDefault="00F15D1C" w:rsidP="00F15D1C">
      <w:pPr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p w14:paraId="06E2F92B" w14:textId="479A6B5F" w:rsidR="00F15D1C" w:rsidRDefault="00F15D1C" w:rsidP="00F15D1C">
      <w:pPr>
        <w:jc w:val="center"/>
        <w:rPr>
          <w:rStyle w:val="IntenseReference"/>
          <w:rFonts w:asciiTheme="majorHAnsi" w:hAnsiTheme="majorHAnsi"/>
          <w:color w:val="0070C0"/>
          <w:sz w:val="48"/>
          <w:szCs w:val="48"/>
        </w:rPr>
      </w:pPr>
      <w:r>
        <w:rPr>
          <w:rFonts w:asciiTheme="majorHAnsi" w:hAnsiTheme="majorHAnsi"/>
          <w:b/>
          <w:bCs/>
          <w:smallCaps/>
          <w:noProof/>
          <w:color w:val="0070C0"/>
          <w:spacing w:val="5"/>
          <w:sz w:val="48"/>
          <w:szCs w:val="48"/>
        </w:rPr>
        <w:drawing>
          <wp:inline distT="0" distB="0" distL="0" distR="0" wp14:anchorId="7F18670C" wp14:editId="785717B0">
            <wp:extent cx="2390775" cy="39147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EF83" w14:textId="06921975" w:rsidR="00EA1145" w:rsidRDefault="00EA1145" w:rsidP="00F15D1C">
      <w:pPr>
        <w:jc w:val="center"/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p w14:paraId="2DE75F11" w14:textId="2036E68B" w:rsidR="00EA1145" w:rsidRDefault="00EA1145" w:rsidP="00F15D1C">
      <w:pPr>
        <w:jc w:val="center"/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p w14:paraId="75373464" w14:textId="61E1CE9F" w:rsidR="00EA1145" w:rsidRDefault="00EA1145" w:rsidP="00F15D1C">
      <w:pPr>
        <w:jc w:val="center"/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p w14:paraId="2EC091FD" w14:textId="77777777" w:rsidR="00EA1145" w:rsidRDefault="00EA1145" w:rsidP="00F15D1C">
      <w:pPr>
        <w:jc w:val="center"/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p w14:paraId="40C89397" w14:textId="1B55AE59" w:rsidR="00F15D1C" w:rsidRDefault="00F15D1C" w:rsidP="00F15D1C">
      <w:pPr>
        <w:jc w:val="center"/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p w14:paraId="410E3E3C" w14:textId="432DFFC8" w:rsidR="00F15D1C" w:rsidRDefault="00F15D1C" w:rsidP="00F15D1C">
      <w:pPr>
        <w:pStyle w:val="ListParagraph"/>
        <w:numPr>
          <w:ilvl w:val="0"/>
          <w:numId w:val="1"/>
        </w:numPr>
        <w:rPr>
          <w:rStyle w:val="IntenseReference"/>
          <w:rFonts w:asciiTheme="majorHAnsi" w:hAnsiTheme="majorHAnsi"/>
          <w:color w:val="0070C0"/>
          <w:sz w:val="48"/>
          <w:szCs w:val="48"/>
        </w:rPr>
      </w:pPr>
      <w:r>
        <w:rPr>
          <w:rStyle w:val="IntenseReference"/>
          <w:rFonts w:asciiTheme="majorHAnsi" w:hAnsiTheme="majorHAnsi"/>
          <w:color w:val="0070C0"/>
          <w:sz w:val="48"/>
          <w:szCs w:val="48"/>
        </w:rPr>
        <w:lastRenderedPageBreak/>
        <w:t>Flowchart to login</w:t>
      </w:r>
      <w:r w:rsidR="001D4DAE">
        <w:rPr>
          <w:rStyle w:val="IntenseReference"/>
          <w:rFonts w:asciiTheme="majorHAnsi" w:hAnsiTheme="majorHAnsi"/>
          <w:color w:val="0070C0"/>
          <w:sz w:val="48"/>
          <w:szCs w:val="48"/>
        </w:rPr>
        <w:t xml:space="preserve"> the facebook</w:t>
      </w:r>
    </w:p>
    <w:p w14:paraId="56BA6888" w14:textId="5E662620" w:rsidR="001D4DAE" w:rsidRPr="001D4DAE" w:rsidRDefault="001D4DAE" w:rsidP="001D4DAE">
      <w:pPr>
        <w:jc w:val="center"/>
        <w:rPr>
          <w:rStyle w:val="IntenseReference"/>
          <w:rFonts w:asciiTheme="majorHAnsi" w:hAnsiTheme="majorHAnsi"/>
          <w:color w:val="0070C0"/>
          <w:sz w:val="48"/>
          <w:szCs w:val="48"/>
        </w:rPr>
      </w:pPr>
      <w:r>
        <w:rPr>
          <w:rFonts w:asciiTheme="majorHAnsi" w:hAnsiTheme="majorHAnsi"/>
          <w:b/>
          <w:bCs/>
          <w:smallCaps/>
          <w:noProof/>
          <w:color w:val="0070C0"/>
          <w:spacing w:val="5"/>
          <w:sz w:val="48"/>
          <w:szCs w:val="48"/>
        </w:rPr>
        <w:drawing>
          <wp:inline distT="0" distB="0" distL="0" distR="0" wp14:anchorId="0FD18646" wp14:editId="21DB9D8C">
            <wp:extent cx="3629025" cy="59626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0CF6" w14:textId="77777777" w:rsidR="00F15D1C" w:rsidRPr="00F15D1C" w:rsidRDefault="00F15D1C" w:rsidP="00F15D1C">
      <w:pPr>
        <w:jc w:val="center"/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sectPr w:rsidR="00F15D1C" w:rsidRPr="00F15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77E8"/>
    <w:multiLevelType w:val="hybridMultilevel"/>
    <w:tmpl w:val="F4EA43D4"/>
    <w:lvl w:ilvl="0" w:tplc="B1F6D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24A2"/>
    <w:rsid w:val="001D4DAE"/>
    <w:rsid w:val="003E5D1C"/>
    <w:rsid w:val="004E3B44"/>
    <w:rsid w:val="00B924A2"/>
    <w:rsid w:val="00D61531"/>
    <w:rsid w:val="00E13AEF"/>
    <w:rsid w:val="00EA1145"/>
    <w:rsid w:val="00F15D1C"/>
    <w:rsid w:val="00FC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ED19"/>
  <w15:chartTrackingRefBased/>
  <w15:docId w15:val="{FD105DD2-9FAC-4F4D-A3F6-D5D6F664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4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B924A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15D1C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F15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THARUN P V</cp:lastModifiedBy>
  <cp:revision>5</cp:revision>
  <cp:lastPrinted>2021-02-04T06:00:00Z</cp:lastPrinted>
  <dcterms:created xsi:type="dcterms:W3CDTF">2021-02-04T05:29:00Z</dcterms:created>
  <dcterms:modified xsi:type="dcterms:W3CDTF">2023-01-27T20:25:00Z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e52e6383e798259fe7f1f4177c1e6cb9d6ef34b23b3e92643f698058a22759e3</vt:lpwstr>
  </property>
</Properties>
</file>