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6A" w:rsidRPr="0096396A" w:rsidRDefault="0096396A" w:rsidP="0008450A">
      <w:pPr>
        <w:rPr>
          <w:b/>
        </w:rPr>
      </w:pPr>
      <w:bookmarkStart w:id="0" w:name="_GoBack"/>
      <w:r w:rsidRPr="0096396A">
        <w:rPr>
          <w:b/>
        </w:rPr>
        <w:t xml:space="preserve">EXPLICATIONS LECTEUR V3 PAR THIBAUT </w:t>
      </w:r>
      <w:r w:rsidRPr="0096396A">
        <w:rPr>
          <w:b/>
        </w:rPr>
        <w:tab/>
      </w:r>
      <w:r w:rsidRPr="0096396A">
        <w:rPr>
          <w:b/>
        </w:rPr>
        <w:tab/>
      </w:r>
      <w:r w:rsidRPr="0096396A">
        <w:rPr>
          <w:b/>
        </w:rPr>
        <w:tab/>
      </w:r>
      <w:r w:rsidRPr="0096396A">
        <w:rPr>
          <w:b/>
        </w:rPr>
        <w:tab/>
      </w:r>
      <w:r w:rsidRPr="0096396A">
        <w:rPr>
          <w:b/>
        </w:rPr>
        <w:tab/>
        <w:t>21/07/2022</w:t>
      </w:r>
    </w:p>
    <w:bookmarkEnd w:id="0"/>
    <w:p w:rsidR="00395934" w:rsidRDefault="00F37327" w:rsidP="0008450A">
      <w:pPr>
        <w:pStyle w:val="Paragraphedeliste"/>
        <w:numPr>
          <w:ilvl w:val="0"/>
          <w:numId w:val="1"/>
        </w:numPr>
      </w:pPr>
      <w:r>
        <w:t>Faux contacts au niveau des batteries. Tourner un peu pour refaire le contact.</w:t>
      </w:r>
      <w:r w:rsidR="004C2AD6">
        <w:t xml:space="preserve"> Le connecteur avec le cercle pour la petite surface de la batterie est trop petit. Utiliser un autre type de connecteur. </w:t>
      </w:r>
    </w:p>
    <w:p w:rsidR="00F37327" w:rsidRDefault="00F37327">
      <w:r>
        <w:t>Certains câbles trop courts. Il y en a un qui s’est déconnecté.</w:t>
      </w:r>
    </w:p>
    <w:p w:rsidR="00F37327" w:rsidRDefault="00F37327">
      <w:r>
        <w:t>Supports de batteries assez fragiles. Tourner la batterie en la remontant vers le haut.</w:t>
      </w:r>
    </w:p>
    <w:p w:rsidR="00F37327" w:rsidRDefault="00F37327">
      <w:r>
        <w:t>Connecteur qui se déconnecte.</w:t>
      </w:r>
    </w:p>
    <w:p w:rsidR="00F37327" w:rsidRDefault="00F37327" w:rsidP="004C2AD6">
      <w:pPr>
        <w:pStyle w:val="Paragraphedeliste"/>
        <w:numPr>
          <w:ilvl w:val="0"/>
          <w:numId w:val="1"/>
        </w:numPr>
      </w:pPr>
      <w:r>
        <w:t xml:space="preserve">Si les batteries n’ont pas la même charge, ça ne marche pas. </w:t>
      </w:r>
    </w:p>
    <w:p w:rsidR="00F37327" w:rsidRDefault="00F37327">
      <w:r>
        <w:t>Achat batteries chez Conrad.</w:t>
      </w:r>
    </w:p>
    <w:p w:rsidR="00F37327" w:rsidRDefault="0008450A">
      <w:r>
        <w:t>!! quand on se branche sur secteur, il se met automatiquement sur ON.</w:t>
      </w:r>
    </w:p>
    <w:p w:rsidR="0008450A" w:rsidRDefault="0008450A">
      <w:r>
        <w:t xml:space="preserve">Power </w:t>
      </w:r>
      <w:proofErr w:type="spellStart"/>
      <w:r>
        <w:t>board</w:t>
      </w:r>
      <w:proofErr w:type="spellEnd"/>
      <w:r>
        <w:t> : câble noir envoie le 5 V à la carte avec le SOM (system on module), câble blanc récupère des données.</w:t>
      </w:r>
    </w:p>
    <w:p w:rsidR="0008450A" w:rsidRDefault="0008450A">
      <w:r>
        <w:t>Des fois débrancher-rebrancher le secteur, ça peut aider à remettre en route.</w:t>
      </w:r>
    </w:p>
    <w:p w:rsidR="0008450A" w:rsidRDefault="0008450A">
      <w:r>
        <w:t>Deux fils déconnectés servaient à la mesure de température.</w:t>
      </w:r>
    </w:p>
    <w:p w:rsidR="004C2AD6" w:rsidRDefault="004C2AD6" w:rsidP="004C2AD6">
      <w:pPr>
        <w:pStyle w:val="Paragraphedeliste"/>
        <w:numPr>
          <w:ilvl w:val="0"/>
          <w:numId w:val="1"/>
        </w:numPr>
      </w:pPr>
      <w:r>
        <w:t xml:space="preserve">Ils ont choisi les capteurs SONY parce qu’ils ont le moins </w:t>
      </w:r>
    </w:p>
    <w:p w:rsidR="004C2AD6" w:rsidRDefault="004C2AD6" w:rsidP="004C2AD6">
      <w:r>
        <w:t xml:space="preserve">4 cartes de contrôle des </w:t>
      </w:r>
      <w:proofErr w:type="spellStart"/>
      <w:r>
        <w:t>LEDs</w:t>
      </w:r>
      <w:proofErr w:type="spellEnd"/>
      <w:r>
        <w:t xml:space="preserve"> et 4 connecteurs pour chaque carte.</w:t>
      </w:r>
      <w:r w:rsidR="006D053B">
        <w:t xml:space="preserve"> + 2 cartes senseurs et 2 connecteurs. Au total, 6 connecteurs qui partent de la main </w:t>
      </w:r>
      <w:proofErr w:type="spellStart"/>
      <w:r w:rsidR="006D053B">
        <w:t>board</w:t>
      </w:r>
      <w:proofErr w:type="spellEnd"/>
      <w:r w:rsidR="006D053B" w:rsidRPr="006D053B">
        <w:rPr>
          <w:b/>
        </w:rPr>
        <w:t xml:space="preserve">. Il y avait un connecteur qui était branché à l’envers. </w:t>
      </w:r>
      <w:r w:rsidR="006D053B">
        <w:t xml:space="preserve">TMY a fait sauter le détrompeur et a inversé la connexion. </w:t>
      </w:r>
    </w:p>
    <w:p w:rsidR="000E2CF3" w:rsidRDefault="000E2CF3" w:rsidP="004C2AD6">
      <w:r>
        <w:t xml:space="preserve">Pour savoir si le connecteur est bien branché, ouvrir un lecteur qui marche et suivre le chemin des câbles. </w:t>
      </w:r>
    </w:p>
    <w:p w:rsidR="004C2AD6" w:rsidRPr="006D053B" w:rsidRDefault="00005BCE" w:rsidP="000E2CF3">
      <w:pPr>
        <w:pStyle w:val="Paragraphedeliste"/>
        <w:numPr>
          <w:ilvl w:val="0"/>
          <w:numId w:val="1"/>
        </w:numPr>
      </w:pPr>
      <w:r w:rsidRPr="000E2CF3">
        <w:rPr>
          <w:lang w:val="en-US"/>
        </w:rPr>
        <w:t xml:space="preserve">Coupe-circuit UV and white LED </w:t>
      </w:r>
      <w:proofErr w:type="spellStart"/>
      <w:r w:rsidRPr="000E2CF3">
        <w:rPr>
          <w:lang w:val="en-US"/>
        </w:rPr>
        <w:t>quand</w:t>
      </w:r>
      <w:proofErr w:type="spellEnd"/>
      <w:r w:rsidRPr="000E2CF3">
        <w:rPr>
          <w:lang w:val="en-US"/>
        </w:rPr>
        <w:t xml:space="preserve"> on </w:t>
      </w:r>
      <w:proofErr w:type="spellStart"/>
      <w:r w:rsidRPr="000E2CF3">
        <w:rPr>
          <w:lang w:val="en-US"/>
        </w:rPr>
        <w:t>allume</w:t>
      </w:r>
      <w:proofErr w:type="spellEnd"/>
      <w:r w:rsidRPr="000E2CF3">
        <w:rPr>
          <w:lang w:val="en-US"/>
        </w:rPr>
        <w:t xml:space="preserve">. </w:t>
      </w:r>
      <w:r w:rsidRPr="006D053B">
        <w:t xml:space="preserve">A supprimer. </w:t>
      </w:r>
    </w:p>
    <w:p w:rsidR="00005BCE" w:rsidRDefault="00005BCE" w:rsidP="004C2AD6">
      <w:r w:rsidRPr="00005BCE">
        <w:t>Le capteur de fond de tiroir a été shunté pour des raisons de facilité.</w:t>
      </w:r>
      <w:r>
        <w:t xml:space="preserve"> Dans les plans d’</w:t>
      </w:r>
      <w:proofErr w:type="spellStart"/>
      <w:r>
        <w:t>EvoMedTec</w:t>
      </w:r>
      <w:proofErr w:type="spellEnd"/>
      <w:r>
        <w:t>, il y a ce besoin de contact physique. Ce contacteur est là aussi dans le v2.</w:t>
      </w:r>
    </w:p>
    <w:p w:rsidR="006D053B" w:rsidRDefault="00005BCE" w:rsidP="004C2AD6">
      <w:r>
        <w:t>On envoie aux LED entre 0 et 255 et on mesure la puissance des LED avec l’optomètre. Une fois la calibration faite, on envoie la valeur entre 0 et 255 qu’il faut pour avoir la puissance voulu</w:t>
      </w:r>
      <w:r w:rsidR="006D053B">
        <w:t>e.</w:t>
      </w:r>
    </w:p>
    <w:p w:rsidR="00005BCE" w:rsidRDefault="006D053B" w:rsidP="006D053B">
      <w:pPr>
        <w:pStyle w:val="Paragraphedeliste"/>
        <w:numPr>
          <w:ilvl w:val="0"/>
          <w:numId w:val="1"/>
        </w:numPr>
      </w:pPr>
      <w:r>
        <w:t xml:space="preserve">Remplacer la soudure des 3 câbles qui vont de la carte du processeur à la carte de la caméra par un connecteur. Actuellement, fragile. </w:t>
      </w:r>
    </w:p>
    <w:p w:rsidR="006D053B" w:rsidRPr="006D053B" w:rsidRDefault="006D053B" w:rsidP="006D053B">
      <w:pPr>
        <w:rPr>
          <w:b/>
        </w:rPr>
      </w:pPr>
      <w:r w:rsidRPr="006D053B">
        <w:rPr>
          <w:b/>
        </w:rPr>
        <w:t xml:space="preserve">Scotch </w:t>
      </w:r>
      <w:proofErr w:type="spellStart"/>
      <w:r w:rsidRPr="006D053B">
        <w:rPr>
          <w:b/>
        </w:rPr>
        <w:t>capton</w:t>
      </w:r>
      <w:proofErr w:type="spellEnd"/>
      <w:r w:rsidRPr="006D053B">
        <w:rPr>
          <w:b/>
        </w:rPr>
        <w:t>.</w:t>
      </w:r>
    </w:p>
    <w:p w:rsidR="00005BCE" w:rsidRDefault="006D053B" w:rsidP="004C2AD6">
      <w:r>
        <w:t xml:space="preserve">C’est </w:t>
      </w:r>
      <w:proofErr w:type="spellStart"/>
      <w:r>
        <w:t>EvoMedTec</w:t>
      </w:r>
      <w:proofErr w:type="spellEnd"/>
      <w:r>
        <w:t xml:space="preserve"> qui s’est occupé des petites cartes et </w:t>
      </w:r>
      <w:proofErr w:type="spellStart"/>
      <w:r>
        <w:t>JCBillard</w:t>
      </w:r>
      <w:proofErr w:type="spellEnd"/>
      <w:r>
        <w:t xml:space="preserve"> des cartes power </w:t>
      </w:r>
      <w:proofErr w:type="spellStart"/>
      <w:r>
        <w:t>board</w:t>
      </w:r>
      <w:proofErr w:type="spellEnd"/>
      <w:r>
        <w:t xml:space="preserve"> et main </w:t>
      </w:r>
      <w:proofErr w:type="spellStart"/>
      <w:r>
        <w:t>board</w:t>
      </w:r>
      <w:proofErr w:type="spellEnd"/>
      <w:r>
        <w:t xml:space="preserve">. </w:t>
      </w:r>
    </w:p>
    <w:p w:rsidR="006D053B" w:rsidRPr="00005BCE" w:rsidRDefault="006D053B" w:rsidP="004C2AD6">
      <w:r>
        <w:t xml:space="preserve">La Power </w:t>
      </w:r>
      <w:proofErr w:type="spellStart"/>
      <w:r>
        <w:t>board</w:t>
      </w:r>
      <w:proofErr w:type="spellEnd"/>
      <w:r>
        <w:t xml:space="preserve"> c’est normal qu’elle soit pas fixée à fond, sinon ça crée des </w:t>
      </w:r>
      <w:proofErr w:type="spellStart"/>
      <w:r>
        <w:t>court-circuits</w:t>
      </w:r>
      <w:proofErr w:type="spellEnd"/>
      <w:r>
        <w:t xml:space="preserve">. Il ne faut pas fixer la troisième vis à fond. </w:t>
      </w:r>
      <w:proofErr w:type="spellStart"/>
      <w:proofErr w:type="gramStart"/>
      <w:r>
        <w:t>Ca</w:t>
      </w:r>
      <w:proofErr w:type="spellEnd"/>
      <w:proofErr w:type="gramEnd"/>
      <w:r>
        <w:t xml:space="preserve"> tient par les deux vis </w:t>
      </w:r>
    </w:p>
    <w:p w:rsidR="000E2CF3" w:rsidRDefault="000E2CF3" w:rsidP="000E2CF3">
      <w:r>
        <w:t>Thibaut peut participer à la revue de conception.</w:t>
      </w:r>
    </w:p>
    <w:p w:rsidR="000E2CF3" w:rsidRDefault="000E2CF3" w:rsidP="004C2AD6">
      <w:r>
        <w:t>Il y a une photodiode de puissance UV et une de puissance visible. (La photodiode pour le visible marche mal. Ils ne se sont pas focalisés dessus.)</w:t>
      </w:r>
    </w:p>
    <w:p w:rsidR="000E2CF3" w:rsidRDefault="000E2CF3" w:rsidP="004C2AD6">
      <w:r>
        <w:lastRenderedPageBreak/>
        <w:t xml:space="preserve">Fil </w:t>
      </w:r>
      <w:proofErr w:type="spellStart"/>
      <w:r>
        <w:t>WiFi</w:t>
      </w:r>
      <w:proofErr w:type="spellEnd"/>
      <w:r>
        <w:t> : selon comment il est positionné, on peut capter plus ou moins bien.</w:t>
      </w:r>
    </w:p>
    <w:p w:rsidR="000E2CF3" w:rsidRDefault="000E2CF3" w:rsidP="004C2AD6">
      <w:pPr>
        <w:rPr>
          <w:b/>
        </w:rPr>
      </w:pPr>
      <w:r w:rsidRPr="000E2CF3">
        <w:rPr>
          <w:b/>
        </w:rPr>
        <w:t xml:space="preserve">Calibration dans le fichier de configuration. </w:t>
      </w:r>
      <w:r>
        <w:rPr>
          <w:b/>
        </w:rPr>
        <w:t>Si la puissance est trop faible, il doit envoyer un message d’erreur. Mais pas sûr que ça ait été programmé.</w:t>
      </w:r>
    </w:p>
    <w:p w:rsidR="00461107" w:rsidRDefault="00461107" w:rsidP="004C2AD6">
      <w:r>
        <w:t>Dans « </w:t>
      </w:r>
      <w:proofErr w:type="spellStart"/>
      <w:r>
        <w:t>device</w:t>
      </w:r>
      <w:proofErr w:type="spellEnd"/>
      <w:r>
        <w:t xml:space="preserve"> control », on voit le niveau de puissance </w:t>
      </w:r>
    </w:p>
    <w:p w:rsidR="000E2CF3" w:rsidRDefault="000E2CF3" w:rsidP="004C2AD6">
      <w:r w:rsidRPr="000E2CF3">
        <w:t xml:space="preserve">Deux vis qui </w:t>
      </w:r>
      <w:r>
        <w:t xml:space="preserve">tiennent toute l’ossature mécanique. Deux vis suffisent. </w:t>
      </w:r>
    </w:p>
    <w:p w:rsidR="00461107" w:rsidRDefault="00461107" w:rsidP="004C2AD6">
      <w:r>
        <w:t>HSV varient de -15 à 15. Mais ça fait quand même varier les paramètres d’acquisition. Malgré ce qui disent les photographes. C’est juste que les constructeurs chinois ont codé les R/G/B gain en HSV.</w:t>
      </w:r>
    </w:p>
    <w:p w:rsidR="000E2CF3" w:rsidRDefault="00981003" w:rsidP="004C2AD6">
      <w:r>
        <w:t xml:space="preserve">C’est Thibaut qui a fait et optimisé le montage de la caméra. 4 vis, colonnades et boulons. </w:t>
      </w:r>
      <w:r w:rsidR="00461107">
        <w:t xml:space="preserve"> </w:t>
      </w:r>
    </w:p>
    <w:p w:rsidR="00981003" w:rsidRDefault="00981003" w:rsidP="004C2AD6">
      <w:r>
        <w:t>Peinture noire sur la pièce d’ossature et sur l’intérieur des pièces mécaniques extérieures.</w:t>
      </w:r>
    </w:p>
    <w:p w:rsidR="000E2CF3" w:rsidRPr="000E2CF3" w:rsidRDefault="00483ED8" w:rsidP="004C2AD6">
      <w:r>
        <w:t xml:space="preserve">L’avantage de refaire des appareils c’est qu’ils soient tous pareils. Cela facilitera le SAV. Cela fera qui nous les maitriserons mieux.  </w:t>
      </w:r>
    </w:p>
    <w:p w:rsidR="000E2CF3" w:rsidRDefault="000E2CF3" w:rsidP="004C2AD6">
      <w:pPr>
        <w:rPr>
          <w:b/>
        </w:rPr>
      </w:pPr>
    </w:p>
    <w:p w:rsidR="00981003" w:rsidRPr="000E2CF3" w:rsidRDefault="00981003" w:rsidP="004C2AD6">
      <w:pPr>
        <w:rPr>
          <w:b/>
        </w:rPr>
      </w:pPr>
    </w:p>
    <w:p w:rsidR="004C2AD6" w:rsidRDefault="004C2AD6" w:rsidP="004C2AD6">
      <w:r>
        <w:t xml:space="preserve">Open Broadcaster Software </w:t>
      </w:r>
    </w:p>
    <w:p w:rsidR="0008450A" w:rsidRDefault="0008450A"/>
    <w:p w:rsidR="00F37327" w:rsidRDefault="00F37327"/>
    <w:sectPr w:rsidR="00F37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A79C8"/>
    <w:multiLevelType w:val="hybridMultilevel"/>
    <w:tmpl w:val="4464382A"/>
    <w:lvl w:ilvl="0" w:tplc="E10293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3F47"/>
    <w:multiLevelType w:val="hybridMultilevel"/>
    <w:tmpl w:val="48182628"/>
    <w:lvl w:ilvl="0" w:tplc="B0B6B34E">
      <w:start w:val="6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499D"/>
    <w:multiLevelType w:val="hybridMultilevel"/>
    <w:tmpl w:val="6A14ED02"/>
    <w:lvl w:ilvl="0" w:tplc="E60E6A3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27"/>
    <w:rsid w:val="00005BCE"/>
    <w:rsid w:val="0008450A"/>
    <w:rsid w:val="000E2CF3"/>
    <w:rsid w:val="00395934"/>
    <w:rsid w:val="00461107"/>
    <w:rsid w:val="00483ED8"/>
    <w:rsid w:val="004C2AD6"/>
    <w:rsid w:val="006D053B"/>
    <w:rsid w:val="0096396A"/>
    <w:rsid w:val="00981003"/>
    <w:rsid w:val="00F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6137"/>
  <w15:chartTrackingRefBased/>
  <w15:docId w15:val="{A4711227-33D2-44DF-A1B4-6B8B38D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Alexandrou</dc:creator>
  <cp:keywords/>
  <dc:description/>
  <cp:lastModifiedBy>Antigoni Alexandrou</cp:lastModifiedBy>
  <cp:revision>1</cp:revision>
  <dcterms:created xsi:type="dcterms:W3CDTF">2022-07-21T12:31:00Z</dcterms:created>
  <dcterms:modified xsi:type="dcterms:W3CDTF">2022-07-22T13:04:00Z</dcterms:modified>
</cp:coreProperties>
</file>