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Risk Analysis &amp; Mitigation</w:t>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Risk Identification</w: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Identify potential risks that could impact the project. This includes technical, operational, market, and other risks, such as AI model inaccuracies or integration challenges. Assess the impact and likelihood of each risk occurring. The goal is to proactively recognize potential issues that could hinder the project’s success.</w:t>
      </w:r>
    </w:p>
    <w:p w:rsidR="00000000" w:rsidDel="00000000" w:rsidP="00000000" w:rsidRDefault="00000000" w:rsidRPr="00000000" w14:paraId="00000004">
      <w:pPr>
        <w:keepNext w:val="0"/>
        <w:keepLines w:val="0"/>
        <w:spacing w:before="280" w:lineRule="auto"/>
        <w:rPr/>
      </w:pPr>
      <w:r w:rsidDel="00000000" w:rsidR="00000000" w:rsidRPr="00000000">
        <w:rPr>
          <w:rtl w:val="0"/>
        </w:rPr>
        <w:t xml:space="preserve">Technical Risks</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b w:val="1"/>
          <w:rtl w:val="0"/>
        </w:rPr>
        <w:t xml:space="preserve">Integration Complexities</w:t>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Challenges integrating ReactJS, GPT-4, Whisper, and Firebase, particularly for novice developers.</w:t>
      </w:r>
    </w:p>
    <w:p w:rsidR="00000000" w:rsidDel="00000000" w:rsidP="00000000" w:rsidRDefault="00000000" w:rsidRPr="00000000" w14:paraId="00000007">
      <w:pPr>
        <w:numPr>
          <w:ilvl w:val="1"/>
          <w:numId w:val="1"/>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Medium</w:t>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Difficulties in backend and frontend integration may cause delays and require additional resources.</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b w:val="1"/>
          <w:rtl w:val="0"/>
        </w:rPr>
        <w:t xml:space="preserve">AI Model Inaccuracies</w:t>
      </w:r>
    </w:p>
    <w:p w:rsidR="00000000" w:rsidDel="00000000" w:rsidP="00000000" w:rsidRDefault="00000000" w:rsidRPr="00000000" w14:paraId="0000000B">
      <w:pPr>
        <w:numPr>
          <w:ilvl w:val="1"/>
          <w:numId w:val="1"/>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Potential inaccuracies in GPT-4 outputs affecting user experience and trust.</w:t>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Medium</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Medium</w:t>
      </w:r>
    </w:p>
    <w:p w:rsidR="00000000" w:rsidDel="00000000" w:rsidP="00000000" w:rsidRDefault="00000000" w:rsidRPr="00000000" w14:paraId="0000000E">
      <w:pPr>
        <w:numPr>
          <w:ilvl w:val="1"/>
          <w:numId w:val="1"/>
        </w:numPr>
        <w:spacing w:after="24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Inaccurate responses from the AI model could lead to user dissatisfaction and reduced platform reliability.</w:t>
      </w:r>
    </w:p>
    <w:p w:rsidR="00000000" w:rsidDel="00000000" w:rsidP="00000000" w:rsidRDefault="00000000" w:rsidRPr="00000000" w14:paraId="0000000F">
      <w:pPr>
        <w:keepNext w:val="0"/>
        <w:keepLines w:val="0"/>
        <w:spacing w:before="280" w:lineRule="auto"/>
        <w:rPr/>
      </w:pPr>
      <w:r w:rsidDel="00000000" w:rsidR="00000000" w:rsidRPr="00000000">
        <w:rPr>
          <w:rtl w:val="0"/>
        </w:rPr>
        <w:t xml:space="preserve">Operational Risks</w:t>
      </w:r>
    </w:p>
    <w:p w:rsidR="00000000" w:rsidDel="00000000" w:rsidP="00000000" w:rsidRDefault="00000000" w:rsidRPr="00000000" w14:paraId="00000010">
      <w:pPr>
        <w:numPr>
          <w:ilvl w:val="0"/>
          <w:numId w:val="5"/>
        </w:numPr>
        <w:spacing w:after="0" w:afterAutospacing="0" w:before="240" w:lineRule="auto"/>
        <w:ind w:left="720" w:hanging="360"/>
        <w:rPr/>
      </w:pPr>
      <w:r w:rsidDel="00000000" w:rsidR="00000000" w:rsidRPr="00000000">
        <w:rPr>
          <w:b w:val="1"/>
          <w:rtl w:val="0"/>
        </w:rPr>
        <w:t xml:space="preserve">Unforeseen Challenges with Closed Source Tools</w:t>
      </w:r>
    </w:p>
    <w:p w:rsidR="00000000" w:rsidDel="00000000" w:rsidP="00000000" w:rsidRDefault="00000000" w:rsidRPr="00000000" w14:paraId="00000011">
      <w:pPr>
        <w:numPr>
          <w:ilvl w:val="1"/>
          <w:numId w:val="5"/>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Issues arising from using closed source tools like GCP and Firebase if they don't meet specific requirements.</w:t>
      </w:r>
    </w:p>
    <w:p w:rsidR="00000000" w:rsidDel="00000000" w:rsidP="00000000" w:rsidRDefault="00000000" w:rsidRPr="00000000" w14:paraId="00000012">
      <w:pPr>
        <w:numPr>
          <w:ilvl w:val="1"/>
          <w:numId w:val="5"/>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13">
      <w:pPr>
        <w:numPr>
          <w:ilvl w:val="1"/>
          <w:numId w:val="5"/>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Medium</w:t>
      </w:r>
    </w:p>
    <w:p w:rsidR="00000000" w:rsidDel="00000000" w:rsidP="00000000" w:rsidRDefault="00000000" w:rsidRPr="00000000" w14:paraId="00000014">
      <w:pPr>
        <w:numPr>
          <w:ilvl w:val="1"/>
          <w:numId w:val="5"/>
        </w:numPr>
        <w:spacing w:after="0" w:afterAutospacing="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Implementing workarounds could be time-consuming and resource-intensive.</w:t>
      </w:r>
    </w:p>
    <w:p w:rsidR="00000000" w:rsidDel="00000000" w:rsidP="00000000" w:rsidRDefault="00000000" w:rsidRPr="00000000" w14:paraId="00000015">
      <w:pPr>
        <w:numPr>
          <w:ilvl w:val="0"/>
          <w:numId w:val="5"/>
        </w:numPr>
        <w:spacing w:after="0" w:afterAutospacing="0" w:before="0" w:beforeAutospacing="0" w:lineRule="auto"/>
        <w:ind w:left="720" w:hanging="360"/>
        <w:rPr/>
      </w:pPr>
      <w:r w:rsidDel="00000000" w:rsidR="00000000" w:rsidRPr="00000000">
        <w:rPr>
          <w:b w:val="1"/>
          <w:rtl w:val="0"/>
        </w:rPr>
        <w:t xml:space="preserve">Scalability Issues</w:t>
      </w:r>
    </w:p>
    <w:p w:rsidR="00000000" w:rsidDel="00000000" w:rsidP="00000000" w:rsidRDefault="00000000" w:rsidRPr="00000000" w14:paraId="00000016">
      <w:pPr>
        <w:numPr>
          <w:ilvl w:val="1"/>
          <w:numId w:val="5"/>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Difficulty in scaling the platform to accommodate a growing user base.</w:t>
      </w:r>
    </w:p>
    <w:p w:rsidR="00000000" w:rsidDel="00000000" w:rsidP="00000000" w:rsidRDefault="00000000" w:rsidRPr="00000000" w14:paraId="00000017">
      <w:pPr>
        <w:numPr>
          <w:ilvl w:val="1"/>
          <w:numId w:val="5"/>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18">
      <w:pPr>
        <w:numPr>
          <w:ilvl w:val="1"/>
          <w:numId w:val="5"/>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Medium</w:t>
      </w:r>
    </w:p>
    <w:p w:rsidR="00000000" w:rsidDel="00000000" w:rsidP="00000000" w:rsidRDefault="00000000" w:rsidRPr="00000000" w14:paraId="00000019">
      <w:pPr>
        <w:numPr>
          <w:ilvl w:val="1"/>
          <w:numId w:val="5"/>
        </w:numPr>
        <w:spacing w:after="24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Poorly designed architecture could lead to performance bottlenecks and outages.</w:t>
      </w:r>
    </w:p>
    <w:p w:rsidR="00000000" w:rsidDel="00000000" w:rsidP="00000000" w:rsidRDefault="00000000" w:rsidRPr="00000000" w14:paraId="0000001A">
      <w:pPr>
        <w:keepNext w:val="0"/>
        <w:keepLines w:val="0"/>
        <w:spacing w:before="280" w:lineRule="auto"/>
        <w:rPr/>
      </w:pPr>
      <w:r w:rsidDel="00000000" w:rsidR="00000000" w:rsidRPr="00000000">
        <w:rPr>
          <w:rtl w:val="0"/>
        </w:rPr>
        <w:t xml:space="preserve">Market Risks</w:t>
      </w:r>
    </w:p>
    <w:p w:rsidR="00000000" w:rsidDel="00000000" w:rsidP="00000000" w:rsidRDefault="00000000" w:rsidRPr="00000000" w14:paraId="0000001B">
      <w:pPr>
        <w:numPr>
          <w:ilvl w:val="0"/>
          <w:numId w:val="6"/>
        </w:numPr>
        <w:spacing w:after="0" w:afterAutospacing="0" w:before="240" w:lineRule="auto"/>
        <w:ind w:left="720" w:hanging="360"/>
        <w:rPr/>
      </w:pPr>
      <w:r w:rsidDel="00000000" w:rsidR="00000000" w:rsidRPr="00000000">
        <w:rPr>
          <w:b w:val="1"/>
          <w:rtl w:val="0"/>
        </w:rPr>
        <w:t xml:space="preserve">Security Concerns</w:t>
      </w:r>
    </w:p>
    <w:p w:rsidR="00000000" w:rsidDel="00000000" w:rsidP="00000000" w:rsidRDefault="00000000" w:rsidRPr="00000000" w14:paraId="0000001C">
      <w:pPr>
        <w:numPr>
          <w:ilvl w:val="1"/>
          <w:numId w:val="6"/>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Users' reluctance to provide information due to perceived security risks.</w:t>
      </w:r>
    </w:p>
    <w:p w:rsidR="00000000" w:rsidDel="00000000" w:rsidP="00000000" w:rsidRDefault="00000000" w:rsidRPr="00000000" w14:paraId="0000001D">
      <w:pPr>
        <w:numPr>
          <w:ilvl w:val="1"/>
          <w:numId w:val="6"/>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1E">
      <w:pPr>
        <w:numPr>
          <w:ilvl w:val="1"/>
          <w:numId w:val="6"/>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Medium</w:t>
      </w:r>
    </w:p>
    <w:p w:rsidR="00000000" w:rsidDel="00000000" w:rsidP="00000000" w:rsidRDefault="00000000" w:rsidRPr="00000000" w14:paraId="0000001F">
      <w:pPr>
        <w:numPr>
          <w:ilvl w:val="1"/>
          <w:numId w:val="6"/>
        </w:numPr>
        <w:spacing w:after="0" w:afterAutospacing="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Poor advertisement of security measures can reduce user adoption.</w:t>
      </w:r>
    </w:p>
    <w:p w:rsidR="00000000" w:rsidDel="00000000" w:rsidP="00000000" w:rsidRDefault="00000000" w:rsidRPr="00000000" w14:paraId="00000020">
      <w:pPr>
        <w:numPr>
          <w:ilvl w:val="0"/>
          <w:numId w:val="6"/>
        </w:numPr>
        <w:spacing w:after="0" w:afterAutospacing="0" w:before="0" w:beforeAutospacing="0" w:lineRule="auto"/>
        <w:ind w:left="720" w:hanging="360"/>
        <w:rPr/>
      </w:pPr>
      <w:r w:rsidDel="00000000" w:rsidR="00000000" w:rsidRPr="00000000">
        <w:rPr>
          <w:b w:val="1"/>
          <w:rtl w:val="0"/>
        </w:rPr>
        <w:t xml:space="preserve">Compliance Risks</w:t>
      </w:r>
    </w:p>
    <w:p w:rsidR="00000000" w:rsidDel="00000000" w:rsidP="00000000" w:rsidRDefault="00000000" w:rsidRPr="00000000" w14:paraId="00000021">
      <w:pPr>
        <w:numPr>
          <w:ilvl w:val="1"/>
          <w:numId w:val="6"/>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Non-compliance with GDPR, CCPA, and PCI-DSS standards.</w:t>
      </w:r>
    </w:p>
    <w:p w:rsidR="00000000" w:rsidDel="00000000" w:rsidP="00000000" w:rsidRDefault="00000000" w:rsidRPr="00000000" w14:paraId="00000022">
      <w:pPr>
        <w:numPr>
          <w:ilvl w:val="1"/>
          <w:numId w:val="6"/>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23">
      <w:pPr>
        <w:numPr>
          <w:ilvl w:val="1"/>
          <w:numId w:val="6"/>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Low</w:t>
      </w:r>
    </w:p>
    <w:p w:rsidR="00000000" w:rsidDel="00000000" w:rsidP="00000000" w:rsidRDefault="00000000" w:rsidRPr="00000000" w14:paraId="00000024">
      <w:pPr>
        <w:numPr>
          <w:ilvl w:val="1"/>
          <w:numId w:val="6"/>
        </w:numPr>
        <w:spacing w:after="0" w:afterAutospacing="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Fines and legal action due to non-compliance could severely impact the project.</w:t>
      </w:r>
    </w:p>
    <w:p w:rsidR="00000000" w:rsidDel="00000000" w:rsidP="00000000" w:rsidRDefault="00000000" w:rsidRPr="00000000" w14:paraId="00000025">
      <w:pPr>
        <w:numPr>
          <w:ilvl w:val="0"/>
          <w:numId w:val="6"/>
        </w:numPr>
        <w:spacing w:after="0" w:afterAutospacing="0" w:before="0" w:beforeAutospacing="0" w:lineRule="auto"/>
        <w:ind w:left="720" w:hanging="360"/>
        <w:rPr/>
      </w:pPr>
      <w:r w:rsidDel="00000000" w:rsidR="00000000" w:rsidRPr="00000000">
        <w:rPr>
          <w:b w:val="1"/>
          <w:rtl w:val="0"/>
        </w:rPr>
        <w:t xml:space="preserve">Data Breaches</w:t>
      </w:r>
    </w:p>
    <w:p w:rsidR="00000000" w:rsidDel="00000000" w:rsidP="00000000" w:rsidRDefault="00000000" w:rsidRPr="00000000" w14:paraId="00000026">
      <w:pPr>
        <w:numPr>
          <w:ilvl w:val="1"/>
          <w:numId w:val="6"/>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Unauthorized access to sensitive user data.</w:t>
      </w:r>
    </w:p>
    <w:p w:rsidR="00000000" w:rsidDel="00000000" w:rsidP="00000000" w:rsidRDefault="00000000" w:rsidRPr="00000000" w14:paraId="00000027">
      <w:pPr>
        <w:numPr>
          <w:ilvl w:val="1"/>
          <w:numId w:val="6"/>
        </w:numPr>
        <w:spacing w:after="0" w:afterAutospacing="0" w:before="0" w:beforeAutospacing="0" w:lineRule="auto"/>
        <w:ind w:left="1440" w:hanging="360"/>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28">
      <w:pPr>
        <w:numPr>
          <w:ilvl w:val="1"/>
          <w:numId w:val="6"/>
        </w:numPr>
        <w:spacing w:after="0" w:afterAutospacing="0" w:before="0" w:beforeAutospacing="0" w:lineRule="auto"/>
        <w:ind w:left="1440" w:hanging="360"/>
        <w:rPr/>
      </w:pPr>
      <w:r w:rsidDel="00000000" w:rsidR="00000000" w:rsidRPr="00000000">
        <w:rPr>
          <w:b w:val="1"/>
          <w:rtl w:val="0"/>
        </w:rPr>
        <w:t xml:space="preserve">Likelihood:</w:t>
      </w:r>
      <w:r w:rsidDel="00000000" w:rsidR="00000000" w:rsidRPr="00000000">
        <w:rPr>
          <w:rtl w:val="0"/>
        </w:rPr>
        <w:t xml:space="preserve"> Low</w:t>
      </w:r>
    </w:p>
    <w:p w:rsidR="00000000" w:rsidDel="00000000" w:rsidP="00000000" w:rsidRDefault="00000000" w:rsidRPr="00000000" w14:paraId="00000029">
      <w:pPr>
        <w:numPr>
          <w:ilvl w:val="1"/>
          <w:numId w:val="6"/>
        </w:numPr>
        <w:spacing w:after="240" w:before="0" w:beforeAutospacing="0" w:lineRule="auto"/>
        <w:ind w:left="1440" w:hanging="360"/>
        <w:rPr/>
      </w:pPr>
      <w:r w:rsidDel="00000000" w:rsidR="00000000" w:rsidRPr="00000000">
        <w:rPr>
          <w:b w:val="1"/>
          <w:rtl w:val="0"/>
        </w:rPr>
        <w:t xml:space="preserve">Details:</w:t>
      </w:r>
      <w:r w:rsidDel="00000000" w:rsidR="00000000" w:rsidRPr="00000000">
        <w:rPr>
          <w:rtl w:val="0"/>
        </w:rPr>
        <w:t xml:space="preserve"> A data breach could result in loss of trust, legal penalties, and significant financial losses.</w:t>
      </w:r>
    </w:p>
    <w:p w:rsidR="00000000" w:rsidDel="00000000" w:rsidP="00000000" w:rsidRDefault="00000000" w:rsidRPr="00000000" w14:paraId="0000002A">
      <w:pPr>
        <w:keepNext w:val="0"/>
        <w:keepLines w:val="0"/>
        <w:spacing w:before="280" w:lineRule="auto"/>
        <w:rPr/>
      </w:pPr>
      <w:r w:rsidDel="00000000" w:rsidR="00000000" w:rsidRPr="00000000">
        <w:rPr>
          <w:rtl w:val="0"/>
        </w:rPr>
        <w:t xml:space="preserve">Risk Assessment Summary</w:t>
      </w:r>
    </w:p>
    <w:p w:rsidR="00000000" w:rsidDel="00000000" w:rsidP="00000000" w:rsidRDefault="00000000" w:rsidRPr="00000000" w14:paraId="0000002B">
      <w:pPr>
        <w:numPr>
          <w:ilvl w:val="0"/>
          <w:numId w:val="2"/>
        </w:numPr>
        <w:spacing w:after="0" w:afterAutospacing="0" w:before="240" w:lineRule="auto"/>
        <w:ind w:left="720" w:hanging="360"/>
        <w:rPr/>
      </w:pPr>
      <w:r w:rsidDel="00000000" w:rsidR="00000000" w:rsidRPr="00000000">
        <w:rPr>
          <w:b w:val="1"/>
          <w:rtl w:val="0"/>
        </w:rPr>
        <w:t xml:space="preserve">Impact:</w:t>
      </w:r>
      <w:r w:rsidDel="00000000" w:rsidR="00000000" w:rsidRPr="00000000">
        <w:rPr>
          <w:rtl w:val="0"/>
        </w:rPr>
        <w:t xml:space="preserve"> Evaluated as Low, Medium, or High based on potential consequences.</w:t>
      </w:r>
    </w:p>
    <w:p w:rsidR="00000000" w:rsidDel="00000000" w:rsidP="00000000" w:rsidRDefault="00000000" w:rsidRPr="00000000" w14:paraId="0000002C">
      <w:pPr>
        <w:numPr>
          <w:ilvl w:val="0"/>
          <w:numId w:val="2"/>
        </w:numPr>
        <w:spacing w:after="0" w:afterAutospacing="0" w:before="0" w:beforeAutospacing="0" w:lineRule="auto"/>
        <w:ind w:left="720" w:hanging="360"/>
        <w:rPr/>
      </w:pPr>
      <w:r w:rsidDel="00000000" w:rsidR="00000000" w:rsidRPr="00000000">
        <w:rPr>
          <w:b w:val="1"/>
          <w:rtl w:val="0"/>
        </w:rPr>
        <w:t xml:space="preserve">Likelihood:</w:t>
      </w:r>
      <w:r w:rsidDel="00000000" w:rsidR="00000000" w:rsidRPr="00000000">
        <w:rPr>
          <w:rtl w:val="0"/>
        </w:rPr>
        <w:t xml:space="preserve"> Evaluated as Low, Medium, or High based on the probability of occurrence.</w:t>
      </w:r>
    </w:p>
    <w:p w:rsidR="00000000" w:rsidDel="00000000" w:rsidP="00000000" w:rsidRDefault="00000000" w:rsidRPr="00000000" w14:paraId="0000002D">
      <w:pPr>
        <w:numPr>
          <w:ilvl w:val="0"/>
          <w:numId w:val="2"/>
        </w:numPr>
        <w:spacing w:after="240" w:before="0" w:beforeAutospacing="0" w:lineRule="auto"/>
        <w:ind w:left="720" w:hanging="360"/>
        <w:rPr/>
      </w:pPr>
      <w:r w:rsidDel="00000000" w:rsidR="00000000" w:rsidRPr="00000000">
        <w:rPr>
          <w:rtl w:val="0"/>
        </w:rPr>
        <w:t xml:space="preserve">This platform requires high security requirements so users are comfortable putting down their information. Poor advertisement of security methods used can reduce user adoption due to threat of security breach. </w:t>
      </w:r>
      <w:r w:rsidDel="00000000" w:rsidR="00000000" w:rsidRPr="00000000">
        <w:rPr>
          <w:rtl w:val="0"/>
        </w:rPr>
      </w:r>
    </w:p>
    <w:p w:rsidR="00000000" w:rsidDel="00000000" w:rsidP="00000000" w:rsidRDefault="00000000" w:rsidRPr="00000000" w14:paraId="0000002E">
      <w:pPr>
        <w:keepNext w:val="0"/>
        <w:keepLines w:val="0"/>
        <w:spacing w:after="80" w:lineRule="auto"/>
        <w:rPr>
          <w:b w:val="1"/>
        </w:rPr>
      </w:pPr>
      <w:r w:rsidDel="00000000" w:rsidR="00000000" w:rsidRPr="00000000">
        <w:rPr>
          <w:b w:val="1"/>
          <w:rtl w:val="0"/>
        </w:rPr>
        <w:t xml:space="preserve">Mitigation Strategies</w:t>
      </w:r>
    </w:p>
    <w:p w:rsidR="00000000" w:rsidDel="00000000" w:rsidP="00000000" w:rsidRDefault="00000000" w:rsidRPr="00000000" w14:paraId="0000002F">
      <w:pPr>
        <w:spacing w:after="240" w:before="240" w:lineRule="auto"/>
        <w:rPr/>
      </w:pPr>
      <w:r w:rsidDel="00000000" w:rsidR="00000000" w:rsidRPr="00000000">
        <w:rPr>
          <w:b w:val="1"/>
          <w:rtl w:val="0"/>
        </w:rPr>
        <w:t xml:space="preserve">Description:</w:t>
      </w:r>
      <w:r w:rsidDel="00000000" w:rsidR="00000000" w:rsidRPr="00000000">
        <w:rPr>
          <w:rtl w:val="0"/>
        </w:rPr>
        <w:t xml:space="preserve"> Develop strategies to mitigate the identified risks. This involves creating action plans to reduce the impact or likelihood of risks. Document contingency plans to ensure the team is prepared to handle potential challenges effectively, ensuring continuity and reliability of the platform.</w:t>
      </w:r>
    </w:p>
    <w:p w:rsidR="00000000" w:rsidDel="00000000" w:rsidP="00000000" w:rsidRDefault="00000000" w:rsidRPr="00000000" w14:paraId="00000030">
      <w:pPr>
        <w:keepNext w:val="0"/>
        <w:keepLines w:val="0"/>
        <w:spacing w:before="280" w:lineRule="auto"/>
        <w:rPr/>
      </w:pPr>
      <w:r w:rsidDel="00000000" w:rsidR="00000000" w:rsidRPr="00000000">
        <w:rPr>
          <w:rtl w:val="0"/>
        </w:rPr>
        <w:t xml:space="preserve">Technical Mitigation Strategies</w:t>
      </w:r>
    </w:p>
    <w:p w:rsidR="00000000" w:rsidDel="00000000" w:rsidP="00000000" w:rsidRDefault="00000000" w:rsidRPr="00000000" w14:paraId="00000031">
      <w:pPr>
        <w:numPr>
          <w:ilvl w:val="0"/>
          <w:numId w:val="3"/>
        </w:numPr>
        <w:spacing w:after="0" w:afterAutospacing="0" w:before="240" w:lineRule="auto"/>
        <w:ind w:left="720" w:hanging="360"/>
        <w:rPr/>
      </w:pPr>
      <w:r w:rsidDel="00000000" w:rsidR="00000000" w:rsidRPr="00000000">
        <w:rPr>
          <w:b w:val="1"/>
          <w:rtl w:val="0"/>
        </w:rPr>
        <w:t xml:space="preserve">Integration Complexities</w:t>
      </w:r>
    </w:p>
    <w:p w:rsidR="00000000" w:rsidDel="00000000" w:rsidP="00000000" w:rsidRDefault="00000000" w:rsidRPr="00000000" w14:paraId="00000032">
      <w:pPr>
        <w:numPr>
          <w:ilvl w:val="1"/>
          <w:numId w:val="3"/>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Provide additional training for developers; employ experienced developers for initial integration; create detailed documentation and integration guides.</w:t>
      </w:r>
    </w:p>
    <w:p w:rsidR="00000000" w:rsidDel="00000000" w:rsidP="00000000" w:rsidRDefault="00000000" w:rsidRPr="00000000" w14:paraId="00000033">
      <w:pPr>
        <w:numPr>
          <w:ilvl w:val="1"/>
          <w:numId w:val="3"/>
        </w:numPr>
        <w:spacing w:after="0" w:afterAutospacing="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Hire external consultants if integration issues persist beyond a set timeframe.</w:t>
      </w:r>
    </w:p>
    <w:p w:rsidR="00000000" w:rsidDel="00000000" w:rsidP="00000000" w:rsidRDefault="00000000" w:rsidRPr="00000000" w14:paraId="00000034">
      <w:pPr>
        <w:numPr>
          <w:ilvl w:val="0"/>
          <w:numId w:val="3"/>
        </w:numPr>
        <w:spacing w:after="0" w:afterAutospacing="0" w:before="0" w:beforeAutospacing="0" w:lineRule="auto"/>
        <w:ind w:left="720" w:hanging="360"/>
        <w:rPr/>
      </w:pPr>
      <w:r w:rsidDel="00000000" w:rsidR="00000000" w:rsidRPr="00000000">
        <w:rPr>
          <w:b w:val="1"/>
          <w:rtl w:val="0"/>
        </w:rPr>
        <w:t xml:space="preserve">AI Model Inaccuracies</w:t>
      </w:r>
    </w:p>
    <w:p w:rsidR="00000000" w:rsidDel="00000000" w:rsidP="00000000" w:rsidRDefault="00000000" w:rsidRPr="00000000" w14:paraId="00000035">
      <w:pPr>
        <w:numPr>
          <w:ilvl w:val="1"/>
          <w:numId w:val="3"/>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Implement rigorous testing and validation of AI outputs; include a feedback loop for continuous improvement.</w:t>
      </w:r>
    </w:p>
    <w:p w:rsidR="00000000" w:rsidDel="00000000" w:rsidP="00000000" w:rsidRDefault="00000000" w:rsidRPr="00000000" w14:paraId="00000036">
      <w:pPr>
        <w:numPr>
          <w:ilvl w:val="1"/>
          <w:numId w:val="3"/>
        </w:numPr>
        <w:spacing w:after="24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Develop a manual review system for critical outputs until the AI model reaches acceptable accuracy levels.</w:t>
      </w:r>
    </w:p>
    <w:p w:rsidR="00000000" w:rsidDel="00000000" w:rsidP="00000000" w:rsidRDefault="00000000" w:rsidRPr="00000000" w14:paraId="00000037">
      <w:pPr>
        <w:keepNext w:val="0"/>
        <w:keepLines w:val="0"/>
        <w:spacing w:before="280" w:lineRule="auto"/>
        <w:rPr/>
      </w:pPr>
      <w:r w:rsidDel="00000000" w:rsidR="00000000" w:rsidRPr="00000000">
        <w:rPr>
          <w:rtl w:val="0"/>
        </w:rPr>
        <w:t xml:space="preserve">Operational Mitigation Strategies</w:t>
      </w:r>
    </w:p>
    <w:p w:rsidR="00000000" w:rsidDel="00000000" w:rsidP="00000000" w:rsidRDefault="00000000" w:rsidRPr="00000000" w14:paraId="00000038">
      <w:pPr>
        <w:numPr>
          <w:ilvl w:val="0"/>
          <w:numId w:val="7"/>
        </w:numPr>
        <w:spacing w:after="0" w:afterAutospacing="0" w:before="240" w:lineRule="auto"/>
        <w:ind w:left="720" w:hanging="360"/>
        <w:rPr/>
      </w:pPr>
      <w:r w:rsidDel="00000000" w:rsidR="00000000" w:rsidRPr="00000000">
        <w:rPr>
          <w:b w:val="1"/>
          <w:rtl w:val="0"/>
        </w:rPr>
        <w:t xml:space="preserve">Unforeseen Challenges with Closed Source Tools</w:t>
      </w:r>
    </w:p>
    <w:p w:rsidR="00000000" w:rsidDel="00000000" w:rsidP="00000000" w:rsidRDefault="00000000" w:rsidRPr="00000000" w14:paraId="00000039">
      <w:pPr>
        <w:numPr>
          <w:ilvl w:val="1"/>
          <w:numId w:val="7"/>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Conduct thorough research and validation of tool capabilities before integration; maintain a list of alternative tools.</w:t>
      </w:r>
    </w:p>
    <w:p w:rsidR="00000000" w:rsidDel="00000000" w:rsidP="00000000" w:rsidRDefault="00000000" w:rsidRPr="00000000" w14:paraId="0000003A">
      <w:pPr>
        <w:numPr>
          <w:ilvl w:val="1"/>
          <w:numId w:val="7"/>
        </w:numPr>
        <w:spacing w:after="0" w:afterAutospacing="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Allocate buffer time in the project timeline to handle potential workarounds.</w:t>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b w:val="1"/>
          <w:rtl w:val="0"/>
        </w:rPr>
        <w:t xml:space="preserve">Scalability Issues</w:t>
      </w:r>
    </w:p>
    <w:p w:rsidR="00000000" w:rsidDel="00000000" w:rsidP="00000000" w:rsidRDefault="00000000" w:rsidRPr="00000000" w14:paraId="0000003C">
      <w:pPr>
        <w:numPr>
          <w:ilvl w:val="1"/>
          <w:numId w:val="7"/>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Design a scalable architecture from the outset; perform regular load testing.</w:t>
      </w:r>
    </w:p>
    <w:p w:rsidR="00000000" w:rsidDel="00000000" w:rsidP="00000000" w:rsidRDefault="00000000" w:rsidRPr="00000000" w14:paraId="0000003D">
      <w:pPr>
        <w:numPr>
          <w:ilvl w:val="1"/>
          <w:numId w:val="7"/>
        </w:numPr>
        <w:spacing w:after="24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Implement cloud-based scaling solutions to manage peak loads.</w:t>
      </w:r>
    </w:p>
    <w:p w:rsidR="00000000" w:rsidDel="00000000" w:rsidP="00000000" w:rsidRDefault="00000000" w:rsidRPr="00000000" w14:paraId="0000003E">
      <w:pPr>
        <w:keepNext w:val="0"/>
        <w:keepLines w:val="0"/>
        <w:spacing w:before="280" w:lineRule="auto"/>
        <w:rPr/>
      </w:pPr>
      <w:r w:rsidDel="00000000" w:rsidR="00000000" w:rsidRPr="00000000">
        <w:rPr>
          <w:rtl w:val="0"/>
        </w:rPr>
        <w:t xml:space="preserve">Market Mitigation Strategies</w:t>
      </w:r>
    </w:p>
    <w:p w:rsidR="00000000" w:rsidDel="00000000" w:rsidP="00000000" w:rsidRDefault="00000000" w:rsidRPr="00000000" w14:paraId="0000003F">
      <w:pPr>
        <w:numPr>
          <w:ilvl w:val="0"/>
          <w:numId w:val="4"/>
        </w:numPr>
        <w:spacing w:after="0" w:afterAutospacing="0" w:before="240" w:lineRule="auto"/>
        <w:ind w:left="720" w:hanging="360"/>
        <w:rPr/>
      </w:pPr>
      <w:r w:rsidDel="00000000" w:rsidR="00000000" w:rsidRPr="00000000">
        <w:rPr>
          <w:b w:val="1"/>
          <w:rtl w:val="0"/>
        </w:rPr>
        <w:t xml:space="preserve">Security Concerns</w:t>
      </w:r>
    </w:p>
    <w:p w:rsidR="00000000" w:rsidDel="00000000" w:rsidP="00000000" w:rsidRDefault="00000000" w:rsidRPr="00000000" w14:paraId="00000040">
      <w:pPr>
        <w:numPr>
          <w:ilvl w:val="1"/>
          <w:numId w:val="4"/>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Implement robust security measures; communicate security protocols clearly to users.</w:t>
      </w:r>
    </w:p>
    <w:p w:rsidR="00000000" w:rsidDel="00000000" w:rsidP="00000000" w:rsidRDefault="00000000" w:rsidRPr="00000000" w14:paraId="00000041">
      <w:pPr>
        <w:numPr>
          <w:ilvl w:val="1"/>
          <w:numId w:val="4"/>
        </w:numPr>
        <w:spacing w:after="0" w:afterAutospacing="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Conduct regular security audits and third-party penetration testing.</w:t>
      </w:r>
    </w:p>
    <w:p w:rsidR="00000000" w:rsidDel="00000000" w:rsidP="00000000" w:rsidRDefault="00000000" w:rsidRPr="00000000" w14:paraId="00000042">
      <w:pPr>
        <w:numPr>
          <w:ilvl w:val="0"/>
          <w:numId w:val="4"/>
        </w:numPr>
        <w:spacing w:after="0" w:afterAutospacing="0" w:before="0" w:beforeAutospacing="0" w:lineRule="auto"/>
        <w:ind w:left="720" w:hanging="360"/>
        <w:rPr/>
      </w:pPr>
      <w:r w:rsidDel="00000000" w:rsidR="00000000" w:rsidRPr="00000000">
        <w:rPr>
          <w:b w:val="1"/>
          <w:rtl w:val="0"/>
        </w:rPr>
        <w:t xml:space="preserve">Compliance Risks</w:t>
      </w:r>
    </w:p>
    <w:p w:rsidR="00000000" w:rsidDel="00000000" w:rsidP="00000000" w:rsidRDefault="00000000" w:rsidRPr="00000000" w14:paraId="00000043">
      <w:pPr>
        <w:numPr>
          <w:ilvl w:val="1"/>
          <w:numId w:val="4"/>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Ensure compliance through regular audits and updates to privacy policies; hire legal experts for consultation.</w:t>
      </w:r>
    </w:p>
    <w:p w:rsidR="00000000" w:rsidDel="00000000" w:rsidP="00000000" w:rsidRDefault="00000000" w:rsidRPr="00000000" w14:paraId="00000044">
      <w:pPr>
        <w:numPr>
          <w:ilvl w:val="1"/>
          <w:numId w:val="4"/>
        </w:numPr>
        <w:spacing w:after="0" w:afterAutospacing="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Develop a compliance roadmap and checklist to ensure all standards are met consistently.</w:t>
      </w:r>
    </w:p>
    <w:p w:rsidR="00000000" w:rsidDel="00000000" w:rsidP="00000000" w:rsidRDefault="00000000" w:rsidRPr="00000000" w14:paraId="00000045">
      <w:pPr>
        <w:numPr>
          <w:ilvl w:val="0"/>
          <w:numId w:val="4"/>
        </w:numPr>
        <w:spacing w:after="0" w:afterAutospacing="0" w:before="0" w:beforeAutospacing="0" w:lineRule="auto"/>
        <w:ind w:left="720" w:hanging="360"/>
        <w:rPr/>
      </w:pPr>
      <w:r w:rsidDel="00000000" w:rsidR="00000000" w:rsidRPr="00000000">
        <w:rPr>
          <w:b w:val="1"/>
          <w:rtl w:val="0"/>
        </w:rPr>
        <w:t xml:space="preserve">Data Breaches</w:t>
      </w:r>
    </w:p>
    <w:p w:rsidR="00000000" w:rsidDel="00000000" w:rsidP="00000000" w:rsidRDefault="00000000" w:rsidRPr="00000000" w14:paraId="00000046">
      <w:pPr>
        <w:numPr>
          <w:ilvl w:val="1"/>
          <w:numId w:val="4"/>
        </w:numPr>
        <w:spacing w:after="0" w:afterAutospacing="0" w:before="0" w:beforeAutospacing="0" w:lineRule="auto"/>
        <w:ind w:left="1440" w:hanging="360"/>
        <w:rPr/>
      </w:pPr>
      <w:r w:rsidDel="00000000" w:rsidR="00000000" w:rsidRPr="00000000">
        <w:rPr>
          <w:b w:val="1"/>
          <w:rtl w:val="0"/>
        </w:rPr>
        <w:t xml:space="preserve">Action Plan:</w:t>
      </w:r>
      <w:r w:rsidDel="00000000" w:rsidR="00000000" w:rsidRPr="00000000">
        <w:rPr>
          <w:rtl w:val="0"/>
        </w:rPr>
        <w:t xml:space="preserve"> Implement strong encryption, access controls, and regular security training for employees.</w:t>
      </w:r>
    </w:p>
    <w:p w:rsidR="00000000" w:rsidDel="00000000" w:rsidP="00000000" w:rsidRDefault="00000000" w:rsidRPr="00000000" w14:paraId="00000047">
      <w:pPr>
        <w:numPr>
          <w:ilvl w:val="1"/>
          <w:numId w:val="4"/>
        </w:numPr>
        <w:spacing w:after="240" w:before="0" w:beforeAutospacing="0" w:lineRule="auto"/>
        <w:ind w:left="1440" w:hanging="360"/>
        <w:rPr/>
      </w:pPr>
      <w:r w:rsidDel="00000000" w:rsidR="00000000" w:rsidRPr="00000000">
        <w:rPr>
          <w:b w:val="1"/>
          <w:rtl w:val="0"/>
        </w:rPr>
        <w:t xml:space="preserve">Contingency Plan:</w:t>
      </w:r>
      <w:r w:rsidDel="00000000" w:rsidR="00000000" w:rsidRPr="00000000">
        <w:rPr>
          <w:rtl w:val="0"/>
        </w:rPr>
        <w:t xml:space="preserve"> Create an incident response plan, including immediate actions, communication strategies, and recovery steps.</w:t>
      </w:r>
    </w:p>
    <w:p w:rsidR="00000000" w:rsidDel="00000000" w:rsidP="00000000" w:rsidRDefault="00000000" w:rsidRPr="00000000" w14:paraId="0000004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