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gastos-app</w:t>
      </w:r>
    </w:p>
    <w:p>
      <w:pPr>
        <w:spacing w:before="200"/>
        <w:jc w:val="center"/>
      </w:pPr>
      <w:r>
        <w:rPr>
          <w:color w:val="1F3864"/>
          <w:sz w:val="36"/>
          <w:szCs w:val="36"/>
        </w:rPr>
        <w:t xml:space="preserve">Informe: corrección de errores encontrados</w:t>
      </w:r>
    </w:p>
    <w:p>
      <w:pPr>
        <w:jc w:val="center"/>
      </w:pPr>
      <w:r>
        <w:rPr>
          <w:color w:val="404040"/>
          <w:sz w:val="26"/>
          <w:szCs w:val="26"/>
        </w:rPr>
        <w:t xml:space="preserve">Integridad de saldos · Montos con coma · Privacidad del correo</w:t>
      </w:r>
    </w:p>
    <w:p>
      <w:pPr>
        <w:spacing w:before="800"/>
        <w:jc w:val="center"/>
      </w:pPr>
      <w:r>
        <w:rPr>
          <w:sz w:val="24"/>
          <w:szCs w:val="24"/>
        </w:rPr>
        <w:t xml:space="preserve">Área: lógica de negocio, base de datos y seguridad</w:t>
      </w:r>
    </w:p>
    <w:p>
      <w:pPr>
        <w:jc w:val="center"/>
      </w:pPr>
      <w:r>
        <w:rPr>
          <w:sz w:val="24"/>
          <w:szCs w:val="24"/>
        </w:rPr>
        <w:t xml:space="preserve">15 de octubre de 2026 · carpeta App_registros_gastos</w:t>
      </w:r>
    </w:p>
    <w:p>
      <w:pPr>
        <w:spacing w:before="1600"/>
        <w:jc w:val="center"/>
      </w:pPr>
      <w:r>
        <w:rPr>
          <w:i/>
          <w:iCs/>
          <w:color w:val="404040"/>
          <w:sz w:val="22"/>
          <w:szCs w:val="22"/>
        </w:rPr>
        <w:t xml:space="preserve">Verificación: 71/71 lógica · 89/89 base de datos · 3/3 web · 6/6 teléfono · tipos sin errores · app Android compila</w:t>
      </w: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Resumen ejecutivo</w:t>
      </w:r>
    </w:p>
    <w:p>
      <w:pPr>
        <w:spacing w:after="120"/>
      </w:pPr>
      <w:r>
        <w:t xml:space="preserve">Dos agentes revisaron la app buscando errores. Cada hallazgo se comprobó a mano antes de corregirlo, y se eligió la opción recomendada de </w:t>
      </w:r>
      <w:r>
        <w:rPr>
          <w:b/>
          <w:bCs/>
        </w:rPr>
        <w:t xml:space="preserve">saldo a favor</w:t>
      </w:r>
      <w:r>
        <w:t xml:space="preserve"> para los pagos de más. Se implementaron los cuatro bloques propuestos, cada uno con pruebas. </w:t>
      </w:r>
      <w:r>
        <w:rPr>
          <w:b/>
          <w:bCs/>
        </w:rPr>
        <w:t xml:space="preserve">Nada se subió a GitHub.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826"/>
        <w:gridCol w:w="21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Bloque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Qué se hizo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· Base de datos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Saldo a favor, edición de gastos pagados por diferencia, diferidos solo en tarjeta, deudas y categorías protegidas al borrar, abono con bloqueo ordenado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Hecho, aplicado en tu Supabase local (con respaldo)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 · Lógica (core)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Montos con coma, sumas en centavos, errores en español, validación al editar gastos, recordatorios recurrentes, movimientos de la cuenta de origen, timeout que cubre la descarga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Hecho y probado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 · Correo y privacidad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correo se olvida al cerrar sesión, la conexión queda ligada a quien la hizo, paginación de hasta 500 correos, marca de búsqueda correcta, permiso vencido manejado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Hecho y probado (sin probar con un Client ID real)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 · Pantallas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Cambios mínimos hechos (montos, detalle de cuenta, recordatorios, signo de movimientos) y 10 ajustes de diseño documentados para los agentes de interfaz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Documentado en el contrato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Resultado de la verificación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Verificación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Pruebas de lógica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core test</w:t>
            </w:r>
            <w:r>
              <w:t xml:space="preserve">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71 de 71 (antes 35)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Pruebas de base de datos sobre Postgres desechable, todas las migraciones desde cero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89 de 89 (16 nuevas de integridad)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Pruebas de la web y del teléfono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de 3 y 6 de 6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TypeScript en core, web y teléfono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 errores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Paquete Android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expo export -p android</w:t>
            </w:r>
            <w:r>
              <w:t xml:space="preserve">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Compila (3,6 MB)</w:t>
            </w:r>
          </w:p>
        </w:tc>
      </w:tr>
      <w:tr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Migración en tu Supabase local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Aplicada con respaldo previo; saldos de tus cuentas sin cambios</w:t>
            </w:r>
          </w:p>
        </w:tc>
      </w:tr>
    </w:tbl>
    <w:p>
      <w:pPr>
        <w:pStyle w:val="Heading1"/>
        <w:pageBreakBefore/>
      </w:pPr>
      <w:r>
        <w:t xml:space="preserve">2. Errores encontrados y cómo se corrigieron</w:t>
      </w:r>
    </w:p>
    <w:p>
      <w:pPr>
        <w:spacing w:after="120"/>
      </w:pPr>
      <w:r>
        <w:t xml:space="preserve">Todos estos errores se reprodujeron antes de corregirlos. Cada corrección tiene al menos una prueba que falla con el código anterior.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13"/>
        <w:gridCol w:w="3413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Error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Qué pasaba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Corrección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Monto con coma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"12,50" (formato de Ecuador) se convertía en NaN y el gasto no se guardaba o fallaba con un error raro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parsearMonto</w:t>
            </w:r>
            <w:r>
              <w:t xml:space="preserve"> entiende coma, punto y miles; se usa en 9 pantallas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Pagar de más una tarjeta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exceso se perdía: el disponible se recortaba al cupo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Saldo a favor: el disponible puede pasar del cupo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Editar un gasto ya pagado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perdía cupo (quedaba 700 en vez de 1000)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base aplica solo la diferencia del monto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Diferido en cuenta de ahorro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Cobraba dos veces (−400)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diferido solo va a una tarjeta de crédito y exige plazo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Borrar un diferido con abonos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cupo quedaba inflado (1600)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puede borrar una deuda automática mientras exista su gasto, ni una deuda con abonos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Centavos en las sumas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100,30 − 50,10 − 50,20 mostraba "−$0.00"; presupuestos al 100,00000001 %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Todas las sumas se hacen en centavos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Detalle de una cuenta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saldo bajaba sin explicación: no se mostraban los pagos a tarjeta ni los abonos hechos desde ella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movimientosDe</w:t>
            </w:r>
            <w:r>
              <w:t xml:space="preserve"> los incluye, con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sentido</w:t>
            </w:r>
            <w:r>
              <w:t xml:space="preserve"> para el signo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Errores de validación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mostraba el JSON de zod en inglés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mensajeError</w:t>
            </w:r>
            <w:r>
              <w:t xml:space="preserve"> da un mensaje en español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Correo entre usuarios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Quien iniciaba sesión después en el mismo teléfono seguía leyendo el correo de la persona anterior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olvida al cerrar sesión y la conexión queda ligada a quien la hizo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Búsqueda de correo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Leía solo 40 correos y saltaba los que llegaban mientras buscaba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Paginación hasta 500; la marca es la hora de inicio, con solape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Recordatorio mensual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Quedaba tachado para siempre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 completarlo pasa a la siguiente fecha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Fechas de fin de mes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31-ene + 1 mes daba 3-mar en pantalla y 28-feb en la base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sumarMeses</w:t>
            </w:r>
            <w:r>
              <w:t xml:space="preserve"> usa el último día del mes, como la base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"0,005" leído como 5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Encontrado por las pruebas nuevas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separador solo es de miles si la agrupación es válida</w:t>
            </w:r>
          </w:p>
        </w:tc>
      </w:tr>
    </w:tbl>
    <w:p>
      <w:pPr>
        <w:pStyle w:val="Heading1"/>
        <w:pageBreakBefore/>
      </w:pPr>
      <w:r>
        <w:t xml:space="preserve">3. Base de datos</w:t>
      </w:r>
    </w:p>
    <w:p>
      <w:pPr>
        <w:spacing w:after="120"/>
      </w:pPr>
      <w:r>
        <w:t xml:space="preserve">Migración </w:t>
      </w:r>
      <w:r>
        <w:rPr>
          <w:rFonts w:ascii="Consolas" w:cs="Consolas" w:eastAsia="Consolas" w:hAnsi="Consolas"/>
          <w:sz w:val="20"/>
          <w:szCs w:val="20"/>
        </w:rPr>
        <w:t xml:space="preserve">20261015120000_integridad_saldos</w:t>
      </w:r>
      <w:r>
        <w:t xml:space="preserve">, aplicada en una sola transacción. Prueba: </w:t>
      </w:r>
      <w:r>
        <w:rPr>
          <w:rFonts w:ascii="Consolas" w:cs="Consolas" w:eastAsia="Consolas" w:hAnsi="Consolas"/>
          <w:sz w:val="20"/>
          <w:szCs w:val="20"/>
        </w:rPr>
        <w:t xml:space="preserve">supabase/tests/integridad_saldos.sql</w:t>
      </w:r>
      <w:r>
        <w:t xml:space="preserve"> (16 casos).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Saldo a favor:</w:t>
      </w:r>
      <w:r>
        <w:t xml:space="preserve"> se quitó el recorte al cupo al revertir un gasto, al pagar la tarjeta y al liberar cupo con un abono diferido.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Editar un gasto:</w:t>
      </w:r>
      <w:r>
        <w:t xml:space="preserve"> si no cambian monto ni cuenta, no se toca el saldo. Si solo cambia el monto, se aplica la diferencia. Si cambia la cuenta, se devuelve a la anterior y se cobra en la nueva.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Diferidos:</w:t>
      </w:r>
      <w:r>
        <w:t xml:space="preserve"> regla </w:t>
      </w:r>
      <w:r>
        <w:rPr>
          <w:rFonts w:ascii="Consolas" w:cs="Consolas" w:eastAsia="Consolas" w:hAnsi="Consolas"/>
          <w:sz w:val="20"/>
          <w:szCs w:val="20"/>
        </w:rPr>
        <w:t xml:space="preserve">gastos_diferido_con_plazo</w:t>
      </w:r>
      <w:r>
        <w:t xml:space="preserve"> y validación previa: solo en una tarjeta de crédito o sin cuenta. La cuota se redondea hacia arriba al centavo.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Deudas protegidas:</w:t>
      </w:r>
      <w:r>
        <w:t xml:space="preserve"> no se borra una deuda automática con su gasto vivo ni una con abonos. Borrar la cuenta completa del usuario sí funciona (probado).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Avisos del correo:</w:t>
      </w:r>
      <w:r>
        <w:t xml:space="preserve"> uno ya confirmado o descartado no puede cambiar de 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Categorías:</w:t>
      </w:r>
      <w:r>
        <w:t xml:space="preserve"> al borrar una propia, sus gastos e ingresos pasan a "Otros" con el nombre viejo como detalle.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Abono:</w:t>
      </w:r>
      <w:r>
        <w:t xml:space="preserve"> mínimo $0,01. Bloquea primero la tarjeta y luego la cuenta de origen (siempre en el mismo orden, para evitar bloqueos cruzados). El próximo pago de un diferido respeta el día de inicio.</w:t>
      </w:r>
    </w:p>
    <w:p>
      <w:pPr>
        <w:pStyle w:val="Heading1"/>
        <w:pageBreakBefore/>
      </w:pPr>
      <w:r>
        <w:t xml:space="preserve">4. Lógica compartida (core)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Función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Qué hace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parsearMonto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sumarMontos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redondearCentavos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Leer lo que escribe la persona y sumar sin errores de coma flotante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mensajeError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Errores de zod, de red y de Postgres en español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actualizarGasto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cambiosGastoSchema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 lo que se edita antes de ir a la base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completarRecordatorio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siguienteFechaRecurrente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Renueva los recordatorios recurrentes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movimientosDe(…, abonos)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sentido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Línea de tiempo completa de una cuenta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insertarTransaccionesDetectadas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Omite avisos imposibles y devuelve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enviados, descartados }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lib/sincronizacionCorreo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Paginación, lotes, marca de búsqueda, armado de avisos y resumen, sin depender del proveedor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crearFetchConTimeout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límite de tiempo cubre también la descarga del cuerpo</w:t>
            </w:r>
          </w:p>
        </w:tc>
      </w:tr>
    </w:tbl>
    <w:p>
      <w:pPr>
        <w:pStyle w:val="Heading1"/>
        <w:pageBreakBefore/>
      </w:pPr>
      <w:r>
        <w:t xml:space="preserve">5. Seguridad</w:t>
      </w:r>
    </w:p>
    <w:p>
      <w:pPr>
        <w:pStyle w:val="Heading2"/>
      </w:pPr>
      <w:r>
        <w:t xml:space="preserve">Inyección de SQL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app no arma SQL con texto: usa el cliente de Supabase y funciones con parámetros (</w:t>
      </w:r>
      <w:r>
        <w:rPr>
          <w:rFonts w:ascii="Consolas" w:cs="Consolas" w:eastAsia="Consolas" w:hAnsi="Consolas"/>
          <w:sz w:val="20"/>
          <w:szCs w:val="20"/>
        </w:rPr>
        <w:t xml:space="preserve">registrar_abono_deuda</w:t>
      </w:r>
      <w:r>
        <w:t xml:space="preserve">). Las funciones privilegiadas fijan </w:t>
      </w:r>
      <w:r>
        <w:rPr>
          <w:rFonts w:ascii="Consolas" w:cs="Consolas" w:eastAsia="Consolas" w:hAnsi="Consolas"/>
          <w:sz w:val="20"/>
          <w:szCs w:val="20"/>
        </w:rPr>
        <w:t xml:space="preserve">search_path = public, pg_temp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texto que viene de correos de terceros se recorta a los límites de la base y se guarda como dato. Una prueba guarda </w:t>
      </w:r>
      <w:r>
        <w:rPr>
          <w:rFonts w:ascii="Consolas" w:cs="Consolas" w:eastAsia="Consolas" w:hAnsi="Consolas"/>
          <w:sz w:val="20"/>
          <w:szCs w:val="20"/>
        </w:rPr>
        <w:t xml:space="preserve">'); drop table gastos; --</w:t>
      </w:r>
      <w:r>
        <w:t xml:space="preserve"> y comprueba que queda como texto.</w:t>
      </w:r>
    </w:p>
    <w:p>
      <w:pPr>
        <w:pStyle w:val="Heading2"/>
      </w:pPr>
      <w:r>
        <w:t xml:space="preserve">Tiempos de espera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Supabase: 15 s (60 s para subir facturas). Gmail y Graph: 20 s. Revocar en Google: 10 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Nuevo: el límite cubre la descarga completa de la respuesta. Antes, un servidor que enviaba las cabeceras y no terminaba dejaba la pantalla colgada (probado).</w:t>
      </w:r>
    </w:p>
    <w:p>
      <w:pPr>
        <w:pStyle w:val="Heading2"/>
      </w:pPr>
      <w:r>
        <w:t xml:space="preserve">Privacidad del correo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cerrar sesión (o si la sesión caduca) se borran los tokens del teléfono y se revoca el de Google. Se borran antes de revocar, para que nadie pueda usarlos ni un segundo.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Segunda barrera: la conexión guarda el id de quien la hizo. Si hay otra persona con la sesión iniciada, se olvida.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token de Microsoft solo se envía a graph.microsoft.com: no se sigue un enlace de página que apunte a otro sitio.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permiso fue retirado (</w:t>
      </w:r>
      <w:r>
        <w:rPr>
          <w:rFonts w:ascii="Consolas" w:cs="Consolas" w:eastAsia="Consolas" w:hAnsi="Consolas"/>
          <w:sz w:val="20"/>
          <w:szCs w:val="20"/>
        </w:rPr>
        <w:t xml:space="preserve">invalid_grant</w:t>
      </w:r>
      <w:r>
        <w:t xml:space="preserve">), se borran los tokens y se pide reconectar, en vez de reintentar sin fin.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desconectar, primero se borran los datos y luego el permiso: si falla la red, la persona puede reintentar.</w:t>
      </w:r>
    </w:p>
    <w:p>
      <w:pPr>
        <w:pStyle w:val="Heading2"/>
      </w:pPr>
      <w:r>
        <w:t xml:space="preserve">Validación y permisos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edición de gastos pasa por zod; las reglas importantes se repiten como CHECK o trigger en la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registrar_abono_deuda</w:t>
      </w:r>
      <w:r>
        <w:t xml:space="preserve"> solo la pueden ejecutar usuarios con sesión (se revocó a </w:t>
      </w:r>
      <w:r>
        <w:rPr>
          <w:rFonts w:ascii="Consolas" w:cs="Consolas" w:eastAsia="Consolas" w:hAnsi="Consolas"/>
          <w:sz w:val="20"/>
          <w:szCs w:val="20"/>
        </w:rPr>
        <w:t xml:space="preserve">public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anon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credenciales de prueba locales siguen solo en un archivo ignorado por git.</w:t>
      </w:r>
    </w:p>
    <w:p>
      <w:pPr>
        <w:pStyle w:val="Heading1"/>
        <w:pageBreakBefore/>
      </w:pPr>
      <w:r>
        <w:t xml:space="preserve">6. Pantallas</w:t>
      </w:r>
    </w:p>
    <w:p>
      <w:pPr>
        <w:pStyle w:val="Heading2"/>
      </w:pPr>
      <w:r>
        <w:t xml:space="preserve">Cambios mínimos hechos (dueño: agente de pantallas)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parsearMonto</w:t>
      </w:r>
      <w:r>
        <w:t xml:space="preserve"> en gasto/nuevo, ingreso/nuevo, tarjetas, cuentas, deudas, recordatorios, tarjeta/[id], bandeja y presupuestos.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cuenta/[id]</w:t>
      </w:r>
      <w:r>
        <w:t xml:space="preserve">: muestra pagos a tarjeta y abonos. </w:t>
      </w:r>
      <w:r>
        <w:rPr>
          <w:rFonts w:ascii="Consolas" w:cs="Consolas" w:eastAsia="Consolas" w:hAnsi="Consolas"/>
          <w:sz w:val="20"/>
          <w:szCs w:val="20"/>
        </w:rPr>
        <w:t xml:space="preserve">ItemMovimiento</w:t>
      </w:r>
      <w:r>
        <w:t xml:space="preserve"> (teléfono y web): el signo sale de </w:t>
      </w:r>
      <w:r>
        <w:rPr>
          <w:rFonts w:ascii="Consolas" w:cs="Consolas" w:eastAsia="Consolas" w:hAnsi="Consolas"/>
          <w:sz w:val="20"/>
          <w:szCs w:val="20"/>
        </w:rPr>
        <w:t xml:space="preserve">sentido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recordatorios</w:t>
      </w:r>
      <w:r>
        <w:t xml:space="preserve">: los recurrentes se renuevan y los errores se muestran. </w:t>
      </w:r>
      <w:r>
        <w:rPr>
          <w:rFonts w:ascii="Consolas" w:cs="Consolas" w:eastAsia="Consolas" w:hAnsi="Consolas"/>
          <w:sz w:val="20"/>
          <w:szCs w:val="20"/>
        </w:rPr>
        <w:t xml:space="preserve">correo</w:t>
      </w:r>
      <w:r>
        <w:t xml:space="preserve">: los botones usan las funciones nuevas; el diseño no cambió.</w:t>
      </w:r>
    </w:p>
    <w:p>
      <w:pPr>
        <w:pStyle w:val="Heading2"/>
      </w:pPr>
      <w:r>
        <w:t xml:space="preserve">Pendiente para los agentes de interfaz</w:t>
      </w:r>
    </w:p>
    <w:p>
      <w:pPr>
        <w:spacing w:after="120"/>
      </w:pPr>
      <w:r>
        <w:t xml:space="preserve">La lista completa (10 puntos) está en </w:t>
      </w:r>
      <w:r>
        <w:rPr>
          <w:rFonts w:ascii="Consolas" w:cs="Consolas" w:eastAsia="Consolas" w:hAnsi="Consolas"/>
          <w:sz w:val="20"/>
          <w:szCs w:val="20"/>
        </w:rPr>
        <w:t xml:space="preserve">docs/contrato-logica-core.md</w:t>
      </w:r>
      <w:r>
        <w:t xml:space="preserve">. Lo más importante: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Mostrar "Saldo a favor" cuando el disponible supera el cupo, y nunca un usado negativo.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 método "diferido", listar solo tarjetas de crédito.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antes de borrar una categoría y mostrar el error si falla.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Abrir Gastos en la semana de hoy; no pisar la cuenta elegida al volver al formulario.</w:t>
      </w:r>
    </w:p>
    <w:p>
      <w:pPr>
        <w:pStyle w:val="Heading1"/>
        <w:pageBreakBefore/>
      </w:pPr>
      <w:r>
        <w:t xml:space="preserve">7. Pendientes y 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rPr>
          <w:tblHeader/>
        </w:trP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Pendiente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Quién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Nada se ha subido a GitHub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Cuando lo indiques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migración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20261015150000_categoria_salud</w:t>
            </w:r>
            <w:r>
              <w:t xml:space="preserve"> (de otro agente) está en la carpeta pero no aplicada en tu Supabase local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Tú decides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Probar el correo con un Client ID real de Google y de Microsoft (paginación, revocación, permiso vencido)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Paso 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Probar en el celular físico los formularios con coma y el detalle de cuenta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Siguiente prueba en el teléfono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10 ajustes de interfaz del contrato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Agentes de pantallas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Fechas en UTC en 8 archivos de la web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Fase web</w:t>
            </w:r>
          </w:p>
        </w:tc>
      </w:tr>
    </w:tbl>
    <w:p>
      <w:pPr>
        <w:pStyle w:val="Heading1"/>
        <w:pageBreakBefore/>
      </w:pPr>
      <w:r>
        <w:t xml:space="preserve">8. Cómo repetir la verificación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pnpm --filter core test          # 71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pnpm --filter desktop test       # 3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pnpm --filter mobile test        # 6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bash supabase/tests/correr.sh    # 89 (requiere Docker)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cd apps/mobile &amp;&amp; CI=1 npx expo export -p android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gastos-app · Corrección de errores ·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gastos-app — Corrección de errores encontrados</dc:title>
  <dc:creator>gastos-app</dc:creator>
  <cp:lastModifiedBy>Un-named</cp:lastModifiedBy>
  <cp:revision>1</cp:revision>
  <dcterms:created xsi:type="dcterms:W3CDTF">2026-10-15T06:46:12.948Z</dcterms:created>
  <dcterms:modified xsi:type="dcterms:W3CDTF">2026-10-15T06:46:12.949Z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