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619" w:rsidRDefault="00446770">
      <w:pPr>
        <w:spacing w:line="251" w:lineRule="auto"/>
        <w:ind w:left="20"/>
        <w:jc w:val="both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Realizar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un </w:t>
      </w:r>
      <w:proofErr w:type="spellStart"/>
      <w:r>
        <w:rPr>
          <w:rFonts w:ascii="Calibri" w:eastAsia="Calibri" w:hAnsi="Calibri" w:cs="Calibri"/>
          <w:sz w:val="24"/>
          <w:szCs w:val="24"/>
        </w:rPr>
        <w:t>programa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C++ para implementar la </w:t>
      </w:r>
      <w:r>
        <w:rPr>
          <w:rFonts w:ascii="Calibri" w:eastAsia="Calibri" w:hAnsi="Calibri" w:cs="Calibri"/>
          <w:b/>
          <w:bCs/>
          <w:sz w:val="24"/>
          <w:szCs w:val="24"/>
        </w:rPr>
        <w:t>clase Punto</w:t>
      </w:r>
      <w:r>
        <w:rPr>
          <w:rFonts w:ascii="Calibri" w:eastAsia="Calibri" w:hAnsi="Calibri" w:cs="Calibri"/>
          <w:sz w:val="24"/>
          <w:szCs w:val="24"/>
        </w:rPr>
        <w:t xml:space="preserve"> como clase base y a partir de ella definir la </w:t>
      </w:r>
      <w:r>
        <w:rPr>
          <w:rFonts w:ascii="Calibri" w:eastAsia="Calibri" w:hAnsi="Calibri" w:cs="Calibri"/>
          <w:b/>
          <w:bCs/>
          <w:sz w:val="24"/>
          <w:szCs w:val="24"/>
        </w:rPr>
        <w:t>clase derivada</w:t>
      </w:r>
      <w:r>
        <w:rPr>
          <w:rFonts w:ascii="Calibri" w:eastAsia="Calibri" w:hAnsi="Calibri" w:cs="Calibri"/>
          <w:sz w:val="24"/>
          <w:szCs w:val="24"/>
        </w:rPr>
        <w:t xml:space="preserve"> Circulo. El programa debe implementar una lista enlazada simple de objetos de la </w:t>
      </w:r>
      <w:proofErr w:type="spellStart"/>
      <w:r>
        <w:rPr>
          <w:rFonts w:ascii="Calibri" w:eastAsia="Calibri" w:hAnsi="Calibri" w:cs="Calibri"/>
          <w:sz w:val="24"/>
          <w:szCs w:val="24"/>
        </w:rPr>
        <w:t>clase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Circulo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:rsidR="00376619" w:rsidRDefault="00376619">
      <w:pPr>
        <w:spacing w:line="266" w:lineRule="exact"/>
        <w:rPr>
          <w:sz w:val="24"/>
          <w:szCs w:val="24"/>
        </w:rPr>
      </w:pPr>
    </w:p>
    <w:p w:rsidR="00376619" w:rsidRDefault="00446770">
      <w:pPr>
        <w:spacing w:line="246" w:lineRule="auto"/>
        <w:ind w:left="20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Un punto en el círculo representa su centro. Para la clase derivada Circulo se define una única v</w:t>
      </w:r>
      <w:r>
        <w:rPr>
          <w:rFonts w:ascii="Calibri" w:eastAsia="Calibri" w:hAnsi="Calibri" w:cs="Calibri"/>
          <w:sz w:val="24"/>
          <w:szCs w:val="24"/>
        </w:rPr>
        <w:t>ariable miembro: el radio, siendo esta la única variable miembro, ya que los demás datos que describen un circulo (diámetro, circunferencia y área) pueden ser calculados en base al radio, y, por tanto, están definidos como funciones miembros.</w:t>
      </w:r>
    </w:p>
    <w:p w:rsidR="00376619" w:rsidRDefault="0044677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991870</wp:posOffset>
            </wp:positionH>
            <wp:positionV relativeFrom="paragraph">
              <wp:posOffset>193675</wp:posOffset>
            </wp:positionV>
            <wp:extent cx="3997960" cy="18415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960" cy="184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76619" w:rsidRDefault="00376619">
      <w:pPr>
        <w:spacing w:line="200" w:lineRule="exact"/>
        <w:rPr>
          <w:sz w:val="24"/>
          <w:szCs w:val="24"/>
        </w:rPr>
      </w:pPr>
    </w:p>
    <w:p w:rsidR="00376619" w:rsidRDefault="00376619">
      <w:pPr>
        <w:spacing w:line="200" w:lineRule="exact"/>
        <w:rPr>
          <w:sz w:val="24"/>
          <w:szCs w:val="24"/>
        </w:rPr>
      </w:pPr>
    </w:p>
    <w:p w:rsidR="00376619" w:rsidRDefault="00376619">
      <w:pPr>
        <w:spacing w:line="200" w:lineRule="exact"/>
        <w:rPr>
          <w:sz w:val="24"/>
          <w:szCs w:val="24"/>
        </w:rPr>
      </w:pPr>
    </w:p>
    <w:p w:rsidR="00376619" w:rsidRDefault="00376619">
      <w:pPr>
        <w:spacing w:line="200" w:lineRule="exact"/>
        <w:rPr>
          <w:sz w:val="24"/>
          <w:szCs w:val="24"/>
        </w:rPr>
      </w:pPr>
    </w:p>
    <w:p w:rsidR="00376619" w:rsidRDefault="00376619">
      <w:pPr>
        <w:spacing w:line="200" w:lineRule="exact"/>
        <w:rPr>
          <w:sz w:val="24"/>
          <w:szCs w:val="24"/>
        </w:rPr>
      </w:pPr>
    </w:p>
    <w:p w:rsidR="00376619" w:rsidRDefault="00376619">
      <w:pPr>
        <w:spacing w:line="200" w:lineRule="exact"/>
        <w:rPr>
          <w:sz w:val="24"/>
          <w:szCs w:val="24"/>
        </w:rPr>
      </w:pPr>
    </w:p>
    <w:p w:rsidR="00376619" w:rsidRDefault="00376619">
      <w:pPr>
        <w:spacing w:line="200" w:lineRule="exact"/>
        <w:rPr>
          <w:sz w:val="24"/>
          <w:szCs w:val="24"/>
        </w:rPr>
      </w:pPr>
    </w:p>
    <w:p w:rsidR="00376619" w:rsidRDefault="00376619">
      <w:pPr>
        <w:spacing w:line="200" w:lineRule="exact"/>
        <w:rPr>
          <w:sz w:val="24"/>
          <w:szCs w:val="24"/>
        </w:rPr>
      </w:pPr>
    </w:p>
    <w:p w:rsidR="00376619" w:rsidRDefault="00376619">
      <w:pPr>
        <w:spacing w:line="200" w:lineRule="exact"/>
        <w:rPr>
          <w:sz w:val="24"/>
          <w:szCs w:val="24"/>
        </w:rPr>
      </w:pPr>
    </w:p>
    <w:p w:rsidR="00376619" w:rsidRDefault="00376619">
      <w:pPr>
        <w:spacing w:line="200" w:lineRule="exact"/>
        <w:rPr>
          <w:sz w:val="24"/>
          <w:szCs w:val="24"/>
        </w:rPr>
      </w:pPr>
    </w:p>
    <w:p w:rsidR="00376619" w:rsidRDefault="00376619">
      <w:pPr>
        <w:spacing w:line="200" w:lineRule="exact"/>
        <w:rPr>
          <w:sz w:val="24"/>
          <w:szCs w:val="24"/>
        </w:rPr>
      </w:pPr>
    </w:p>
    <w:p w:rsidR="00376619" w:rsidRDefault="00376619">
      <w:pPr>
        <w:spacing w:line="200" w:lineRule="exact"/>
        <w:rPr>
          <w:sz w:val="24"/>
          <w:szCs w:val="24"/>
        </w:rPr>
      </w:pPr>
    </w:p>
    <w:p w:rsidR="00376619" w:rsidRDefault="00376619">
      <w:pPr>
        <w:spacing w:line="200" w:lineRule="exact"/>
        <w:rPr>
          <w:sz w:val="24"/>
          <w:szCs w:val="24"/>
        </w:rPr>
      </w:pPr>
    </w:p>
    <w:p w:rsidR="00376619" w:rsidRDefault="00376619">
      <w:pPr>
        <w:spacing w:line="200" w:lineRule="exact"/>
        <w:rPr>
          <w:sz w:val="24"/>
          <w:szCs w:val="24"/>
        </w:rPr>
      </w:pPr>
    </w:p>
    <w:p w:rsidR="00376619" w:rsidRDefault="00376619">
      <w:pPr>
        <w:spacing w:line="372" w:lineRule="exact"/>
        <w:rPr>
          <w:sz w:val="24"/>
          <w:szCs w:val="24"/>
        </w:rPr>
      </w:pPr>
    </w:p>
    <w:p w:rsidR="00376619" w:rsidRDefault="00446770">
      <w:pPr>
        <w:ind w:right="-19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Diagrama de clases UML</w:t>
      </w:r>
    </w:p>
    <w:p w:rsidR="00376619" w:rsidRDefault="00376619">
      <w:pPr>
        <w:spacing w:line="398" w:lineRule="exact"/>
        <w:rPr>
          <w:sz w:val="24"/>
          <w:szCs w:val="24"/>
        </w:rPr>
      </w:pPr>
    </w:p>
    <w:p w:rsidR="00376619" w:rsidRDefault="00446770">
      <w:pPr>
        <w:ind w:left="2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Las funciones miembros de la </w:t>
      </w:r>
      <w:r>
        <w:rPr>
          <w:rFonts w:ascii="Calibri" w:eastAsia="Calibri" w:hAnsi="Calibri" w:cs="Calibri"/>
          <w:b/>
          <w:bCs/>
          <w:sz w:val="24"/>
          <w:szCs w:val="24"/>
        </w:rPr>
        <w:t>clase Punto</w:t>
      </w:r>
      <w:r>
        <w:rPr>
          <w:rFonts w:ascii="Calibri" w:eastAsia="Calibri" w:hAnsi="Calibri" w:cs="Calibri"/>
          <w:sz w:val="24"/>
          <w:szCs w:val="24"/>
        </w:rPr>
        <w:t xml:space="preserve"> son:</w:t>
      </w:r>
    </w:p>
    <w:p w:rsidR="00376619" w:rsidRDefault="00376619">
      <w:pPr>
        <w:spacing w:line="114" w:lineRule="exact"/>
        <w:rPr>
          <w:sz w:val="24"/>
          <w:szCs w:val="24"/>
        </w:rPr>
      </w:pPr>
    </w:p>
    <w:p w:rsidR="00376619" w:rsidRDefault="00446770">
      <w:pPr>
        <w:numPr>
          <w:ilvl w:val="0"/>
          <w:numId w:val="1"/>
        </w:numPr>
        <w:tabs>
          <w:tab w:val="left" w:pos="920"/>
        </w:tabs>
        <w:ind w:left="920" w:hanging="548"/>
        <w:rPr>
          <w:rFonts w:ascii="Arial" w:eastAsia="Arial" w:hAnsi="Arial" w:cs="Aria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capturarPunto(): Lee los datos de un punto introducidos por teclado</w:t>
      </w:r>
    </w:p>
    <w:p w:rsidR="00376619" w:rsidRDefault="00376619">
      <w:pPr>
        <w:spacing w:line="25" w:lineRule="exact"/>
        <w:rPr>
          <w:rFonts w:ascii="Arial" w:eastAsia="Arial" w:hAnsi="Arial" w:cs="Arial"/>
          <w:sz w:val="24"/>
          <w:szCs w:val="24"/>
        </w:rPr>
      </w:pPr>
    </w:p>
    <w:p w:rsidR="00376619" w:rsidRDefault="00446770">
      <w:pPr>
        <w:numPr>
          <w:ilvl w:val="0"/>
          <w:numId w:val="1"/>
        </w:numPr>
        <w:tabs>
          <w:tab w:val="left" w:pos="920"/>
        </w:tabs>
        <w:ind w:left="920" w:hanging="548"/>
        <w:rPr>
          <w:rFonts w:ascii="Arial" w:eastAsia="Arial" w:hAnsi="Arial" w:cs="Aria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fijarX: Establece el valor de la coordenada x del punto</w:t>
      </w:r>
    </w:p>
    <w:p w:rsidR="00376619" w:rsidRDefault="00376619">
      <w:pPr>
        <w:spacing w:line="14" w:lineRule="exact"/>
        <w:rPr>
          <w:rFonts w:ascii="Arial" w:eastAsia="Arial" w:hAnsi="Arial" w:cs="Arial"/>
          <w:sz w:val="24"/>
          <w:szCs w:val="24"/>
        </w:rPr>
      </w:pPr>
    </w:p>
    <w:p w:rsidR="00376619" w:rsidRDefault="00446770">
      <w:pPr>
        <w:numPr>
          <w:ilvl w:val="0"/>
          <w:numId w:val="1"/>
        </w:numPr>
        <w:tabs>
          <w:tab w:val="left" w:pos="920"/>
        </w:tabs>
        <w:ind w:left="920" w:hanging="548"/>
        <w:rPr>
          <w:rFonts w:ascii="Arial" w:eastAsia="Arial" w:hAnsi="Arial" w:cs="Aria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fijarY: Establece el valor de la coordenada y del punto</w:t>
      </w:r>
    </w:p>
    <w:p w:rsidR="00376619" w:rsidRDefault="00376619">
      <w:pPr>
        <w:spacing w:line="9" w:lineRule="exact"/>
        <w:rPr>
          <w:rFonts w:ascii="Arial" w:eastAsia="Arial" w:hAnsi="Arial" w:cs="Arial"/>
          <w:sz w:val="24"/>
          <w:szCs w:val="24"/>
        </w:rPr>
      </w:pPr>
    </w:p>
    <w:p w:rsidR="00376619" w:rsidRDefault="00446770">
      <w:pPr>
        <w:numPr>
          <w:ilvl w:val="0"/>
          <w:numId w:val="1"/>
        </w:numPr>
        <w:tabs>
          <w:tab w:val="left" w:pos="920"/>
        </w:tabs>
        <w:ind w:left="920" w:hanging="548"/>
        <w:rPr>
          <w:rFonts w:ascii="Arial" w:eastAsia="Arial" w:hAnsi="Arial" w:cs="Aria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obtenerX: Devuelve el valor de la coordenada x del punto</w:t>
      </w:r>
    </w:p>
    <w:p w:rsidR="00376619" w:rsidRDefault="00376619">
      <w:pPr>
        <w:spacing w:line="14" w:lineRule="exact"/>
        <w:rPr>
          <w:rFonts w:ascii="Arial" w:eastAsia="Arial" w:hAnsi="Arial" w:cs="Arial"/>
          <w:sz w:val="24"/>
          <w:szCs w:val="24"/>
        </w:rPr>
      </w:pPr>
    </w:p>
    <w:p w:rsidR="00376619" w:rsidRDefault="00446770">
      <w:pPr>
        <w:numPr>
          <w:ilvl w:val="0"/>
          <w:numId w:val="1"/>
        </w:numPr>
        <w:tabs>
          <w:tab w:val="left" w:pos="920"/>
        </w:tabs>
        <w:ind w:left="920" w:hanging="548"/>
        <w:rPr>
          <w:rFonts w:ascii="Arial" w:eastAsia="Arial" w:hAnsi="Arial" w:cs="Aria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obtenerY: Devuelve el valor de la coordenada y del punto</w:t>
      </w:r>
    </w:p>
    <w:p w:rsidR="00376619" w:rsidRDefault="00376619">
      <w:pPr>
        <w:spacing w:line="14" w:lineRule="exact"/>
        <w:rPr>
          <w:rFonts w:ascii="Arial" w:eastAsia="Arial" w:hAnsi="Arial" w:cs="Arial"/>
          <w:sz w:val="24"/>
          <w:szCs w:val="24"/>
        </w:rPr>
      </w:pPr>
    </w:p>
    <w:p w:rsidR="00376619" w:rsidRDefault="00446770">
      <w:pPr>
        <w:numPr>
          <w:ilvl w:val="0"/>
          <w:numId w:val="1"/>
        </w:numPr>
        <w:tabs>
          <w:tab w:val="left" w:pos="920"/>
        </w:tabs>
        <w:ind w:left="920" w:hanging="548"/>
        <w:rPr>
          <w:rFonts w:ascii="Arial" w:eastAsia="Arial" w:hAnsi="Arial" w:cs="Aria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imprimir: Escribe los datos del punto en pantalla</w:t>
      </w:r>
    </w:p>
    <w:p w:rsidR="00376619" w:rsidRDefault="00376619">
      <w:pPr>
        <w:spacing w:line="281" w:lineRule="exact"/>
        <w:rPr>
          <w:sz w:val="24"/>
          <w:szCs w:val="24"/>
        </w:rPr>
      </w:pPr>
    </w:p>
    <w:p w:rsidR="00376619" w:rsidRDefault="00446770">
      <w:pPr>
        <w:ind w:left="2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Las funciones miembros de la clase Circulo son:</w:t>
      </w:r>
    </w:p>
    <w:p w:rsidR="00376619" w:rsidRDefault="00376619">
      <w:pPr>
        <w:spacing w:line="13" w:lineRule="exact"/>
        <w:rPr>
          <w:sz w:val="24"/>
          <w:szCs w:val="24"/>
        </w:rPr>
      </w:pPr>
    </w:p>
    <w:p w:rsidR="00376619" w:rsidRDefault="00446770">
      <w:pPr>
        <w:numPr>
          <w:ilvl w:val="0"/>
          <w:numId w:val="2"/>
        </w:numPr>
        <w:tabs>
          <w:tab w:val="left" w:pos="920"/>
        </w:tabs>
        <w:ind w:left="920" w:hanging="548"/>
        <w:rPr>
          <w:rFonts w:ascii="Arial" w:eastAsia="Arial" w:hAnsi="Arial" w:cs="Aria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capturarCirculo: Lee los datos de un </w:t>
      </w:r>
      <w:r>
        <w:rPr>
          <w:rFonts w:ascii="Calibri" w:eastAsia="Calibri" w:hAnsi="Calibri" w:cs="Calibri"/>
          <w:sz w:val="24"/>
          <w:szCs w:val="24"/>
        </w:rPr>
        <w:t>círculo introducidos por teclado</w:t>
      </w:r>
    </w:p>
    <w:p w:rsidR="00376619" w:rsidRDefault="00376619">
      <w:pPr>
        <w:spacing w:line="22" w:lineRule="exact"/>
        <w:rPr>
          <w:rFonts w:ascii="Arial" w:eastAsia="Arial" w:hAnsi="Arial" w:cs="Arial"/>
          <w:sz w:val="24"/>
          <w:szCs w:val="24"/>
        </w:rPr>
      </w:pPr>
    </w:p>
    <w:p w:rsidR="00376619" w:rsidRDefault="00446770">
      <w:pPr>
        <w:numPr>
          <w:ilvl w:val="0"/>
          <w:numId w:val="2"/>
        </w:numPr>
        <w:tabs>
          <w:tab w:val="left" w:pos="920"/>
        </w:tabs>
        <w:ind w:left="920" w:hanging="548"/>
        <w:rPr>
          <w:rFonts w:ascii="Arial" w:eastAsia="Arial" w:hAnsi="Arial" w:cs="Aria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fijarRadio: Establece el valor del radio del círculo</w:t>
      </w:r>
    </w:p>
    <w:p w:rsidR="00376619" w:rsidRDefault="00376619">
      <w:pPr>
        <w:spacing w:line="14" w:lineRule="exact"/>
        <w:rPr>
          <w:rFonts w:ascii="Arial" w:eastAsia="Arial" w:hAnsi="Arial" w:cs="Arial"/>
          <w:sz w:val="24"/>
          <w:szCs w:val="24"/>
        </w:rPr>
      </w:pPr>
    </w:p>
    <w:p w:rsidR="00376619" w:rsidRDefault="00446770">
      <w:pPr>
        <w:numPr>
          <w:ilvl w:val="0"/>
          <w:numId w:val="2"/>
        </w:numPr>
        <w:tabs>
          <w:tab w:val="left" w:pos="920"/>
        </w:tabs>
        <w:ind w:left="920" w:hanging="548"/>
        <w:rPr>
          <w:rFonts w:ascii="Arial" w:eastAsia="Arial" w:hAnsi="Arial" w:cs="Aria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obtenerRadio: Devuelve el valor del radio del círculo</w:t>
      </w:r>
    </w:p>
    <w:p w:rsidR="00376619" w:rsidRDefault="00376619">
      <w:pPr>
        <w:spacing w:line="180" w:lineRule="exact"/>
        <w:rPr>
          <w:sz w:val="24"/>
          <w:szCs w:val="24"/>
        </w:rPr>
      </w:pPr>
    </w:p>
    <w:p w:rsidR="00376619" w:rsidRDefault="00446770">
      <w:pPr>
        <w:ind w:left="9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1</w:t>
      </w:r>
    </w:p>
    <w:p w:rsidR="00376619" w:rsidRDefault="00376619">
      <w:pPr>
        <w:sectPr w:rsidR="00376619">
          <w:pgSz w:w="12240" w:h="15840"/>
          <w:pgMar w:top="1426" w:right="1420" w:bottom="632" w:left="1440" w:header="0" w:footer="0" w:gutter="0"/>
          <w:cols w:space="720" w:equalWidth="0">
            <w:col w:w="9380"/>
          </w:cols>
        </w:sectPr>
      </w:pPr>
    </w:p>
    <w:p w:rsidR="00376619" w:rsidRDefault="00376619">
      <w:pPr>
        <w:spacing w:line="12" w:lineRule="exact"/>
        <w:rPr>
          <w:sz w:val="20"/>
          <w:szCs w:val="20"/>
        </w:rPr>
      </w:pPr>
      <w:bookmarkStart w:id="0" w:name="page2"/>
      <w:bookmarkEnd w:id="0"/>
    </w:p>
    <w:p w:rsidR="00376619" w:rsidRDefault="00446770">
      <w:pPr>
        <w:numPr>
          <w:ilvl w:val="0"/>
          <w:numId w:val="3"/>
        </w:numPr>
        <w:tabs>
          <w:tab w:val="left" w:pos="920"/>
        </w:tabs>
        <w:ind w:left="920" w:hanging="548"/>
        <w:rPr>
          <w:rFonts w:ascii="Arial" w:eastAsia="Arial" w:hAnsi="Arial" w:cs="Aria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obtenerArea: Devuelve el área </w:t>
      </w:r>
      <w:r>
        <w:rPr>
          <w:rFonts w:ascii="Calibri" w:eastAsia="Calibri" w:hAnsi="Calibri" w:cs="Calibri"/>
          <w:sz w:val="24"/>
          <w:szCs w:val="24"/>
        </w:rPr>
        <w:t>del círculo</w:t>
      </w:r>
    </w:p>
    <w:p w:rsidR="00376619" w:rsidRDefault="00376619">
      <w:pPr>
        <w:spacing w:line="25" w:lineRule="exact"/>
        <w:rPr>
          <w:rFonts w:ascii="Arial" w:eastAsia="Arial" w:hAnsi="Arial" w:cs="Arial"/>
          <w:sz w:val="24"/>
          <w:szCs w:val="24"/>
        </w:rPr>
      </w:pPr>
    </w:p>
    <w:p w:rsidR="00376619" w:rsidRDefault="00446770">
      <w:pPr>
        <w:numPr>
          <w:ilvl w:val="0"/>
          <w:numId w:val="3"/>
        </w:numPr>
        <w:tabs>
          <w:tab w:val="left" w:pos="920"/>
        </w:tabs>
        <w:ind w:left="920" w:hanging="548"/>
        <w:rPr>
          <w:rFonts w:ascii="Arial" w:eastAsia="Arial" w:hAnsi="Arial" w:cs="Aria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obtenerCircunferencia: Devuelve la circunferencia del círculo</w:t>
      </w:r>
    </w:p>
    <w:p w:rsidR="00376619" w:rsidRDefault="00376619">
      <w:pPr>
        <w:spacing w:line="9" w:lineRule="exact"/>
        <w:rPr>
          <w:rFonts w:ascii="Arial" w:eastAsia="Arial" w:hAnsi="Arial" w:cs="Arial"/>
          <w:sz w:val="24"/>
          <w:szCs w:val="24"/>
        </w:rPr>
      </w:pPr>
    </w:p>
    <w:p w:rsidR="00376619" w:rsidRDefault="00446770">
      <w:pPr>
        <w:numPr>
          <w:ilvl w:val="0"/>
          <w:numId w:val="3"/>
        </w:numPr>
        <w:tabs>
          <w:tab w:val="left" w:pos="920"/>
        </w:tabs>
        <w:ind w:left="920" w:hanging="548"/>
        <w:rPr>
          <w:rFonts w:ascii="Arial" w:eastAsia="Arial" w:hAnsi="Arial" w:cs="Aria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obtenerDiametro: Devuelve el diámetro del círculo</w:t>
      </w:r>
    </w:p>
    <w:p w:rsidR="00376619" w:rsidRDefault="00376619">
      <w:pPr>
        <w:spacing w:line="14" w:lineRule="exact"/>
        <w:rPr>
          <w:rFonts w:ascii="Arial" w:eastAsia="Arial" w:hAnsi="Arial" w:cs="Arial"/>
          <w:sz w:val="24"/>
          <w:szCs w:val="24"/>
        </w:rPr>
      </w:pPr>
    </w:p>
    <w:p w:rsidR="00376619" w:rsidRDefault="00446770">
      <w:pPr>
        <w:numPr>
          <w:ilvl w:val="0"/>
          <w:numId w:val="3"/>
        </w:numPr>
        <w:tabs>
          <w:tab w:val="left" w:pos="920"/>
        </w:tabs>
        <w:ind w:left="920" w:hanging="548"/>
        <w:rPr>
          <w:rFonts w:ascii="Arial" w:eastAsia="Arial" w:hAnsi="Arial" w:cs="Aria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imprimir: Escribe los datos del círculo en pantalla</w:t>
      </w:r>
    </w:p>
    <w:p w:rsidR="00376619" w:rsidRDefault="00376619">
      <w:pPr>
        <w:spacing w:line="277" w:lineRule="exact"/>
        <w:rPr>
          <w:sz w:val="20"/>
          <w:szCs w:val="20"/>
        </w:rPr>
      </w:pPr>
    </w:p>
    <w:p w:rsidR="00376619" w:rsidRDefault="00446770">
      <w:pPr>
        <w:spacing w:line="242" w:lineRule="auto"/>
        <w:ind w:left="20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Escriba un </w:t>
      </w:r>
      <w:r>
        <w:rPr>
          <w:rFonts w:ascii="Calibri" w:eastAsia="Calibri" w:hAnsi="Calibri" w:cs="Calibri"/>
          <w:b/>
          <w:bCs/>
          <w:sz w:val="24"/>
          <w:szCs w:val="24"/>
        </w:rPr>
        <w:t>programa principal</w:t>
      </w:r>
      <w:r>
        <w:rPr>
          <w:rFonts w:ascii="Calibri" w:eastAsia="Calibri" w:hAnsi="Calibri" w:cs="Calibri"/>
          <w:sz w:val="24"/>
          <w:szCs w:val="24"/>
        </w:rPr>
        <w:t xml:space="preserve"> para que muestre un </w:t>
      </w:r>
      <w:r>
        <w:rPr>
          <w:rFonts w:ascii="Calibri" w:eastAsia="Calibri" w:hAnsi="Calibri" w:cs="Calibri"/>
          <w:b/>
          <w:bCs/>
          <w:sz w:val="24"/>
          <w:szCs w:val="24"/>
        </w:rPr>
        <w:t>menú</w:t>
      </w:r>
      <w:r>
        <w:rPr>
          <w:rFonts w:ascii="Calibri" w:eastAsia="Calibri" w:hAnsi="Calibri" w:cs="Calibri"/>
          <w:sz w:val="24"/>
          <w:szCs w:val="24"/>
        </w:rPr>
        <w:t xml:space="preserve"> que permita al usuari</w:t>
      </w:r>
      <w:r>
        <w:rPr>
          <w:rFonts w:ascii="Calibri" w:eastAsia="Calibri" w:hAnsi="Calibri" w:cs="Calibri"/>
          <w:sz w:val="24"/>
          <w:szCs w:val="24"/>
        </w:rPr>
        <w:t>o “Ingresar datos de un círculo”, “Calcular area de un circulo”, “Calcular circunferencia de un circulo”, “Calcular diámetro de un circulo”, “Escribir todos los círculos” y “Escribir los puntos de todos los círculos”. Además, el menú debe tener la opción “</w:t>
      </w:r>
      <w:r>
        <w:rPr>
          <w:rFonts w:ascii="Calibri" w:eastAsia="Calibri" w:hAnsi="Calibri" w:cs="Calibri"/>
          <w:sz w:val="24"/>
          <w:szCs w:val="24"/>
        </w:rPr>
        <w:t xml:space="preserve">Salir” para permitir que el usuario termine la ejecución del programa cuando así lo desee. El programa debe </w:t>
      </w:r>
      <w:r>
        <w:rPr>
          <w:rFonts w:ascii="Calibri" w:eastAsia="Calibri" w:hAnsi="Calibri" w:cs="Calibri"/>
          <w:b/>
          <w:bCs/>
          <w:sz w:val="24"/>
          <w:szCs w:val="24"/>
        </w:rPr>
        <w:t>validar la opción</w:t>
      </w:r>
      <w:r>
        <w:rPr>
          <w:rFonts w:ascii="Calibri" w:eastAsia="Calibri" w:hAnsi="Calibri" w:cs="Calibri"/>
          <w:sz w:val="24"/>
          <w:szCs w:val="24"/>
        </w:rPr>
        <w:t xml:space="preserve"> seleccionada por el usuario, en caso de que ésta sea inválida, se debe escribir en la pantalla de la computadora el mensaje corres</w:t>
      </w:r>
      <w:r>
        <w:rPr>
          <w:rFonts w:ascii="Calibri" w:eastAsia="Calibri" w:hAnsi="Calibri" w:cs="Calibri"/>
          <w:sz w:val="24"/>
          <w:szCs w:val="24"/>
        </w:rPr>
        <w:t xml:space="preserve">pondiente y se debe permitir que el usuario seleccione nuevamente una opción del menú. El programa también debe </w:t>
      </w:r>
      <w:r>
        <w:rPr>
          <w:rFonts w:ascii="Calibri" w:eastAsia="Calibri" w:hAnsi="Calibri" w:cs="Calibri"/>
          <w:b/>
          <w:bCs/>
          <w:sz w:val="24"/>
          <w:szCs w:val="24"/>
        </w:rPr>
        <w:t>validar</w:t>
      </w:r>
      <w:r>
        <w:rPr>
          <w:rFonts w:ascii="Calibri" w:eastAsia="Calibri" w:hAnsi="Calibri" w:cs="Calibri"/>
          <w:sz w:val="24"/>
          <w:szCs w:val="24"/>
        </w:rPr>
        <w:t xml:space="preserve"> todos los datos de entrada.</w:t>
      </w:r>
    </w:p>
    <w:p w:rsidR="00376619" w:rsidRDefault="00376619">
      <w:pPr>
        <w:spacing w:line="269" w:lineRule="exact"/>
        <w:rPr>
          <w:sz w:val="20"/>
          <w:szCs w:val="20"/>
        </w:rPr>
      </w:pPr>
    </w:p>
    <w:p w:rsidR="00376619" w:rsidRDefault="00446770">
      <w:pPr>
        <w:spacing w:line="251" w:lineRule="auto"/>
        <w:ind w:left="20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El programa debe utilizar </w:t>
      </w:r>
      <w:r>
        <w:rPr>
          <w:rFonts w:ascii="Calibri" w:eastAsia="Calibri" w:hAnsi="Calibri" w:cs="Calibri"/>
          <w:b/>
          <w:bCs/>
          <w:sz w:val="24"/>
          <w:szCs w:val="24"/>
          <w:u w:val="single"/>
        </w:rPr>
        <w:t>clases, listas enlazadas simples para almacenar objetos de la clase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  <w:u w:val="single"/>
        </w:rPr>
        <w:t>Circulo, comp</w:t>
      </w:r>
      <w:r>
        <w:rPr>
          <w:rFonts w:ascii="Calibri" w:eastAsia="Calibri" w:hAnsi="Calibri" w:cs="Calibri"/>
          <w:b/>
          <w:bCs/>
          <w:sz w:val="24"/>
          <w:szCs w:val="24"/>
          <w:u w:val="single"/>
        </w:rPr>
        <w:t>ilación separada, espacios de nombres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  <w:u w:val="single"/>
        </w:rPr>
        <w:t>la directiva #ifndef</w:t>
      </w:r>
      <w:r>
        <w:rPr>
          <w:rFonts w:ascii="Calibri" w:eastAsia="Calibri" w:hAnsi="Calibri" w:cs="Calibri"/>
          <w:sz w:val="24"/>
          <w:szCs w:val="24"/>
        </w:rPr>
        <w:t>, así como cualquier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otra estructura de datos que usted considere conveniente.</w:t>
      </w:r>
    </w:p>
    <w:p w:rsidR="00376619" w:rsidRDefault="00376619">
      <w:pPr>
        <w:spacing w:line="256" w:lineRule="exact"/>
        <w:rPr>
          <w:sz w:val="20"/>
          <w:szCs w:val="20"/>
        </w:rPr>
      </w:pPr>
    </w:p>
    <w:p w:rsidR="00376619" w:rsidRDefault="00446770" w:rsidP="00446770">
      <w:pPr>
        <w:ind w:left="2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Todas la salidas del programa deben ser escritas solamente en pantalla.</w:t>
      </w:r>
      <w:bookmarkStart w:id="1" w:name="_GoBack"/>
      <w:bookmarkEnd w:id="1"/>
    </w:p>
    <w:p w:rsidR="00376619" w:rsidRDefault="00446770">
      <w:pPr>
        <w:ind w:left="9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2</w:t>
      </w:r>
    </w:p>
    <w:p w:rsidR="00376619" w:rsidRDefault="00376619">
      <w:pPr>
        <w:spacing w:line="33" w:lineRule="exact"/>
        <w:rPr>
          <w:sz w:val="20"/>
          <w:szCs w:val="20"/>
        </w:rPr>
      </w:pPr>
    </w:p>
    <w:p w:rsidR="00376619" w:rsidRDefault="00376619">
      <w:pPr>
        <w:ind w:right="-19"/>
        <w:jc w:val="center"/>
        <w:rPr>
          <w:sz w:val="20"/>
          <w:szCs w:val="20"/>
        </w:rPr>
      </w:pPr>
    </w:p>
    <w:sectPr w:rsidR="00376619">
      <w:pgSz w:w="12240" w:h="15840"/>
      <w:pgMar w:top="1440" w:right="1420" w:bottom="632" w:left="1440" w:header="0" w:footer="0" w:gutter="0"/>
      <w:cols w:space="720" w:equalWidth="0">
        <w:col w:w="93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95CFF"/>
    <w:multiLevelType w:val="hybridMultilevel"/>
    <w:tmpl w:val="B18023C0"/>
    <w:lvl w:ilvl="0" w:tplc="F3628E04">
      <w:start w:val="1"/>
      <w:numFmt w:val="bullet"/>
      <w:lvlText w:val="•"/>
      <w:lvlJc w:val="left"/>
    </w:lvl>
    <w:lvl w:ilvl="1" w:tplc="D4F8D606">
      <w:numFmt w:val="decimal"/>
      <w:lvlText w:val=""/>
      <w:lvlJc w:val="left"/>
    </w:lvl>
    <w:lvl w:ilvl="2" w:tplc="3132D058">
      <w:numFmt w:val="decimal"/>
      <w:lvlText w:val=""/>
      <w:lvlJc w:val="left"/>
    </w:lvl>
    <w:lvl w:ilvl="3" w:tplc="606C6788">
      <w:numFmt w:val="decimal"/>
      <w:lvlText w:val=""/>
      <w:lvlJc w:val="left"/>
    </w:lvl>
    <w:lvl w:ilvl="4" w:tplc="61F6B2F8">
      <w:numFmt w:val="decimal"/>
      <w:lvlText w:val=""/>
      <w:lvlJc w:val="left"/>
    </w:lvl>
    <w:lvl w:ilvl="5" w:tplc="6EC884BC">
      <w:numFmt w:val="decimal"/>
      <w:lvlText w:val=""/>
      <w:lvlJc w:val="left"/>
    </w:lvl>
    <w:lvl w:ilvl="6" w:tplc="ADC844B8">
      <w:numFmt w:val="decimal"/>
      <w:lvlText w:val=""/>
      <w:lvlJc w:val="left"/>
    </w:lvl>
    <w:lvl w:ilvl="7" w:tplc="ABA69E90">
      <w:numFmt w:val="decimal"/>
      <w:lvlText w:val=""/>
      <w:lvlJc w:val="left"/>
    </w:lvl>
    <w:lvl w:ilvl="8" w:tplc="60261F84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88D4AAFA"/>
    <w:lvl w:ilvl="0" w:tplc="C752116A">
      <w:start w:val="1"/>
      <w:numFmt w:val="bullet"/>
      <w:lvlText w:val="•"/>
      <w:lvlJc w:val="left"/>
    </w:lvl>
    <w:lvl w:ilvl="1" w:tplc="936C1D18">
      <w:numFmt w:val="decimal"/>
      <w:lvlText w:val=""/>
      <w:lvlJc w:val="left"/>
    </w:lvl>
    <w:lvl w:ilvl="2" w:tplc="6B982D36">
      <w:numFmt w:val="decimal"/>
      <w:lvlText w:val=""/>
      <w:lvlJc w:val="left"/>
    </w:lvl>
    <w:lvl w:ilvl="3" w:tplc="C73E25D0">
      <w:numFmt w:val="decimal"/>
      <w:lvlText w:val=""/>
      <w:lvlJc w:val="left"/>
    </w:lvl>
    <w:lvl w:ilvl="4" w:tplc="2A28B086">
      <w:numFmt w:val="decimal"/>
      <w:lvlText w:val=""/>
      <w:lvlJc w:val="left"/>
    </w:lvl>
    <w:lvl w:ilvl="5" w:tplc="AEEC2022">
      <w:numFmt w:val="decimal"/>
      <w:lvlText w:val=""/>
      <w:lvlJc w:val="left"/>
    </w:lvl>
    <w:lvl w:ilvl="6" w:tplc="0D28F39A">
      <w:numFmt w:val="decimal"/>
      <w:lvlText w:val=""/>
      <w:lvlJc w:val="left"/>
    </w:lvl>
    <w:lvl w:ilvl="7" w:tplc="FFA889A2">
      <w:numFmt w:val="decimal"/>
      <w:lvlText w:val=""/>
      <w:lvlJc w:val="left"/>
    </w:lvl>
    <w:lvl w:ilvl="8" w:tplc="8612ED24">
      <w:numFmt w:val="decimal"/>
      <w:lvlText w:val=""/>
      <w:lvlJc w:val="left"/>
    </w:lvl>
  </w:abstractNum>
  <w:abstractNum w:abstractNumId="2" w15:restartNumberingAfterBreak="0">
    <w:nsid w:val="625558EC"/>
    <w:multiLevelType w:val="hybridMultilevel"/>
    <w:tmpl w:val="114CE728"/>
    <w:lvl w:ilvl="0" w:tplc="6BF86C3A">
      <w:start w:val="1"/>
      <w:numFmt w:val="decimal"/>
      <w:lvlText w:val="%1."/>
      <w:lvlJc w:val="left"/>
    </w:lvl>
    <w:lvl w:ilvl="1" w:tplc="84F2CFEC">
      <w:numFmt w:val="decimal"/>
      <w:lvlText w:val=""/>
      <w:lvlJc w:val="left"/>
    </w:lvl>
    <w:lvl w:ilvl="2" w:tplc="498E3C24">
      <w:numFmt w:val="decimal"/>
      <w:lvlText w:val=""/>
      <w:lvlJc w:val="left"/>
    </w:lvl>
    <w:lvl w:ilvl="3" w:tplc="A7C00232">
      <w:numFmt w:val="decimal"/>
      <w:lvlText w:val=""/>
      <w:lvlJc w:val="left"/>
    </w:lvl>
    <w:lvl w:ilvl="4" w:tplc="AE104BEC">
      <w:numFmt w:val="decimal"/>
      <w:lvlText w:val=""/>
      <w:lvlJc w:val="left"/>
    </w:lvl>
    <w:lvl w:ilvl="5" w:tplc="0D8E80EE">
      <w:numFmt w:val="decimal"/>
      <w:lvlText w:val=""/>
      <w:lvlJc w:val="left"/>
    </w:lvl>
    <w:lvl w:ilvl="6" w:tplc="C908F494">
      <w:numFmt w:val="decimal"/>
      <w:lvlText w:val=""/>
      <w:lvlJc w:val="left"/>
    </w:lvl>
    <w:lvl w:ilvl="7" w:tplc="6D9C50BE">
      <w:numFmt w:val="decimal"/>
      <w:lvlText w:val=""/>
      <w:lvlJc w:val="left"/>
    </w:lvl>
    <w:lvl w:ilvl="8" w:tplc="F7761E30">
      <w:numFmt w:val="decimal"/>
      <w:lvlText w:val=""/>
      <w:lvlJc w:val="left"/>
    </w:lvl>
  </w:abstractNum>
  <w:abstractNum w:abstractNumId="3" w15:restartNumberingAfterBreak="0">
    <w:nsid w:val="74B0DC51"/>
    <w:multiLevelType w:val="hybridMultilevel"/>
    <w:tmpl w:val="40EE3954"/>
    <w:lvl w:ilvl="0" w:tplc="A4E0D192">
      <w:start w:val="1"/>
      <w:numFmt w:val="bullet"/>
      <w:lvlText w:val="•"/>
      <w:lvlJc w:val="left"/>
    </w:lvl>
    <w:lvl w:ilvl="1" w:tplc="8D686524">
      <w:numFmt w:val="decimal"/>
      <w:lvlText w:val=""/>
      <w:lvlJc w:val="left"/>
    </w:lvl>
    <w:lvl w:ilvl="2" w:tplc="82A0B8D6">
      <w:numFmt w:val="decimal"/>
      <w:lvlText w:val=""/>
      <w:lvlJc w:val="left"/>
    </w:lvl>
    <w:lvl w:ilvl="3" w:tplc="76C4C534">
      <w:numFmt w:val="decimal"/>
      <w:lvlText w:val=""/>
      <w:lvlJc w:val="left"/>
    </w:lvl>
    <w:lvl w:ilvl="4" w:tplc="D2EEAA86">
      <w:numFmt w:val="decimal"/>
      <w:lvlText w:val=""/>
      <w:lvlJc w:val="left"/>
    </w:lvl>
    <w:lvl w:ilvl="5" w:tplc="80B639CA">
      <w:numFmt w:val="decimal"/>
      <w:lvlText w:val=""/>
      <w:lvlJc w:val="left"/>
    </w:lvl>
    <w:lvl w:ilvl="6" w:tplc="8B42C928">
      <w:numFmt w:val="decimal"/>
      <w:lvlText w:val=""/>
      <w:lvlJc w:val="left"/>
    </w:lvl>
    <w:lvl w:ilvl="7" w:tplc="81E0D18C">
      <w:numFmt w:val="decimal"/>
      <w:lvlText w:val=""/>
      <w:lvlJc w:val="left"/>
    </w:lvl>
    <w:lvl w:ilvl="8" w:tplc="5CE2D12A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6619"/>
    <w:rsid w:val="00376619"/>
    <w:rsid w:val="0044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FC8808"/>
  <w15:docId w15:val="{545DDA20-D611-D54E-A1A8-6BD142F0A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GABRIEL D RIVERA COLLAZO</cp:lastModifiedBy>
  <cp:revision>2</cp:revision>
  <dcterms:created xsi:type="dcterms:W3CDTF">2018-09-17T12:38:00Z</dcterms:created>
  <dcterms:modified xsi:type="dcterms:W3CDTF">2018-09-17T16:42:00Z</dcterms:modified>
</cp:coreProperties>
</file>