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CB8B4" w14:textId="55E78729" w:rsidR="003449F7" w:rsidRDefault="00D45A80" w:rsidP="00D45A80">
      <w:pPr>
        <w:spacing w:line="480" w:lineRule="auto"/>
        <w:jc w:val="center"/>
        <w:rPr>
          <w:rFonts w:ascii="Calibri" w:hAnsi="Calibri" w:cs="Calibri"/>
          <w:b/>
          <w:bCs/>
        </w:rPr>
      </w:pPr>
      <w:r w:rsidRPr="00D45A80">
        <w:rPr>
          <w:rFonts w:ascii="Calibri" w:hAnsi="Calibri" w:cs="Calibri"/>
          <w:b/>
          <w:bCs/>
        </w:rPr>
        <w:t>Machine vs Man: An analysis of Formula One Cars and Drivers</w:t>
      </w:r>
    </w:p>
    <w:p w14:paraId="6E4CD07A" w14:textId="59F271A0" w:rsidR="00D45A80" w:rsidRDefault="00D45A80" w:rsidP="00D45A80">
      <w:pPr>
        <w:spacing w:line="480" w:lineRule="auto"/>
        <w:jc w:val="center"/>
        <w:rPr>
          <w:rFonts w:ascii="Calibri" w:hAnsi="Calibri" w:cs="Calibri"/>
          <w:b/>
          <w:bCs/>
        </w:rPr>
      </w:pPr>
      <w:r>
        <w:rPr>
          <w:rFonts w:ascii="Calibri" w:hAnsi="Calibri" w:cs="Calibri"/>
          <w:b/>
          <w:bCs/>
        </w:rPr>
        <w:t>Task 2</w:t>
      </w:r>
    </w:p>
    <w:p w14:paraId="5E86290B" w14:textId="7D2E3559" w:rsidR="00D45A80" w:rsidRDefault="00D45A80" w:rsidP="00D45A80">
      <w:pPr>
        <w:spacing w:line="480" w:lineRule="auto"/>
        <w:rPr>
          <w:rFonts w:ascii="Calibri" w:hAnsi="Calibri" w:cs="Calibri"/>
          <w:b/>
          <w:bCs/>
        </w:rPr>
      </w:pPr>
      <w:r>
        <w:rPr>
          <w:rFonts w:ascii="Calibri" w:hAnsi="Calibri" w:cs="Calibri"/>
          <w:b/>
          <w:bCs/>
        </w:rPr>
        <w:t>A1. Research Question and Organizational Need</w:t>
      </w:r>
    </w:p>
    <w:p w14:paraId="4DAB76D8" w14:textId="1B0AF27A" w:rsidR="00D45A80" w:rsidRDefault="00D45A80" w:rsidP="00D45A80">
      <w:pPr>
        <w:spacing w:line="480" w:lineRule="auto"/>
        <w:rPr>
          <w:rFonts w:ascii="Calibri" w:hAnsi="Calibri" w:cs="Calibri"/>
        </w:rPr>
      </w:pPr>
      <w:r>
        <w:rPr>
          <w:rFonts w:ascii="Calibri" w:hAnsi="Calibri" w:cs="Calibri"/>
          <w:b/>
          <w:bCs/>
        </w:rPr>
        <w:tab/>
      </w:r>
      <w:r>
        <w:rPr>
          <w:rFonts w:ascii="Calibri" w:hAnsi="Calibri" w:cs="Calibri"/>
        </w:rPr>
        <w:t xml:space="preserve">For this study, our research question will be: </w:t>
      </w:r>
      <w:r>
        <w:rPr>
          <w:rFonts w:ascii="Calibri" w:hAnsi="Calibri" w:cs="Calibri"/>
          <w:i/>
          <w:iCs/>
        </w:rPr>
        <w:t>“Is the performance of a Formula One car impacted more by the driver's skill or the</w:t>
      </w:r>
      <w:r w:rsidR="005D6483">
        <w:rPr>
          <w:rFonts w:ascii="Calibri" w:hAnsi="Calibri" w:cs="Calibri"/>
          <w:i/>
          <w:iCs/>
        </w:rPr>
        <w:t xml:space="preserve"> constructor’s</w:t>
      </w:r>
      <w:r>
        <w:rPr>
          <w:rFonts w:ascii="Calibri" w:hAnsi="Calibri" w:cs="Calibri"/>
          <w:i/>
          <w:iCs/>
        </w:rPr>
        <w:t xml:space="preserve"> design?” </w:t>
      </w:r>
      <w:r>
        <w:rPr>
          <w:rFonts w:ascii="Calibri" w:hAnsi="Calibri" w:cs="Calibri"/>
        </w:rPr>
        <w:t xml:space="preserve">The driver’s skill in this question refers to the ability of the man or woman behind the wheel. This would include things like reaction time, mental and physical endurance, decision making, and technique. A skilled driver </w:t>
      </w:r>
      <w:r w:rsidR="005D6483">
        <w:rPr>
          <w:rFonts w:ascii="Calibri" w:hAnsi="Calibri" w:cs="Calibri"/>
        </w:rPr>
        <w:t>can</w:t>
      </w:r>
      <w:r>
        <w:rPr>
          <w:rFonts w:ascii="Calibri" w:hAnsi="Calibri" w:cs="Calibri"/>
        </w:rPr>
        <w:t xml:space="preserve"> extract the maximum amount of performance from a </w:t>
      </w:r>
      <w:r w:rsidR="005D6483">
        <w:rPr>
          <w:rFonts w:ascii="Calibri" w:hAnsi="Calibri" w:cs="Calibri"/>
        </w:rPr>
        <w:t xml:space="preserve">car, even if the car is not necessarily the best-performing vehicle. The constructor’s design refers to the engineering and craftsmanship involved in the production of a Formula One car. Factors would include the aerodynamics, engine configuration, and suspension setup of the vehicle. A good constructor produces a car that is capable of great acceleration, speed, maneuverability, grip, and reliability throughout a race. The purpose of this question is to determine if there is a significant difference in impact between the driver and the constructor, and if so, which one is more impactful. This information, if definitive, could be valuable to a team’s </w:t>
      </w:r>
      <w:r w:rsidR="00144E30">
        <w:rPr>
          <w:rFonts w:ascii="Calibri" w:hAnsi="Calibri" w:cs="Calibri"/>
        </w:rPr>
        <w:t>decision-making</w:t>
      </w:r>
      <w:r w:rsidR="005D6483">
        <w:rPr>
          <w:rFonts w:ascii="Calibri" w:hAnsi="Calibri" w:cs="Calibri"/>
        </w:rPr>
        <w:t xml:space="preserve"> in allocating scarce resources.</w:t>
      </w:r>
    </w:p>
    <w:p w14:paraId="55D06977" w14:textId="4B9156AE" w:rsidR="005D6483" w:rsidRDefault="005D6483" w:rsidP="00D45A80">
      <w:pPr>
        <w:spacing w:line="480" w:lineRule="auto"/>
        <w:rPr>
          <w:rFonts w:ascii="Calibri" w:hAnsi="Calibri" w:cs="Calibri"/>
          <w:b/>
          <w:bCs/>
        </w:rPr>
      </w:pPr>
      <w:r>
        <w:rPr>
          <w:rFonts w:ascii="Calibri" w:hAnsi="Calibri" w:cs="Calibri"/>
          <w:b/>
          <w:bCs/>
        </w:rPr>
        <w:t>A2. Context and Background</w:t>
      </w:r>
    </w:p>
    <w:p w14:paraId="3ABAAF71" w14:textId="2E2EF0C0" w:rsidR="005D6483" w:rsidRDefault="005D6483" w:rsidP="00D45A80">
      <w:pPr>
        <w:spacing w:line="480" w:lineRule="auto"/>
        <w:rPr>
          <w:rFonts w:ascii="Calibri" w:hAnsi="Calibri" w:cs="Calibri"/>
        </w:rPr>
      </w:pPr>
      <w:r>
        <w:rPr>
          <w:rFonts w:ascii="Calibri" w:hAnsi="Calibri" w:cs="Calibri"/>
          <w:b/>
          <w:bCs/>
        </w:rPr>
        <w:tab/>
      </w:r>
      <w:r>
        <w:rPr>
          <w:rFonts w:ascii="Calibri" w:hAnsi="Calibri" w:cs="Calibri"/>
        </w:rPr>
        <w:t xml:space="preserve">Formula One is one of the most competitive motorsports in the world. Teams focus their resources on constructing a car that performs efficiently and reliably throughout a race and training a driver with the skill and endurance to win. Formula One is a very expensive sport. </w:t>
      </w:r>
      <w:r w:rsidR="0072738F">
        <w:rPr>
          <w:rFonts w:ascii="Calibri" w:hAnsi="Calibri" w:cs="Calibri"/>
        </w:rPr>
        <w:t>The costs</w:t>
      </w:r>
      <w:r>
        <w:rPr>
          <w:rFonts w:ascii="Calibri" w:hAnsi="Calibri" w:cs="Calibri"/>
        </w:rPr>
        <w:t xml:space="preserve"> for a season run over $100 million. By regulation</w:t>
      </w:r>
      <w:r w:rsidR="0072738F">
        <w:rPr>
          <w:rFonts w:ascii="Calibri" w:hAnsi="Calibri" w:cs="Calibri"/>
        </w:rPr>
        <w:t xml:space="preserve">, each team is given a limited budget for </w:t>
      </w:r>
      <w:r w:rsidR="0072738F">
        <w:rPr>
          <w:rFonts w:ascii="Calibri" w:hAnsi="Calibri" w:cs="Calibri"/>
        </w:rPr>
        <w:lastRenderedPageBreak/>
        <w:t xml:space="preserve">each season </w:t>
      </w:r>
      <w:r w:rsidR="007943F4">
        <w:rPr>
          <w:rFonts w:ascii="Calibri" w:hAnsi="Calibri" w:cs="Calibri"/>
        </w:rPr>
        <w:t xml:space="preserve">to create </w:t>
      </w:r>
      <w:r w:rsidR="00B22303">
        <w:rPr>
          <w:rFonts w:ascii="Calibri" w:hAnsi="Calibri" w:cs="Calibri"/>
        </w:rPr>
        <w:t>a level</w:t>
      </w:r>
      <w:r>
        <w:rPr>
          <w:rFonts w:ascii="Calibri" w:hAnsi="Calibri" w:cs="Calibri"/>
        </w:rPr>
        <w:t xml:space="preserve"> playing field </w:t>
      </w:r>
      <w:r w:rsidR="00B22303">
        <w:rPr>
          <w:rFonts w:ascii="Calibri" w:hAnsi="Calibri" w:cs="Calibri"/>
        </w:rPr>
        <w:t>for</w:t>
      </w:r>
      <w:r>
        <w:rPr>
          <w:rFonts w:ascii="Calibri" w:hAnsi="Calibri" w:cs="Calibri"/>
        </w:rPr>
        <w:t xml:space="preserve"> teams. </w:t>
      </w:r>
      <w:r w:rsidR="008308CE">
        <w:rPr>
          <w:rFonts w:ascii="Calibri" w:hAnsi="Calibri" w:cs="Calibri"/>
        </w:rPr>
        <w:t>Before the implementation of the budget, the gap between team spending was quite large. In the 2019 season, the biggest spender, Mercedes, spent around $484 million, while the smallest spender, Haas, spent $173 million</w:t>
      </w:r>
      <w:r w:rsidR="003765C5">
        <w:rPr>
          <w:rFonts w:ascii="Calibri" w:hAnsi="Calibri" w:cs="Calibri"/>
        </w:rPr>
        <w:t xml:space="preserve"> (</w:t>
      </w:r>
      <w:r w:rsidR="00664BE6">
        <w:rPr>
          <w:rFonts w:ascii="Calibri" w:hAnsi="Calibri" w:cs="Calibri"/>
        </w:rPr>
        <w:t>George</w:t>
      </w:r>
      <w:r w:rsidR="003765C5">
        <w:rPr>
          <w:rFonts w:ascii="Calibri" w:hAnsi="Calibri" w:cs="Calibri"/>
        </w:rPr>
        <w:t>, 2019).</w:t>
      </w:r>
      <w:r w:rsidR="008308CE">
        <w:rPr>
          <w:rFonts w:ascii="Calibri" w:hAnsi="Calibri" w:cs="Calibri"/>
        </w:rPr>
        <w:t xml:space="preserve"> </w:t>
      </w:r>
      <w:r w:rsidR="00664BE6">
        <w:rPr>
          <w:rFonts w:ascii="Calibri" w:hAnsi="Calibri" w:cs="Calibri"/>
        </w:rPr>
        <w:t>In 2021, the first budget cap of $145 million was applied to all teams</w:t>
      </w:r>
      <w:r w:rsidR="00375062">
        <w:rPr>
          <w:rFonts w:ascii="Calibri" w:hAnsi="Calibri" w:cs="Calibri"/>
        </w:rPr>
        <w:t xml:space="preserve"> and has since been adjusted to account for inflation. The budget cap does not apply to driver salaries. The reason information about the budget cap is included in this paper is to illustrate how much teams spend. The true cost of a Formula One season is deeper than the budget cap demonstrates. Red Bull</w:t>
      </w:r>
      <w:r w:rsidR="0069317F">
        <w:rPr>
          <w:rFonts w:ascii="Calibri" w:hAnsi="Calibri" w:cs="Calibri"/>
        </w:rPr>
        <w:t xml:space="preserve"> revealed their</w:t>
      </w:r>
      <w:r w:rsidR="00375062">
        <w:rPr>
          <w:rFonts w:ascii="Calibri" w:hAnsi="Calibri" w:cs="Calibri"/>
        </w:rPr>
        <w:t xml:space="preserve"> 2018 </w:t>
      </w:r>
      <w:r w:rsidR="0069317F">
        <w:rPr>
          <w:rFonts w:ascii="Calibri" w:hAnsi="Calibri" w:cs="Calibri"/>
        </w:rPr>
        <w:t xml:space="preserve">season balance sheet in a Forbes article. As this was before the budget cap, they spent $181.1 million and received $183.6 million in revenue. </w:t>
      </w:r>
      <w:r w:rsidR="00F05FB0">
        <w:rPr>
          <w:rFonts w:ascii="Calibri" w:hAnsi="Calibri" w:cs="Calibri"/>
        </w:rPr>
        <w:t>All are broken down in the following image from the article</w:t>
      </w:r>
    </w:p>
    <w:p w14:paraId="4E189485" w14:textId="3E0EFD6D" w:rsidR="00F05FB0" w:rsidRDefault="00F05FB0" w:rsidP="00F05FB0">
      <w:pPr>
        <w:spacing w:line="480" w:lineRule="auto"/>
        <w:jc w:val="center"/>
        <w:rPr>
          <w:rFonts w:ascii="Calibri" w:hAnsi="Calibri" w:cs="Calibri"/>
        </w:rPr>
      </w:pPr>
      <w:r>
        <w:rPr>
          <w:noProof/>
        </w:rPr>
        <w:drawing>
          <wp:inline distT="0" distB="0" distL="0" distR="0" wp14:anchorId="2F14B0D5" wp14:editId="403DE743">
            <wp:extent cx="3870058" cy="3708806"/>
            <wp:effectExtent l="0" t="0" r="0" b="6350"/>
            <wp:docPr id="153774422" name="Picture 1" descr="Toro Rosso's financial statements reveal how much it costs to keep its wheels tu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ro Rosso's financial statements reveal how much it costs to keep its wheels turn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1812" cy="3739237"/>
                    </a:xfrm>
                    <a:prstGeom prst="rect">
                      <a:avLst/>
                    </a:prstGeom>
                    <a:noFill/>
                    <a:ln>
                      <a:noFill/>
                    </a:ln>
                  </pic:spPr>
                </pic:pic>
              </a:graphicData>
            </a:graphic>
          </wp:inline>
        </w:drawing>
      </w:r>
    </w:p>
    <w:p w14:paraId="0A165CEA" w14:textId="16F73B33" w:rsidR="00F05FB0" w:rsidRDefault="00F05FB0" w:rsidP="00F05FB0">
      <w:pPr>
        <w:spacing w:line="480" w:lineRule="auto"/>
        <w:jc w:val="center"/>
        <w:rPr>
          <w:rFonts w:ascii="Calibri" w:hAnsi="Calibri" w:cs="Calibri"/>
          <w:sz w:val="16"/>
          <w:szCs w:val="16"/>
        </w:rPr>
      </w:pPr>
      <w:r w:rsidRPr="00F05FB0">
        <w:rPr>
          <w:rFonts w:ascii="Calibri" w:hAnsi="Calibri" w:cs="Calibri"/>
          <w:sz w:val="16"/>
          <w:szCs w:val="16"/>
        </w:rPr>
        <w:t xml:space="preserve">Sylt, C. (2022, October 12). </w:t>
      </w:r>
      <w:r w:rsidRPr="00F05FB0">
        <w:rPr>
          <w:rFonts w:ascii="Calibri" w:hAnsi="Calibri" w:cs="Calibri"/>
          <w:i/>
          <w:iCs/>
          <w:sz w:val="16"/>
          <w:szCs w:val="16"/>
        </w:rPr>
        <w:t>Red Bull reveals how much it really costs to run an F1 team</w:t>
      </w:r>
      <w:r w:rsidRPr="00F05FB0">
        <w:rPr>
          <w:rFonts w:ascii="Calibri" w:hAnsi="Calibri" w:cs="Calibri"/>
          <w:sz w:val="16"/>
          <w:szCs w:val="16"/>
        </w:rPr>
        <w:t xml:space="preserve">. Forbes. </w:t>
      </w:r>
      <w:hyperlink r:id="rId8" w:history="1">
        <w:r w:rsidRPr="00F05FB0">
          <w:rPr>
            <w:rStyle w:val="Hyperlink"/>
            <w:rFonts w:ascii="Calibri" w:hAnsi="Calibri" w:cs="Calibri"/>
            <w:sz w:val="16"/>
            <w:szCs w:val="16"/>
          </w:rPr>
          <w:t>https://www.forbes.com/sites/csylt/2020/01/14/red-bull-reveals-how-much-it-really-costs-to-run-an-f1-team/</w:t>
        </w:r>
      </w:hyperlink>
    </w:p>
    <w:p w14:paraId="1EC1E94C" w14:textId="77777777" w:rsidR="00DE09EF" w:rsidRDefault="00DE09EF" w:rsidP="00F05FB0">
      <w:pPr>
        <w:spacing w:line="480" w:lineRule="auto"/>
        <w:rPr>
          <w:rFonts w:ascii="Calibri" w:hAnsi="Calibri" w:cs="Calibri"/>
        </w:rPr>
      </w:pPr>
      <w:r>
        <w:rPr>
          <w:rFonts w:ascii="Calibri" w:hAnsi="Calibri" w:cs="Calibri"/>
        </w:rPr>
        <w:lastRenderedPageBreak/>
        <w:t>Formula One has been around since 1950. The sport has continued to evolve over the decades thanks to advancements in technology. Cars have become increasingly computerized and thus more expensive.</w:t>
      </w:r>
    </w:p>
    <w:p w14:paraId="2201248C" w14:textId="4BA9A7A5" w:rsidR="00DE09EF" w:rsidRDefault="00DE09EF" w:rsidP="00F05FB0">
      <w:pPr>
        <w:spacing w:line="480" w:lineRule="auto"/>
        <w:rPr>
          <w:rFonts w:ascii="Calibri" w:hAnsi="Calibri" w:cs="Calibri"/>
          <w:b/>
          <w:bCs/>
        </w:rPr>
      </w:pPr>
      <w:r>
        <w:rPr>
          <w:rFonts w:ascii="Calibri" w:hAnsi="Calibri" w:cs="Calibri"/>
          <w:b/>
          <w:bCs/>
        </w:rPr>
        <w:t>A3. Published Works</w:t>
      </w:r>
      <w:r w:rsidR="00E3209F">
        <w:rPr>
          <w:rFonts w:ascii="Calibri" w:hAnsi="Calibri" w:cs="Calibri"/>
          <w:b/>
          <w:bCs/>
        </w:rPr>
        <w:t xml:space="preserve"> Summary</w:t>
      </w:r>
    </w:p>
    <w:p w14:paraId="2BAA6013" w14:textId="18E94F35" w:rsidR="00F05FB0" w:rsidRDefault="00DE09EF" w:rsidP="00F05FB0">
      <w:pPr>
        <w:spacing w:line="480" w:lineRule="auto"/>
        <w:rPr>
          <w:rFonts w:ascii="Calibri" w:hAnsi="Calibri" w:cs="Calibri"/>
        </w:rPr>
      </w:pPr>
      <w:r>
        <w:rPr>
          <w:rFonts w:ascii="Calibri" w:hAnsi="Calibri" w:cs="Calibri"/>
          <w:b/>
          <w:bCs/>
        </w:rPr>
        <w:tab/>
      </w:r>
      <w:r>
        <w:rPr>
          <w:rFonts w:ascii="Calibri" w:hAnsi="Calibri" w:cs="Calibri"/>
        </w:rPr>
        <w:t xml:space="preserve"> </w:t>
      </w:r>
      <w:r w:rsidR="002A0826" w:rsidRPr="004D736C">
        <w:rPr>
          <w:rFonts w:ascii="Calibri" w:hAnsi="Calibri" w:cs="Calibri"/>
          <w:i/>
          <w:iCs/>
        </w:rPr>
        <w:t>“Race to the podium: separating and conjoining the car and driver in F1 racing”</w:t>
      </w:r>
      <w:r w:rsidR="002A0826">
        <w:rPr>
          <w:rFonts w:ascii="Calibri" w:hAnsi="Calibri" w:cs="Calibri"/>
        </w:rPr>
        <w:t xml:space="preserve"> by Duane W. Rockerbie and Stephen T. Easton focuses on analyzing financial data with race results from the 2012-2019 Formula One seasons. The authors applied a regression model to each season, combining the driver and team effects. This allowed them to account for season-specific factors. The 80/20 rule had been a prevalent heuristic in the Formula One competitive philosophy. It simply states that 80% of </w:t>
      </w:r>
      <w:r w:rsidR="000007F1">
        <w:rPr>
          <w:rFonts w:ascii="Calibri" w:hAnsi="Calibri" w:cs="Calibri"/>
        </w:rPr>
        <w:t xml:space="preserve">a team’s success odds </w:t>
      </w:r>
      <w:r w:rsidR="00612359">
        <w:rPr>
          <w:rFonts w:ascii="Calibri" w:hAnsi="Calibri" w:cs="Calibri"/>
        </w:rPr>
        <w:t xml:space="preserve">are placed upon the car and 20% </w:t>
      </w:r>
      <w:r w:rsidR="002A0826">
        <w:rPr>
          <w:rFonts w:ascii="Calibri" w:hAnsi="Calibri" w:cs="Calibri"/>
        </w:rPr>
        <w:t xml:space="preserve">on the driver. The authors challenge the efficacy of this heuristic with their observations. They state that the driver’s role in a team’s success is understated. </w:t>
      </w:r>
      <w:r w:rsidR="00C46D62">
        <w:rPr>
          <w:rFonts w:ascii="Calibri" w:hAnsi="Calibri" w:cs="Calibri"/>
        </w:rPr>
        <w:t xml:space="preserve">Rockerbie and Easton state that another impactful factor is the interaction between the driver and the team. </w:t>
      </w:r>
      <w:r w:rsidR="001944DC">
        <w:rPr>
          <w:rFonts w:ascii="Calibri" w:hAnsi="Calibri" w:cs="Calibri"/>
        </w:rPr>
        <w:t xml:space="preserve">We can take the 80/20 rule along with the understanding of the relationship between the driver and the team into our analysis. </w:t>
      </w:r>
      <w:r w:rsidR="00A05B90">
        <w:rPr>
          <w:rFonts w:ascii="Calibri" w:hAnsi="Calibri" w:cs="Calibri"/>
        </w:rPr>
        <w:t xml:space="preserve">We can observe if </w:t>
      </w:r>
      <w:r w:rsidR="00C920FB">
        <w:rPr>
          <w:rFonts w:ascii="Calibri" w:hAnsi="Calibri" w:cs="Calibri"/>
        </w:rPr>
        <w:t>the constructor has such a large impact on the race results.</w:t>
      </w:r>
    </w:p>
    <w:p w14:paraId="3C8AA3EB" w14:textId="6C889AEE" w:rsidR="004D736C" w:rsidRDefault="00C920FB" w:rsidP="004D736C">
      <w:pPr>
        <w:spacing w:line="480" w:lineRule="auto"/>
      </w:pPr>
      <w:r>
        <w:rPr>
          <w:rFonts w:ascii="Calibri" w:hAnsi="Calibri" w:cs="Calibri"/>
        </w:rPr>
        <w:tab/>
      </w:r>
      <w:r w:rsidR="004D736C" w:rsidRPr="004D736C">
        <w:rPr>
          <w:rFonts w:ascii="Calibri" w:hAnsi="Calibri" w:cs="Calibri"/>
          <w:i/>
          <w:iCs/>
        </w:rPr>
        <w:t>“</w:t>
      </w:r>
      <w:r w:rsidR="004D736C" w:rsidRPr="004D736C">
        <w:rPr>
          <w:rFonts w:ascii="Calibri" w:hAnsi="Calibri" w:cs="Calibri"/>
          <w:i/>
          <w:iCs/>
        </w:rPr>
        <w:t>When Success Is Rare and Competitive: Learning from Others’ Success and My Failure at the Speed of Formula One</w:t>
      </w:r>
      <w:r w:rsidR="004D736C" w:rsidRPr="004D736C">
        <w:rPr>
          <w:rFonts w:ascii="Calibri" w:hAnsi="Calibri" w:cs="Calibri"/>
          <w:i/>
          <w:iCs/>
        </w:rPr>
        <w:t>”</w:t>
      </w:r>
      <w:r w:rsidR="004D736C">
        <w:rPr>
          <w:rFonts w:ascii="Calibri" w:hAnsi="Calibri" w:cs="Calibri"/>
          <w:i/>
          <w:iCs/>
        </w:rPr>
        <w:t xml:space="preserve"> </w:t>
      </w:r>
      <w:r w:rsidR="004D736C">
        <w:rPr>
          <w:rFonts w:ascii="Calibri" w:hAnsi="Calibri" w:cs="Calibri"/>
        </w:rPr>
        <w:t xml:space="preserve">by Michael A. </w:t>
      </w:r>
      <w:r w:rsidR="004D736C" w:rsidRPr="006B595D">
        <w:t>Lapré</w:t>
      </w:r>
      <w:r w:rsidR="004D736C">
        <w:t xml:space="preserve"> and Candace Cravey </w:t>
      </w:r>
      <w:r w:rsidR="00D51FAA">
        <w:t xml:space="preserve">examines 21,487 observations (i.e., individual driver race results) from 1950 to 2017.  </w:t>
      </w:r>
      <w:r w:rsidR="001D13EE">
        <w:t>The authors compared the effects of driver errors and car failure on future race results.</w:t>
      </w:r>
      <w:r w:rsidR="00DE7B7B">
        <w:t xml:space="preserve"> Essentially, they found that drivers were less likely to learn from their mistakes, vehicle failures boosted the future success rate of a team, and a driver watching a teammate have a successful run improved </w:t>
      </w:r>
      <w:r w:rsidR="00DE7B7B">
        <w:lastRenderedPageBreak/>
        <w:t>their chances of success in future races. This is relevant to the investigation of the car’s impact vs the driver because it highlights how teams have historically performed. This study concludes that a team will improve itself more by learning to fix the car than a driver will perform by learning to fix their own mistakes.</w:t>
      </w:r>
    </w:p>
    <w:p w14:paraId="29DB1056" w14:textId="1EB181C5" w:rsidR="0032689F" w:rsidRPr="00DA2A2F" w:rsidRDefault="0032689F" w:rsidP="004D736C">
      <w:pPr>
        <w:spacing w:line="480" w:lineRule="auto"/>
        <w:rPr>
          <w:rFonts w:ascii="Calibri" w:hAnsi="Calibri" w:cs="Calibri"/>
          <w:b/>
          <w:bCs/>
        </w:rPr>
      </w:pPr>
      <w:r>
        <w:tab/>
      </w:r>
      <w:r w:rsidR="00DA2A2F">
        <w:rPr>
          <w:i/>
          <w:iCs/>
        </w:rPr>
        <w:t xml:space="preserve">“Formula One Racing: Driver vs. Technology” </w:t>
      </w:r>
      <w:r w:rsidR="00DA2A2F">
        <w:t xml:space="preserve">by Stephanie Young investigates the reciprocity between driver expertise and advancements in technology. </w:t>
      </w:r>
    </w:p>
    <w:p w14:paraId="42E122D4" w14:textId="2DBF5181" w:rsidR="00C920FB" w:rsidRDefault="00C920FB" w:rsidP="00F05FB0">
      <w:pPr>
        <w:spacing w:line="480" w:lineRule="auto"/>
        <w:rPr>
          <w:rFonts w:ascii="Calibri" w:hAnsi="Calibri" w:cs="Calibri"/>
        </w:rPr>
      </w:pPr>
    </w:p>
    <w:p w14:paraId="4585D52E" w14:textId="77777777" w:rsidR="00F956DA" w:rsidRDefault="00F956DA" w:rsidP="00F05FB0">
      <w:pPr>
        <w:spacing w:line="480" w:lineRule="auto"/>
        <w:rPr>
          <w:rFonts w:ascii="Calibri" w:hAnsi="Calibri" w:cs="Calibri"/>
        </w:rPr>
      </w:pPr>
    </w:p>
    <w:p w14:paraId="2C19D574" w14:textId="77777777" w:rsidR="00F956DA" w:rsidRDefault="00F956DA" w:rsidP="00F05FB0">
      <w:pPr>
        <w:spacing w:line="480" w:lineRule="auto"/>
        <w:rPr>
          <w:rFonts w:ascii="Calibri" w:hAnsi="Calibri" w:cs="Calibri"/>
        </w:rPr>
      </w:pPr>
    </w:p>
    <w:p w14:paraId="0ADE8FE2" w14:textId="77777777" w:rsidR="00F956DA" w:rsidRDefault="00F956DA" w:rsidP="00F05FB0">
      <w:pPr>
        <w:spacing w:line="480" w:lineRule="auto"/>
        <w:rPr>
          <w:rFonts w:ascii="Calibri" w:hAnsi="Calibri" w:cs="Calibri"/>
        </w:rPr>
      </w:pPr>
    </w:p>
    <w:p w14:paraId="6E12F15E" w14:textId="77777777" w:rsidR="00F956DA" w:rsidRDefault="00F956DA" w:rsidP="00F05FB0">
      <w:pPr>
        <w:spacing w:line="480" w:lineRule="auto"/>
        <w:rPr>
          <w:rFonts w:ascii="Calibri" w:hAnsi="Calibri" w:cs="Calibri"/>
        </w:rPr>
      </w:pPr>
    </w:p>
    <w:p w14:paraId="2CCE75D0" w14:textId="77777777" w:rsidR="00F956DA" w:rsidRDefault="00F956DA" w:rsidP="00F05FB0">
      <w:pPr>
        <w:spacing w:line="480" w:lineRule="auto"/>
        <w:rPr>
          <w:rFonts w:ascii="Calibri" w:hAnsi="Calibri" w:cs="Calibri"/>
        </w:rPr>
      </w:pPr>
    </w:p>
    <w:p w14:paraId="648FFA69" w14:textId="77777777" w:rsidR="00F956DA" w:rsidRDefault="00F956DA" w:rsidP="00F05FB0">
      <w:pPr>
        <w:spacing w:line="480" w:lineRule="auto"/>
        <w:rPr>
          <w:rFonts w:ascii="Calibri" w:hAnsi="Calibri" w:cs="Calibri"/>
        </w:rPr>
      </w:pPr>
    </w:p>
    <w:p w14:paraId="7EEA5FAE" w14:textId="77777777" w:rsidR="00F956DA" w:rsidRDefault="00F956DA" w:rsidP="00F05FB0">
      <w:pPr>
        <w:spacing w:line="480" w:lineRule="auto"/>
        <w:rPr>
          <w:rFonts w:ascii="Calibri" w:hAnsi="Calibri" w:cs="Calibri"/>
        </w:rPr>
      </w:pPr>
    </w:p>
    <w:p w14:paraId="567E8FC8" w14:textId="77777777" w:rsidR="00F956DA" w:rsidRDefault="00F956DA" w:rsidP="00F05FB0">
      <w:pPr>
        <w:spacing w:line="480" w:lineRule="auto"/>
        <w:rPr>
          <w:rFonts w:ascii="Calibri" w:hAnsi="Calibri" w:cs="Calibri"/>
        </w:rPr>
      </w:pPr>
    </w:p>
    <w:p w14:paraId="35810AC1" w14:textId="4A4880B1" w:rsidR="00C46D62" w:rsidRDefault="00C46D62" w:rsidP="00F05FB0">
      <w:pPr>
        <w:spacing w:line="480" w:lineRule="auto"/>
        <w:rPr>
          <w:rFonts w:ascii="Calibri" w:hAnsi="Calibri" w:cs="Calibri"/>
          <w:b/>
          <w:bCs/>
        </w:rPr>
      </w:pPr>
      <w:r>
        <w:rPr>
          <w:rFonts w:ascii="Calibri" w:hAnsi="Calibri" w:cs="Calibri"/>
          <w:b/>
          <w:bCs/>
        </w:rPr>
        <w:t>A4. Deliverables</w:t>
      </w:r>
    </w:p>
    <w:p w14:paraId="2A267596" w14:textId="2C1C054B" w:rsidR="00C46D62" w:rsidRDefault="00C46D62" w:rsidP="00F05FB0">
      <w:pPr>
        <w:spacing w:line="480" w:lineRule="auto"/>
        <w:rPr>
          <w:rFonts w:ascii="Calibri" w:hAnsi="Calibri" w:cs="Calibri"/>
          <w:b/>
          <w:bCs/>
        </w:rPr>
      </w:pPr>
      <w:r>
        <w:rPr>
          <w:rFonts w:ascii="Calibri" w:hAnsi="Calibri" w:cs="Calibri"/>
          <w:b/>
          <w:bCs/>
        </w:rPr>
        <w:t>A5. Analytical Solution</w:t>
      </w:r>
    </w:p>
    <w:p w14:paraId="0FB54AA8" w14:textId="6D6BF3DE" w:rsidR="00C46D62" w:rsidRDefault="00C46D62" w:rsidP="00F05FB0">
      <w:pPr>
        <w:spacing w:line="480" w:lineRule="auto"/>
        <w:rPr>
          <w:rFonts w:ascii="Calibri" w:hAnsi="Calibri" w:cs="Calibri"/>
          <w:b/>
          <w:bCs/>
        </w:rPr>
      </w:pPr>
      <w:r>
        <w:rPr>
          <w:rFonts w:ascii="Calibri" w:hAnsi="Calibri" w:cs="Calibri"/>
          <w:b/>
          <w:bCs/>
        </w:rPr>
        <w:t>B1. Goals, Objectives, Deliverables</w:t>
      </w:r>
    </w:p>
    <w:p w14:paraId="3EC1E409" w14:textId="49D003B6" w:rsidR="00C46D62" w:rsidRDefault="00C46D62" w:rsidP="00F05FB0">
      <w:pPr>
        <w:spacing w:line="480" w:lineRule="auto"/>
        <w:rPr>
          <w:rFonts w:ascii="Calibri" w:hAnsi="Calibri" w:cs="Calibri"/>
          <w:b/>
          <w:bCs/>
        </w:rPr>
      </w:pPr>
      <w:r>
        <w:rPr>
          <w:rFonts w:ascii="Calibri" w:hAnsi="Calibri" w:cs="Calibri"/>
          <w:b/>
          <w:bCs/>
        </w:rPr>
        <w:lastRenderedPageBreak/>
        <w:t>B2. Scope</w:t>
      </w:r>
    </w:p>
    <w:p w14:paraId="33916807" w14:textId="0646FF84" w:rsidR="00C46D62" w:rsidRDefault="00C46D62" w:rsidP="00F05FB0">
      <w:pPr>
        <w:spacing w:line="480" w:lineRule="auto"/>
        <w:rPr>
          <w:rFonts w:ascii="Calibri" w:hAnsi="Calibri" w:cs="Calibri"/>
          <w:b/>
          <w:bCs/>
        </w:rPr>
      </w:pPr>
      <w:r>
        <w:rPr>
          <w:rFonts w:ascii="Calibri" w:hAnsi="Calibri" w:cs="Calibri"/>
          <w:b/>
          <w:bCs/>
        </w:rPr>
        <w:t>B3. Project Planning Methodology</w:t>
      </w:r>
    </w:p>
    <w:p w14:paraId="5F10CBF2" w14:textId="42102EC4" w:rsidR="00C46D62" w:rsidRDefault="00C46D62" w:rsidP="00F05FB0">
      <w:pPr>
        <w:spacing w:line="480" w:lineRule="auto"/>
        <w:rPr>
          <w:rFonts w:ascii="Calibri" w:hAnsi="Calibri" w:cs="Calibri"/>
          <w:b/>
          <w:bCs/>
        </w:rPr>
      </w:pPr>
      <w:r>
        <w:rPr>
          <w:rFonts w:ascii="Calibri" w:hAnsi="Calibri" w:cs="Calibri"/>
          <w:b/>
          <w:bCs/>
        </w:rPr>
        <w:t>B4. Timeline</w:t>
      </w:r>
    </w:p>
    <w:p w14:paraId="6259D596" w14:textId="09FA57EA" w:rsidR="00C46D62" w:rsidRDefault="00C46D62" w:rsidP="00F05FB0">
      <w:pPr>
        <w:spacing w:line="480" w:lineRule="auto"/>
        <w:rPr>
          <w:rFonts w:ascii="Calibri" w:hAnsi="Calibri" w:cs="Calibri"/>
          <w:b/>
          <w:bCs/>
        </w:rPr>
      </w:pPr>
      <w:r>
        <w:rPr>
          <w:rFonts w:ascii="Calibri" w:hAnsi="Calibri" w:cs="Calibri"/>
          <w:b/>
          <w:bCs/>
        </w:rPr>
        <w:t>B5. Resources and Associated Costs</w:t>
      </w:r>
    </w:p>
    <w:p w14:paraId="10976341" w14:textId="1AC7750E" w:rsidR="00161B54" w:rsidRDefault="00C46D62" w:rsidP="00F05FB0">
      <w:pPr>
        <w:spacing w:line="480" w:lineRule="auto"/>
        <w:rPr>
          <w:rFonts w:ascii="Calibri" w:hAnsi="Calibri" w:cs="Calibri"/>
          <w:b/>
          <w:bCs/>
        </w:rPr>
      </w:pPr>
      <w:r>
        <w:rPr>
          <w:rFonts w:ascii="Calibri" w:hAnsi="Calibri" w:cs="Calibri"/>
          <w:b/>
          <w:bCs/>
        </w:rPr>
        <w:t xml:space="preserve">B6. </w:t>
      </w:r>
      <w:r w:rsidR="00161B54">
        <w:rPr>
          <w:rFonts w:ascii="Calibri" w:hAnsi="Calibri" w:cs="Calibri"/>
          <w:b/>
          <w:bCs/>
        </w:rPr>
        <w:t>Success Criteria</w:t>
      </w:r>
    </w:p>
    <w:p w14:paraId="449A401A" w14:textId="3C63C21D" w:rsidR="00C46D62" w:rsidRDefault="00C46D62" w:rsidP="00F05FB0">
      <w:pPr>
        <w:spacing w:line="480" w:lineRule="auto"/>
        <w:rPr>
          <w:rFonts w:ascii="Calibri" w:hAnsi="Calibri" w:cs="Calibri"/>
          <w:b/>
          <w:bCs/>
        </w:rPr>
      </w:pPr>
      <w:r>
        <w:rPr>
          <w:rFonts w:ascii="Calibri" w:hAnsi="Calibri" w:cs="Calibri"/>
          <w:b/>
          <w:bCs/>
        </w:rPr>
        <w:t>C1</w:t>
      </w:r>
      <w:r w:rsidR="00161B54">
        <w:rPr>
          <w:rFonts w:ascii="Calibri" w:hAnsi="Calibri" w:cs="Calibri"/>
          <w:b/>
          <w:bCs/>
        </w:rPr>
        <w:t xml:space="preserve">. </w:t>
      </w:r>
      <w:r w:rsidR="00466ED1">
        <w:rPr>
          <w:rFonts w:ascii="Calibri" w:hAnsi="Calibri" w:cs="Calibri"/>
          <w:b/>
          <w:bCs/>
        </w:rPr>
        <w:t>Hypothesis</w:t>
      </w:r>
    </w:p>
    <w:p w14:paraId="4C59704A" w14:textId="79F4D32D" w:rsidR="00466ED1" w:rsidRDefault="00466ED1" w:rsidP="00F05FB0">
      <w:pPr>
        <w:spacing w:line="480" w:lineRule="auto"/>
        <w:rPr>
          <w:rFonts w:ascii="Calibri" w:hAnsi="Calibri" w:cs="Calibri"/>
          <w:b/>
          <w:bCs/>
        </w:rPr>
      </w:pPr>
      <w:r>
        <w:rPr>
          <w:rFonts w:ascii="Calibri" w:hAnsi="Calibri" w:cs="Calibri"/>
          <w:b/>
          <w:bCs/>
        </w:rPr>
        <w:t>C2. Analytical Methods</w:t>
      </w:r>
    </w:p>
    <w:p w14:paraId="49D98E21" w14:textId="61B97633" w:rsidR="00466ED1" w:rsidRDefault="00466ED1" w:rsidP="00F05FB0">
      <w:pPr>
        <w:spacing w:line="480" w:lineRule="auto"/>
        <w:rPr>
          <w:rFonts w:ascii="Calibri" w:hAnsi="Calibri" w:cs="Calibri"/>
          <w:b/>
          <w:bCs/>
        </w:rPr>
      </w:pPr>
      <w:r>
        <w:rPr>
          <w:rFonts w:ascii="Calibri" w:hAnsi="Calibri" w:cs="Calibri"/>
          <w:b/>
          <w:bCs/>
        </w:rPr>
        <w:t>C3. Tools and Environments</w:t>
      </w:r>
    </w:p>
    <w:p w14:paraId="2F2CDA9A" w14:textId="486BAF7F" w:rsidR="00466ED1" w:rsidRDefault="00466ED1" w:rsidP="00F05FB0">
      <w:pPr>
        <w:spacing w:line="480" w:lineRule="auto"/>
        <w:rPr>
          <w:rFonts w:ascii="Calibri" w:hAnsi="Calibri" w:cs="Calibri"/>
          <w:b/>
          <w:bCs/>
        </w:rPr>
      </w:pPr>
      <w:r>
        <w:rPr>
          <w:rFonts w:ascii="Calibri" w:hAnsi="Calibri" w:cs="Calibri"/>
          <w:b/>
          <w:bCs/>
        </w:rPr>
        <w:t>C4. Methods and Metrics</w:t>
      </w:r>
    </w:p>
    <w:p w14:paraId="1ED84D66" w14:textId="4189DDE2" w:rsidR="00466ED1" w:rsidRDefault="00466ED1" w:rsidP="00F05FB0">
      <w:pPr>
        <w:spacing w:line="480" w:lineRule="auto"/>
        <w:rPr>
          <w:rFonts w:ascii="Calibri" w:hAnsi="Calibri" w:cs="Calibri"/>
          <w:b/>
          <w:bCs/>
        </w:rPr>
      </w:pPr>
      <w:r>
        <w:rPr>
          <w:rFonts w:ascii="Calibri" w:hAnsi="Calibri" w:cs="Calibri"/>
          <w:b/>
          <w:bCs/>
        </w:rPr>
        <w:t>C5. Practical Significance</w:t>
      </w:r>
    </w:p>
    <w:p w14:paraId="0914623D" w14:textId="06A30080" w:rsidR="00466ED1" w:rsidRDefault="00466ED1" w:rsidP="00F05FB0">
      <w:pPr>
        <w:spacing w:line="480" w:lineRule="auto"/>
        <w:rPr>
          <w:rFonts w:ascii="Calibri" w:hAnsi="Calibri" w:cs="Calibri"/>
          <w:b/>
          <w:bCs/>
        </w:rPr>
      </w:pPr>
      <w:r>
        <w:rPr>
          <w:rFonts w:ascii="Calibri" w:hAnsi="Calibri" w:cs="Calibri"/>
          <w:b/>
          <w:bCs/>
        </w:rPr>
        <w:t>C6. Tools and Graphical Representations</w:t>
      </w:r>
    </w:p>
    <w:p w14:paraId="3EC61E61" w14:textId="39984392" w:rsidR="00466ED1" w:rsidRDefault="00466ED1" w:rsidP="00F05FB0">
      <w:pPr>
        <w:spacing w:line="480" w:lineRule="auto"/>
        <w:rPr>
          <w:rFonts w:ascii="Calibri" w:hAnsi="Calibri" w:cs="Calibri"/>
          <w:b/>
          <w:bCs/>
        </w:rPr>
      </w:pPr>
      <w:r>
        <w:rPr>
          <w:rFonts w:ascii="Calibri" w:hAnsi="Calibri" w:cs="Calibri"/>
          <w:b/>
          <w:bCs/>
        </w:rPr>
        <w:t>D1. Source of Data</w:t>
      </w:r>
    </w:p>
    <w:p w14:paraId="39BFC0B3" w14:textId="6A0BDD24" w:rsidR="00466ED1" w:rsidRDefault="00466ED1" w:rsidP="00F05FB0">
      <w:pPr>
        <w:spacing w:line="480" w:lineRule="auto"/>
        <w:rPr>
          <w:rFonts w:ascii="Calibri" w:hAnsi="Calibri" w:cs="Calibri"/>
          <w:b/>
          <w:bCs/>
        </w:rPr>
      </w:pPr>
      <w:r>
        <w:rPr>
          <w:rFonts w:ascii="Calibri" w:hAnsi="Calibri" w:cs="Calibri"/>
          <w:b/>
          <w:bCs/>
        </w:rPr>
        <w:t>D2. Why this Data?</w:t>
      </w:r>
    </w:p>
    <w:p w14:paraId="1101F714" w14:textId="24B18D95" w:rsidR="00466ED1" w:rsidRDefault="00466ED1" w:rsidP="00F05FB0">
      <w:pPr>
        <w:spacing w:line="480" w:lineRule="auto"/>
        <w:rPr>
          <w:rFonts w:ascii="Calibri" w:hAnsi="Calibri" w:cs="Calibri"/>
          <w:b/>
          <w:bCs/>
        </w:rPr>
      </w:pPr>
      <w:r>
        <w:rPr>
          <w:rFonts w:ascii="Calibri" w:hAnsi="Calibri" w:cs="Calibri"/>
          <w:b/>
          <w:bCs/>
        </w:rPr>
        <w:t>D3. Data Collection Methods</w:t>
      </w:r>
    </w:p>
    <w:p w14:paraId="434B3641" w14:textId="5B282967" w:rsidR="00466ED1" w:rsidRDefault="00466ED1" w:rsidP="00F05FB0">
      <w:pPr>
        <w:spacing w:line="480" w:lineRule="auto"/>
        <w:rPr>
          <w:rFonts w:ascii="Calibri" w:hAnsi="Calibri" w:cs="Calibri"/>
          <w:b/>
          <w:bCs/>
        </w:rPr>
      </w:pPr>
      <w:r>
        <w:rPr>
          <w:rFonts w:ascii="Calibri" w:hAnsi="Calibri" w:cs="Calibri"/>
          <w:b/>
          <w:bCs/>
        </w:rPr>
        <w:t>D4. Observations of the Quality of the Data</w:t>
      </w:r>
    </w:p>
    <w:p w14:paraId="7861FBBD" w14:textId="7B50FC42" w:rsidR="00466ED1" w:rsidRPr="00C46D62" w:rsidRDefault="00466ED1" w:rsidP="00F05FB0">
      <w:pPr>
        <w:spacing w:line="480" w:lineRule="auto"/>
        <w:rPr>
          <w:rFonts w:ascii="Calibri" w:hAnsi="Calibri" w:cs="Calibri"/>
          <w:b/>
          <w:bCs/>
        </w:rPr>
      </w:pPr>
      <w:r>
        <w:rPr>
          <w:rFonts w:ascii="Calibri" w:hAnsi="Calibri" w:cs="Calibri"/>
          <w:b/>
          <w:bCs/>
        </w:rPr>
        <w:t>D5. Data Governance</w:t>
      </w:r>
    </w:p>
    <w:p w14:paraId="144FEFDB" w14:textId="60334AB8" w:rsidR="008308CE" w:rsidRDefault="003765C5" w:rsidP="003765C5">
      <w:pPr>
        <w:spacing w:line="480" w:lineRule="auto"/>
        <w:jc w:val="center"/>
        <w:rPr>
          <w:rFonts w:ascii="Calibri" w:hAnsi="Calibri" w:cs="Calibri"/>
          <w:b/>
          <w:bCs/>
        </w:rPr>
      </w:pPr>
      <w:r>
        <w:rPr>
          <w:rFonts w:ascii="Calibri" w:hAnsi="Calibri" w:cs="Calibri"/>
          <w:b/>
          <w:bCs/>
        </w:rPr>
        <w:t>References</w:t>
      </w:r>
    </w:p>
    <w:p w14:paraId="4329043B" w14:textId="40677D6F" w:rsidR="003765C5" w:rsidRDefault="003765C5" w:rsidP="003765C5">
      <w:pPr>
        <w:spacing w:line="480" w:lineRule="auto"/>
        <w:rPr>
          <w:rFonts w:ascii="Calibri" w:hAnsi="Calibri" w:cs="Calibri"/>
        </w:rPr>
      </w:pPr>
      <w:r w:rsidRPr="003765C5">
        <w:rPr>
          <w:rFonts w:ascii="Calibri" w:hAnsi="Calibri" w:cs="Calibri"/>
        </w:rPr>
        <w:lastRenderedPageBreak/>
        <w:t xml:space="preserve">George, D. (2019, December 20). </w:t>
      </w:r>
      <w:r w:rsidRPr="003765C5">
        <w:rPr>
          <w:rFonts w:ascii="Calibri" w:hAnsi="Calibri" w:cs="Calibri"/>
          <w:i/>
          <w:iCs/>
        </w:rPr>
        <w:t>Amid budget cap for 2021, how much is the current budget of teams in 2019?</w:t>
      </w:r>
      <w:r w:rsidRPr="003765C5">
        <w:rPr>
          <w:rFonts w:ascii="Calibri" w:hAnsi="Calibri" w:cs="Calibri"/>
        </w:rPr>
        <w:t xml:space="preserve">. EssentiallySports. </w:t>
      </w:r>
      <w:hyperlink r:id="rId9" w:history="1">
        <w:r w:rsidRPr="003765C5">
          <w:rPr>
            <w:rStyle w:val="Hyperlink"/>
            <w:rFonts w:ascii="Calibri" w:hAnsi="Calibri" w:cs="Calibri"/>
          </w:rPr>
          <w:t>https://www.essentiallysports.com/what-are-the-budgets-for-all-10-formula-one-teams-2019/</w:t>
        </w:r>
      </w:hyperlink>
      <w:r w:rsidRPr="003765C5">
        <w:rPr>
          <w:rFonts w:ascii="Calibri" w:hAnsi="Calibri" w:cs="Calibri"/>
        </w:rPr>
        <w:t xml:space="preserve"> </w:t>
      </w:r>
    </w:p>
    <w:p w14:paraId="418D745C" w14:textId="0BA69B8B" w:rsidR="00F05FB0" w:rsidRPr="00F05FB0" w:rsidRDefault="00F05FB0" w:rsidP="00F05FB0">
      <w:pPr>
        <w:spacing w:line="480" w:lineRule="auto"/>
        <w:rPr>
          <w:rFonts w:ascii="Calibri" w:hAnsi="Calibri" w:cs="Calibri"/>
        </w:rPr>
      </w:pPr>
      <w:r w:rsidRPr="00F05FB0">
        <w:rPr>
          <w:rFonts w:ascii="Calibri" w:hAnsi="Calibri" w:cs="Calibri"/>
        </w:rPr>
        <w:t xml:space="preserve">Sylt, C. (2022, October 12). </w:t>
      </w:r>
      <w:r w:rsidRPr="00F05FB0">
        <w:rPr>
          <w:rFonts w:ascii="Calibri" w:hAnsi="Calibri" w:cs="Calibri"/>
          <w:i/>
          <w:iCs/>
        </w:rPr>
        <w:t>Red Bull reveals how much it really costs to run an F1 team</w:t>
      </w:r>
      <w:r w:rsidRPr="00F05FB0">
        <w:rPr>
          <w:rFonts w:ascii="Calibri" w:hAnsi="Calibri" w:cs="Calibri"/>
        </w:rPr>
        <w:t xml:space="preserve">. Forbes. </w:t>
      </w:r>
      <w:hyperlink r:id="rId10" w:history="1">
        <w:r w:rsidRPr="00F05FB0">
          <w:rPr>
            <w:rStyle w:val="Hyperlink"/>
            <w:rFonts w:ascii="Calibri" w:hAnsi="Calibri" w:cs="Calibri"/>
          </w:rPr>
          <w:t>https://www.forbes.com/sites/csylt/2020/01/14/red-bull-reveals-how-much-it-really-costs-to-run-an-f1-team/</w:t>
        </w:r>
      </w:hyperlink>
      <w:r w:rsidRPr="00F05FB0">
        <w:rPr>
          <w:rFonts w:ascii="Calibri" w:hAnsi="Calibri" w:cs="Calibri"/>
        </w:rPr>
        <w:t xml:space="preserve"> </w:t>
      </w:r>
    </w:p>
    <w:p w14:paraId="35CDCB55" w14:textId="77777777" w:rsidR="002A0826" w:rsidRDefault="002A0826" w:rsidP="002A0826">
      <w:pPr>
        <w:spacing w:line="480" w:lineRule="auto"/>
      </w:pPr>
      <w:r w:rsidRPr="00A51E04">
        <w:t xml:space="preserve">Rockerbie, D. W., &amp; Easton, S. T. (2022). Race to the podium: Separating and conjoining the car and driver in F1 Racing. </w:t>
      </w:r>
      <w:r w:rsidRPr="00A51E04">
        <w:rPr>
          <w:i/>
          <w:iCs/>
        </w:rPr>
        <w:t>Applied Economics</w:t>
      </w:r>
      <w:r w:rsidRPr="00A51E04">
        <w:t xml:space="preserve">, </w:t>
      </w:r>
      <w:r w:rsidRPr="00A51E04">
        <w:rPr>
          <w:i/>
          <w:iCs/>
        </w:rPr>
        <w:t>54</w:t>
      </w:r>
      <w:r w:rsidRPr="00A51E04">
        <w:t xml:space="preserve">(54), 6272–6285. </w:t>
      </w:r>
      <w:hyperlink r:id="rId11" w:history="1">
        <w:r w:rsidRPr="00A51E04">
          <w:rPr>
            <w:rStyle w:val="Hyperlink"/>
          </w:rPr>
          <w:t>https://doi.org/10.1080/00036846.2022.2083068</w:t>
        </w:r>
      </w:hyperlink>
    </w:p>
    <w:p w14:paraId="20071EB2" w14:textId="0BAB0DA1" w:rsidR="009707E1" w:rsidRDefault="009707E1" w:rsidP="009707E1">
      <w:pPr>
        <w:spacing w:line="480" w:lineRule="auto"/>
      </w:pPr>
      <w:r w:rsidRPr="006B595D">
        <w:t xml:space="preserve">Lapré, M. A., &amp; Cravey, C. (2022). When success is rare and competitive: Learning from others’ success and my failure at the speed of Formula One. </w:t>
      </w:r>
      <w:r w:rsidRPr="006B595D">
        <w:rPr>
          <w:i/>
          <w:iCs/>
        </w:rPr>
        <w:t>Management Science</w:t>
      </w:r>
      <w:r w:rsidRPr="006B595D">
        <w:t xml:space="preserve">, </w:t>
      </w:r>
      <w:r w:rsidRPr="006B595D">
        <w:rPr>
          <w:i/>
          <w:iCs/>
        </w:rPr>
        <w:t>68</w:t>
      </w:r>
      <w:r w:rsidRPr="006B595D">
        <w:t xml:space="preserve">(12), 8741–8756. </w:t>
      </w:r>
      <w:hyperlink r:id="rId12" w:history="1">
        <w:r w:rsidRPr="005A2364">
          <w:rPr>
            <w:rStyle w:val="Hyperlink"/>
          </w:rPr>
          <w:t>https://doi.org/10.1287/mnsc.2022.4324</w:t>
        </w:r>
      </w:hyperlink>
      <w:r w:rsidRPr="006B595D">
        <w:t xml:space="preserve"> </w:t>
      </w:r>
    </w:p>
    <w:p w14:paraId="35EC4A99" w14:textId="54F21B88" w:rsidR="005A2364" w:rsidRPr="005A2364" w:rsidRDefault="005A2364" w:rsidP="005A2364">
      <w:pPr>
        <w:spacing w:line="480" w:lineRule="auto"/>
      </w:pPr>
      <w:r w:rsidRPr="005A2364">
        <w:t xml:space="preserve">Felix-Padilla, I. (2023). A Research Study on Formula One: Determining the Effectiveness of Drivers Based on Their Experience. </w:t>
      </w:r>
      <w:r w:rsidRPr="005A2364">
        <w:rPr>
          <w:i/>
          <w:iCs/>
        </w:rPr>
        <w:t>Wharton Sports Analytics Journal</w:t>
      </w:r>
      <w:r w:rsidRPr="005A2364">
        <w:t xml:space="preserve">. </w:t>
      </w:r>
      <w:hyperlink r:id="rId13" w:history="1">
        <w:r w:rsidRPr="005A2364">
          <w:rPr>
            <w:rStyle w:val="Hyperlink"/>
          </w:rPr>
          <w:t>https://wsb.wharton.upenn.edu/wp-content/uploads/2023/</w:t>
        </w:r>
        <w:r w:rsidRPr="005A2364">
          <w:rPr>
            <w:rStyle w:val="Hyperlink"/>
          </w:rPr>
          <w:t>1</w:t>
        </w:r>
        <w:r w:rsidRPr="005A2364">
          <w:rPr>
            <w:rStyle w:val="Hyperlink"/>
          </w:rPr>
          <w:t>2/Padilla_2023_N.pdf</w:t>
        </w:r>
      </w:hyperlink>
    </w:p>
    <w:p w14:paraId="199C4982" w14:textId="77777777" w:rsidR="003765C5" w:rsidRPr="003765C5" w:rsidRDefault="003765C5" w:rsidP="003765C5">
      <w:pPr>
        <w:spacing w:line="480" w:lineRule="auto"/>
        <w:rPr>
          <w:rFonts w:ascii="Calibri" w:hAnsi="Calibri" w:cs="Calibri"/>
          <w:b/>
          <w:bCs/>
        </w:rPr>
      </w:pPr>
    </w:p>
    <w:sectPr w:rsidR="003765C5" w:rsidRPr="003765C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FB0DA" w14:textId="77777777" w:rsidR="007865B7" w:rsidRDefault="007865B7" w:rsidP="002A0826">
      <w:pPr>
        <w:spacing w:after="0" w:line="240" w:lineRule="auto"/>
      </w:pPr>
      <w:r>
        <w:separator/>
      </w:r>
    </w:p>
  </w:endnote>
  <w:endnote w:type="continuationSeparator" w:id="0">
    <w:p w14:paraId="7291F582" w14:textId="77777777" w:rsidR="007865B7" w:rsidRDefault="007865B7" w:rsidP="002A0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95890" w14:textId="77777777" w:rsidR="007865B7" w:rsidRDefault="007865B7" w:rsidP="002A0826">
      <w:pPr>
        <w:spacing w:after="0" w:line="240" w:lineRule="auto"/>
      </w:pPr>
      <w:r>
        <w:separator/>
      </w:r>
    </w:p>
  </w:footnote>
  <w:footnote w:type="continuationSeparator" w:id="0">
    <w:p w14:paraId="5CD23B93" w14:textId="77777777" w:rsidR="007865B7" w:rsidRDefault="007865B7" w:rsidP="002A08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0186681"/>
      <w:docPartObj>
        <w:docPartGallery w:val="Page Numbers (Top of Page)"/>
        <w:docPartUnique/>
      </w:docPartObj>
    </w:sdtPr>
    <w:sdtEndPr>
      <w:rPr>
        <w:noProof/>
      </w:rPr>
    </w:sdtEndPr>
    <w:sdtContent>
      <w:p w14:paraId="07ECC965" w14:textId="16541185" w:rsidR="002A0826" w:rsidRDefault="002A08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A75735" w14:textId="77777777" w:rsidR="002A0826" w:rsidRDefault="002A08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80"/>
    <w:rsid w:val="000007F1"/>
    <w:rsid w:val="000720A8"/>
    <w:rsid w:val="00144E30"/>
    <w:rsid w:val="00161B54"/>
    <w:rsid w:val="00166F76"/>
    <w:rsid w:val="001944DC"/>
    <w:rsid w:val="001D13EE"/>
    <w:rsid w:val="002A0826"/>
    <w:rsid w:val="002B0669"/>
    <w:rsid w:val="0032689F"/>
    <w:rsid w:val="003449F7"/>
    <w:rsid w:val="00375062"/>
    <w:rsid w:val="003765C5"/>
    <w:rsid w:val="00383FD8"/>
    <w:rsid w:val="00466ED1"/>
    <w:rsid w:val="004D2A64"/>
    <w:rsid w:val="004D736C"/>
    <w:rsid w:val="005A2364"/>
    <w:rsid w:val="005D6483"/>
    <w:rsid w:val="00612359"/>
    <w:rsid w:val="00664BE6"/>
    <w:rsid w:val="0069317F"/>
    <w:rsid w:val="0072738F"/>
    <w:rsid w:val="007865B7"/>
    <w:rsid w:val="007904D4"/>
    <w:rsid w:val="007943F4"/>
    <w:rsid w:val="00817E1E"/>
    <w:rsid w:val="008308CE"/>
    <w:rsid w:val="008D3964"/>
    <w:rsid w:val="009707E1"/>
    <w:rsid w:val="009A14E1"/>
    <w:rsid w:val="00A05B90"/>
    <w:rsid w:val="00A533E4"/>
    <w:rsid w:val="00AD7A08"/>
    <w:rsid w:val="00B22303"/>
    <w:rsid w:val="00C46D62"/>
    <w:rsid w:val="00C72678"/>
    <w:rsid w:val="00C920FB"/>
    <w:rsid w:val="00D45A80"/>
    <w:rsid w:val="00D51FAA"/>
    <w:rsid w:val="00DA2A2F"/>
    <w:rsid w:val="00DE09EF"/>
    <w:rsid w:val="00DE7B7B"/>
    <w:rsid w:val="00E3209F"/>
    <w:rsid w:val="00F05FB0"/>
    <w:rsid w:val="00F70BAC"/>
    <w:rsid w:val="00F9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F75F3"/>
  <w15:chartTrackingRefBased/>
  <w15:docId w15:val="{1C0694E7-4345-401D-80B6-37FF788BC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A80"/>
    <w:rPr>
      <w:rFonts w:eastAsiaTheme="majorEastAsia" w:cstheme="majorBidi"/>
      <w:color w:val="272727" w:themeColor="text1" w:themeTint="D8"/>
    </w:rPr>
  </w:style>
  <w:style w:type="paragraph" w:styleId="Title">
    <w:name w:val="Title"/>
    <w:basedOn w:val="Normal"/>
    <w:next w:val="Normal"/>
    <w:link w:val="TitleChar"/>
    <w:uiPriority w:val="10"/>
    <w:qFormat/>
    <w:rsid w:val="00D45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A80"/>
    <w:pPr>
      <w:spacing w:before="160"/>
      <w:jc w:val="center"/>
    </w:pPr>
    <w:rPr>
      <w:i/>
      <w:iCs/>
      <w:color w:val="404040" w:themeColor="text1" w:themeTint="BF"/>
    </w:rPr>
  </w:style>
  <w:style w:type="character" w:customStyle="1" w:styleId="QuoteChar">
    <w:name w:val="Quote Char"/>
    <w:basedOn w:val="DefaultParagraphFont"/>
    <w:link w:val="Quote"/>
    <w:uiPriority w:val="29"/>
    <w:rsid w:val="00D45A80"/>
    <w:rPr>
      <w:i/>
      <w:iCs/>
      <w:color w:val="404040" w:themeColor="text1" w:themeTint="BF"/>
    </w:rPr>
  </w:style>
  <w:style w:type="paragraph" w:styleId="ListParagraph">
    <w:name w:val="List Paragraph"/>
    <w:basedOn w:val="Normal"/>
    <w:uiPriority w:val="34"/>
    <w:qFormat/>
    <w:rsid w:val="00D45A80"/>
    <w:pPr>
      <w:ind w:left="720"/>
      <w:contextualSpacing/>
    </w:pPr>
  </w:style>
  <w:style w:type="character" w:styleId="IntenseEmphasis">
    <w:name w:val="Intense Emphasis"/>
    <w:basedOn w:val="DefaultParagraphFont"/>
    <w:uiPriority w:val="21"/>
    <w:qFormat/>
    <w:rsid w:val="00D45A80"/>
    <w:rPr>
      <w:i/>
      <w:iCs/>
      <w:color w:val="0F4761" w:themeColor="accent1" w:themeShade="BF"/>
    </w:rPr>
  </w:style>
  <w:style w:type="paragraph" w:styleId="IntenseQuote">
    <w:name w:val="Intense Quote"/>
    <w:basedOn w:val="Normal"/>
    <w:next w:val="Normal"/>
    <w:link w:val="IntenseQuoteChar"/>
    <w:uiPriority w:val="30"/>
    <w:qFormat/>
    <w:rsid w:val="00D45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A80"/>
    <w:rPr>
      <w:i/>
      <w:iCs/>
      <w:color w:val="0F4761" w:themeColor="accent1" w:themeShade="BF"/>
    </w:rPr>
  </w:style>
  <w:style w:type="character" w:styleId="IntenseReference">
    <w:name w:val="Intense Reference"/>
    <w:basedOn w:val="DefaultParagraphFont"/>
    <w:uiPriority w:val="32"/>
    <w:qFormat/>
    <w:rsid w:val="00D45A80"/>
    <w:rPr>
      <w:b/>
      <w:bCs/>
      <w:smallCaps/>
      <w:color w:val="0F4761" w:themeColor="accent1" w:themeShade="BF"/>
      <w:spacing w:val="5"/>
    </w:rPr>
  </w:style>
  <w:style w:type="character" w:styleId="Hyperlink">
    <w:name w:val="Hyperlink"/>
    <w:basedOn w:val="DefaultParagraphFont"/>
    <w:uiPriority w:val="99"/>
    <w:unhideWhenUsed/>
    <w:rsid w:val="003765C5"/>
    <w:rPr>
      <w:color w:val="467886" w:themeColor="hyperlink"/>
      <w:u w:val="single"/>
    </w:rPr>
  </w:style>
  <w:style w:type="character" w:styleId="UnresolvedMention">
    <w:name w:val="Unresolved Mention"/>
    <w:basedOn w:val="DefaultParagraphFont"/>
    <w:uiPriority w:val="99"/>
    <w:semiHidden/>
    <w:unhideWhenUsed/>
    <w:rsid w:val="003765C5"/>
    <w:rPr>
      <w:color w:val="605E5C"/>
      <w:shd w:val="clear" w:color="auto" w:fill="E1DFDD"/>
    </w:rPr>
  </w:style>
  <w:style w:type="character" w:styleId="FollowedHyperlink">
    <w:name w:val="FollowedHyperlink"/>
    <w:basedOn w:val="DefaultParagraphFont"/>
    <w:uiPriority w:val="99"/>
    <w:semiHidden/>
    <w:unhideWhenUsed/>
    <w:rsid w:val="002A0826"/>
    <w:rPr>
      <w:color w:val="96607D" w:themeColor="followedHyperlink"/>
      <w:u w:val="single"/>
    </w:rPr>
  </w:style>
  <w:style w:type="paragraph" w:styleId="Header">
    <w:name w:val="header"/>
    <w:basedOn w:val="Normal"/>
    <w:link w:val="HeaderChar"/>
    <w:uiPriority w:val="99"/>
    <w:unhideWhenUsed/>
    <w:rsid w:val="002A0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826"/>
  </w:style>
  <w:style w:type="paragraph" w:styleId="Footer">
    <w:name w:val="footer"/>
    <w:basedOn w:val="Normal"/>
    <w:link w:val="FooterChar"/>
    <w:uiPriority w:val="99"/>
    <w:unhideWhenUsed/>
    <w:rsid w:val="002A0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24097">
      <w:bodyDiv w:val="1"/>
      <w:marLeft w:val="0"/>
      <w:marRight w:val="0"/>
      <w:marTop w:val="0"/>
      <w:marBottom w:val="0"/>
      <w:divBdr>
        <w:top w:val="none" w:sz="0" w:space="0" w:color="auto"/>
        <w:left w:val="none" w:sz="0" w:space="0" w:color="auto"/>
        <w:bottom w:val="none" w:sz="0" w:space="0" w:color="auto"/>
        <w:right w:val="none" w:sz="0" w:space="0" w:color="auto"/>
      </w:divBdr>
    </w:div>
    <w:div w:id="341056695">
      <w:bodyDiv w:val="1"/>
      <w:marLeft w:val="0"/>
      <w:marRight w:val="0"/>
      <w:marTop w:val="0"/>
      <w:marBottom w:val="0"/>
      <w:divBdr>
        <w:top w:val="none" w:sz="0" w:space="0" w:color="auto"/>
        <w:left w:val="none" w:sz="0" w:space="0" w:color="auto"/>
        <w:bottom w:val="none" w:sz="0" w:space="0" w:color="auto"/>
        <w:right w:val="none" w:sz="0" w:space="0" w:color="auto"/>
      </w:divBdr>
    </w:div>
    <w:div w:id="452406279">
      <w:bodyDiv w:val="1"/>
      <w:marLeft w:val="0"/>
      <w:marRight w:val="0"/>
      <w:marTop w:val="0"/>
      <w:marBottom w:val="0"/>
      <w:divBdr>
        <w:top w:val="none" w:sz="0" w:space="0" w:color="auto"/>
        <w:left w:val="none" w:sz="0" w:space="0" w:color="auto"/>
        <w:bottom w:val="none" w:sz="0" w:space="0" w:color="auto"/>
        <w:right w:val="none" w:sz="0" w:space="0" w:color="auto"/>
      </w:divBdr>
    </w:div>
    <w:div w:id="642544049">
      <w:bodyDiv w:val="1"/>
      <w:marLeft w:val="0"/>
      <w:marRight w:val="0"/>
      <w:marTop w:val="0"/>
      <w:marBottom w:val="0"/>
      <w:divBdr>
        <w:top w:val="none" w:sz="0" w:space="0" w:color="auto"/>
        <w:left w:val="none" w:sz="0" w:space="0" w:color="auto"/>
        <w:bottom w:val="none" w:sz="0" w:space="0" w:color="auto"/>
        <w:right w:val="none" w:sz="0" w:space="0" w:color="auto"/>
      </w:divBdr>
    </w:div>
    <w:div w:id="885146166">
      <w:bodyDiv w:val="1"/>
      <w:marLeft w:val="0"/>
      <w:marRight w:val="0"/>
      <w:marTop w:val="0"/>
      <w:marBottom w:val="0"/>
      <w:divBdr>
        <w:top w:val="none" w:sz="0" w:space="0" w:color="auto"/>
        <w:left w:val="none" w:sz="0" w:space="0" w:color="auto"/>
        <w:bottom w:val="none" w:sz="0" w:space="0" w:color="auto"/>
        <w:right w:val="none" w:sz="0" w:space="0" w:color="auto"/>
      </w:divBdr>
    </w:div>
    <w:div w:id="1130903105">
      <w:bodyDiv w:val="1"/>
      <w:marLeft w:val="0"/>
      <w:marRight w:val="0"/>
      <w:marTop w:val="0"/>
      <w:marBottom w:val="0"/>
      <w:divBdr>
        <w:top w:val="none" w:sz="0" w:space="0" w:color="auto"/>
        <w:left w:val="none" w:sz="0" w:space="0" w:color="auto"/>
        <w:bottom w:val="none" w:sz="0" w:space="0" w:color="auto"/>
        <w:right w:val="none" w:sz="0" w:space="0" w:color="auto"/>
      </w:divBdr>
    </w:div>
    <w:div w:id="1816682988">
      <w:bodyDiv w:val="1"/>
      <w:marLeft w:val="0"/>
      <w:marRight w:val="0"/>
      <w:marTop w:val="0"/>
      <w:marBottom w:val="0"/>
      <w:divBdr>
        <w:top w:val="none" w:sz="0" w:space="0" w:color="auto"/>
        <w:left w:val="none" w:sz="0" w:space="0" w:color="auto"/>
        <w:bottom w:val="none" w:sz="0" w:space="0" w:color="auto"/>
        <w:right w:val="none" w:sz="0" w:space="0" w:color="auto"/>
      </w:divBdr>
    </w:div>
    <w:div w:id="214461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csylt/2020/01/14/red-bull-reveals-how-much-it-really-costs-to-run-an-f1-team/%20" TargetMode="External"/><Relationship Id="rId13" Type="http://schemas.openxmlformats.org/officeDocument/2006/relationships/hyperlink" Target="https://wsb.wharton.upenn.edu/wp-content/uploads/2023/12/Padilla_2023_N.pd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i.org/10.1287/mnsc.2022.4324%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80/00036846.2022.208306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forbes.com/sites/csylt/2020/01/14/red-bull-reveals-how-much-it-really-costs-to-run-an-f1-team/%20" TargetMode="External"/><Relationship Id="rId4" Type="http://schemas.openxmlformats.org/officeDocument/2006/relationships/webSettings" Target="webSettings.xml"/><Relationship Id="rId9" Type="http://schemas.openxmlformats.org/officeDocument/2006/relationships/hyperlink" Target="https://www.essentiallysports.com/what-are-the-budgets-for-all-10-formula-one-teams-2019/%2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3CBA1-4438-472A-AB80-9953F1D02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7618</TotalTime>
  <Pages>6</Pages>
  <Words>999</Words>
  <Characters>5579</Characters>
  <Application>Microsoft Office Word</Application>
  <DocSecurity>0</DocSecurity>
  <Lines>105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Sylvester Hepworth</dc:creator>
  <cp:keywords/>
  <dc:description/>
  <cp:lastModifiedBy>Cooper Sylvester Hepworth</cp:lastModifiedBy>
  <cp:revision>6</cp:revision>
  <dcterms:created xsi:type="dcterms:W3CDTF">2025-04-23T03:50:00Z</dcterms:created>
  <dcterms:modified xsi:type="dcterms:W3CDTF">2025-04-29T20:29:00Z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bc9bb0c0-62d6-4bf3-b182-8255b3b894fe</vt:lpwstr>
  </property>
</Properties>
</file>