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32F0B3F" w14:textId="3B5E590B" w:rsidR="001A296A" w:rsidRDefault="001A296A" w:rsidP="00B87912">
      <w:pPr>
        <w:pStyle w:val="papertitle"/>
        <w:rPr>
          <w:sz w:val="20"/>
          <w:szCs w:val="20"/>
        </w:rPr>
      </w:pPr>
      <w:r>
        <w:rPr>
          <w:sz w:val="20"/>
          <w:szCs w:val="20"/>
        </w:rPr>
        <w:t>Group 7: LLMotive</w:t>
      </w:r>
    </w:p>
    <w:p w14:paraId="7780819A" w14:textId="7ACC1507" w:rsidR="00B87912" w:rsidRPr="00545476" w:rsidRDefault="006B31B7" w:rsidP="00B87912">
      <w:pPr>
        <w:pStyle w:val="papertitle"/>
        <w:rPr>
          <w:sz w:val="20"/>
          <w:szCs w:val="20"/>
        </w:rPr>
      </w:pPr>
      <w:r>
        <w:rPr>
          <w:sz w:val="20"/>
          <w:szCs w:val="20"/>
        </w:rPr>
        <w:t xml:space="preserve">Project Title: </w:t>
      </w:r>
      <w:r w:rsidR="00B87912" w:rsidRPr="00545476">
        <w:rPr>
          <w:sz w:val="20"/>
          <w:szCs w:val="20"/>
        </w:rPr>
        <w:t>Summarization of a Stack of Papers using LLMs</w:t>
      </w:r>
      <w:r w:rsidR="00AC7FF9">
        <w:rPr>
          <w:sz w:val="20"/>
          <w:szCs w:val="20"/>
        </w:rPr>
        <w:t xml:space="preserve"> (SSPL)</w:t>
      </w:r>
    </w:p>
    <w:p w14:paraId="5498F2A3" w14:textId="77777777" w:rsidR="00B87912" w:rsidRPr="00545476" w:rsidRDefault="00B87912" w:rsidP="00B87912">
      <w:pPr>
        <w:pStyle w:val="papertitle"/>
        <w:rPr>
          <w:sz w:val="20"/>
          <w:szCs w:val="20"/>
        </w:rPr>
      </w:pPr>
    </w:p>
    <w:p w14:paraId="46862018" w14:textId="77777777" w:rsidR="00D7522C" w:rsidRPr="00545476" w:rsidRDefault="00D7522C" w:rsidP="007C0151">
      <w:pPr>
        <w:pStyle w:val="Author"/>
        <w:spacing w:before="5pt" w:beforeAutospacing="1" w:after="5pt" w:afterAutospacing="1" w:line="6pt" w:lineRule="auto"/>
        <w:jc w:val="both"/>
        <w:rPr>
          <w:sz w:val="20"/>
          <w:szCs w:val="20"/>
        </w:rPr>
        <w:sectPr w:rsidR="00D7522C" w:rsidRPr="00545476" w:rsidSect="001A3B3D">
          <w:footerReference w:type="first" r:id="rId8"/>
          <w:pgSz w:w="612pt" w:h="792pt" w:code="1"/>
          <w:pgMar w:top="54pt" w:right="44.65pt" w:bottom="72pt" w:left="44.65pt" w:header="36pt" w:footer="36pt" w:gutter="0pt"/>
          <w:cols w:space="36pt"/>
          <w:titlePg/>
          <w:docGrid w:linePitch="360"/>
        </w:sectPr>
      </w:pPr>
    </w:p>
    <w:p w14:paraId="727C8D07" w14:textId="1A26B9DD" w:rsidR="007C0151" w:rsidRPr="00545476" w:rsidRDefault="007C0151" w:rsidP="007C0151">
      <w:pPr>
        <w:pStyle w:val="Author"/>
        <w:spacing w:before="5pt" w:beforeAutospacing="1"/>
        <w:rPr>
          <w:sz w:val="20"/>
          <w:szCs w:val="20"/>
        </w:rPr>
      </w:pPr>
      <w:r w:rsidRPr="00545476">
        <w:rPr>
          <w:sz w:val="20"/>
          <w:szCs w:val="20"/>
        </w:rPr>
        <w:t>Arianna Matienzo</w:t>
      </w:r>
    </w:p>
    <w:p w14:paraId="6EFF28E2" w14:textId="6C60108F" w:rsidR="007C0151" w:rsidRPr="00545476" w:rsidRDefault="007C0151" w:rsidP="007C0151">
      <w:pPr>
        <w:pStyle w:val="Author"/>
        <w:spacing w:before="5pt" w:beforeAutospacing="1"/>
        <w:rPr>
          <w:i/>
          <w:sz w:val="20"/>
          <w:szCs w:val="20"/>
        </w:rPr>
      </w:pPr>
      <w:r w:rsidRPr="00545476">
        <w:rPr>
          <w:sz w:val="20"/>
          <w:szCs w:val="20"/>
        </w:rPr>
        <w:t xml:space="preserve">Website Design </w:t>
      </w:r>
      <w:r w:rsidR="00C147E7">
        <w:rPr>
          <w:sz w:val="20"/>
          <w:szCs w:val="20"/>
        </w:rPr>
        <w:t>a</w:t>
      </w:r>
      <w:r w:rsidRPr="00545476">
        <w:rPr>
          <w:sz w:val="20"/>
          <w:szCs w:val="20"/>
        </w:rPr>
        <w:t>nd motivation</w:t>
      </w:r>
      <w:r w:rsidR="001A3B3D" w:rsidRPr="00545476">
        <w:rPr>
          <w:sz w:val="20"/>
          <w:szCs w:val="20"/>
        </w:rPr>
        <w:br/>
      </w:r>
    </w:p>
    <w:p w14:paraId="4EE330CE" w14:textId="77777777" w:rsidR="007C0151" w:rsidRPr="00545476" w:rsidRDefault="007C0151" w:rsidP="007C0151">
      <w:pPr>
        <w:pStyle w:val="Author"/>
        <w:spacing w:before="5pt" w:beforeAutospacing="1"/>
        <w:rPr>
          <w:i/>
          <w:sz w:val="20"/>
          <w:szCs w:val="20"/>
        </w:rPr>
      </w:pPr>
    </w:p>
    <w:p w14:paraId="2D9054F1" w14:textId="77777777" w:rsidR="00545476" w:rsidRPr="00545476" w:rsidRDefault="00545476" w:rsidP="007C0151">
      <w:pPr>
        <w:pStyle w:val="Author"/>
        <w:spacing w:before="5pt" w:beforeAutospacing="1"/>
        <w:rPr>
          <w:i/>
          <w:sz w:val="20"/>
          <w:szCs w:val="20"/>
        </w:rPr>
      </w:pPr>
    </w:p>
    <w:p w14:paraId="7C38D9EB" w14:textId="739AC988" w:rsidR="007C0151" w:rsidRPr="00545476" w:rsidRDefault="007C0151" w:rsidP="007C0151">
      <w:pPr>
        <w:pStyle w:val="Author"/>
        <w:spacing w:before="5pt" w:beforeAutospacing="1"/>
        <w:ind w:firstLine="36pt"/>
        <w:jc w:val="both"/>
        <w:rPr>
          <w:sz w:val="20"/>
          <w:szCs w:val="20"/>
        </w:rPr>
      </w:pPr>
      <w:r w:rsidRPr="00545476">
        <w:rPr>
          <w:sz w:val="20"/>
          <w:szCs w:val="20"/>
        </w:rPr>
        <w:t>Atharva Dalvi</w:t>
      </w:r>
    </w:p>
    <w:p w14:paraId="05E67E40" w14:textId="2DE364A8" w:rsidR="007C0151" w:rsidRPr="00545476" w:rsidRDefault="007C0151" w:rsidP="007C0151">
      <w:pPr>
        <w:pStyle w:val="Author"/>
        <w:spacing w:before="5pt" w:beforeAutospacing="1"/>
        <w:rPr>
          <w:sz w:val="20"/>
          <w:szCs w:val="20"/>
        </w:rPr>
      </w:pPr>
      <w:r w:rsidRPr="00545476">
        <w:rPr>
          <w:sz w:val="20"/>
          <w:szCs w:val="20"/>
        </w:rPr>
        <w:t>Explanation of the design of the project</w:t>
      </w:r>
      <w:r w:rsidR="00C147E7">
        <w:rPr>
          <w:sz w:val="20"/>
          <w:szCs w:val="20"/>
        </w:rPr>
        <w:t xml:space="preserve"> and building the prototype</w:t>
      </w:r>
    </w:p>
    <w:p w14:paraId="1FC6E056" w14:textId="428CE8DC" w:rsidR="007C0151" w:rsidRPr="00545476" w:rsidRDefault="007C0151" w:rsidP="007C0151">
      <w:pPr>
        <w:pStyle w:val="Author"/>
        <w:spacing w:before="5pt" w:beforeAutospacing="1"/>
        <w:jc w:val="both"/>
        <w:rPr>
          <w:sz w:val="20"/>
          <w:szCs w:val="20"/>
        </w:rPr>
      </w:pPr>
      <w:r w:rsidRPr="00545476">
        <w:rPr>
          <w:sz w:val="20"/>
          <w:szCs w:val="20"/>
        </w:rPr>
        <w:br/>
      </w:r>
    </w:p>
    <w:p w14:paraId="0EE8D337" w14:textId="77777777" w:rsidR="007C0151" w:rsidRPr="00545476" w:rsidRDefault="007C0151" w:rsidP="007C0151">
      <w:pPr>
        <w:pStyle w:val="Author"/>
        <w:spacing w:before="5pt" w:beforeAutospacing="1"/>
        <w:rPr>
          <w:sz w:val="20"/>
          <w:szCs w:val="20"/>
        </w:rPr>
      </w:pPr>
      <w:r w:rsidRPr="00545476">
        <w:rPr>
          <w:sz w:val="20"/>
          <w:szCs w:val="20"/>
        </w:rPr>
        <w:t>Khushi Nankani</w:t>
      </w:r>
    </w:p>
    <w:p w14:paraId="74050535" w14:textId="6C6BCD06" w:rsidR="007C0151" w:rsidRPr="00545476" w:rsidRDefault="007C0151" w:rsidP="007C0151">
      <w:pPr>
        <w:pStyle w:val="Author"/>
        <w:spacing w:before="5pt" w:beforeAutospacing="1"/>
        <w:rPr>
          <w:sz w:val="20"/>
          <w:szCs w:val="20"/>
        </w:rPr>
      </w:pPr>
      <w:r w:rsidRPr="00545476">
        <w:rPr>
          <w:sz w:val="20"/>
          <w:szCs w:val="20"/>
        </w:rPr>
        <w:t xml:space="preserve">Description of project and </w:t>
      </w:r>
      <w:r w:rsidR="00C147E7">
        <w:rPr>
          <w:sz w:val="20"/>
          <w:szCs w:val="20"/>
        </w:rPr>
        <w:t>R</w:t>
      </w:r>
      <w:r w:rsidRPr="00545476">
        <w:rPr>
          <w:sz w:val="20"/>
          <w:szCs w:val="20"/>
        </w:rPr>
        <w:t>eport</w:t>
      </w:r>
      <w:r w:rsidR="00C147E7">
        <w:rPr>
          <w:sz w:val="20"/>
          <w:szCs w:val="20"/>
        </w:rPr>
        <w:t xml:space="preserve"> writing</w:t>
      </w:r>
    </w:p>
    <w:p w14:paraId="1202B835" w14:textId="77777777" w:rsidR="007C0151" w:rsidRPr="00545476" w:rsidRDefault="007C0151" w:rsidP="007C0151">
      <w:pPr>
        <w:pStyle w:val="Author"/>
        <w:spacing w:before="5pt" w:beforeAutospacing="1"/>
        <w:rPr>
          <w:sz w:val="20"/>
          <w:szCs w:val="20"/>
        </w:rPr>
      </w:pPr>
    </w:p>
    <w:p w14:paraId="702EA146" w14:textId="77777777" w:rsidR="007C0151" w:rsidRPr="00545476" w:rsidRDefault="007C0151" w:rsidP="007C0151">
      <w:pPr>
        <w:pStyle w:val="Author"/>
        <w:spacing w:before="5pt" w:beforeAutospacing="1"/>
        <w:rPr>
          <w:sz w:val="20"/>
          <w:szCs w:val="20"/>
        </w:rPr>
      </w:pPr>
    </w:p>
    <w:p w14:paraId="2302C361" w14:textId="77777777" w:rsidR="007C0151" w:rsidRPr="00545476" w:rsidRDefault="007C0151" w:rsidP="00CA4392">
      <w:pPr>
        <w:pStyle w:val="Author"/>
        <w:spacing w:before="5pt" w:beforeAutospacing="1"/>
        <w:contextualSpacing/>
        <w:rPr>
          <w:sz w:val="20"/>
          <w:szCs w:val="20"/>
        </w:rPr>
      </w:pPr>
    </w:p>
    <w:p w14:paraId="5406A54C" w14:textId="3B0DFF2A" w:rsidR="00CA4392" w:rsidRPr="00545476" w:rsidRDefault="007C0151" w:rsidP="00CA4392">
      <w:pPr>
        <w:pStyle w:val="Author"/>
        <w:spacing w:before="5pt" w:beforeAutospacing="1"/>
        <w:contextualSpacing/>
        <w:rPr>
          <w:sz w:val="20"/>
          <w:szCs w:val="20"/>
        </w:rPr>
      </w:pPr>
      <w:r w:rsidRPr="00545476">
        <w:rPr>
          <w:sz w:val="20"/>
          <w:szCs w:val="20"/>
        </w:rPr>
        <w:t>Olu Ogunnirian</w:t>
      </w:r>
    </w:p>
    <w:p w14:paraId="76303AC1" w14:textId="77777777" w:rsidR="007C0151" w:rsidRPr="00545476" w:rsidRDefault="007C0151" w:rsidP="00CA4392">
      <w:pPr>
        <w:pStyle w:val="Author"/>
        <w:spacing w:before="5pt" w:beforeAutospacing="1"/>
        <w:contextualSpacing/>
        <w:rPr>
          <w:sz w:val="20"/>
          <w:szCs w:val="20"/>
        </w:rPr>
      </w:pPr>
    </w:p>
    <w:p w14:paraId="3303DBCB" w14:textId="4D19E9EE" w:rsidR="007C0151" w:rsidRPr="00545476" w:rsidRDefault="007C0151" w:rsidP="00CA4392">
      <w:pPr>
        <w:pStyle w:val="Author"/>
        <w:spacing w:before="5pt" w:beforeAutospacing="1"/>
        <w:contextualSpacing/>
        <w:rPr>
          <w:sz w:val="20"/>
          <w:szCs w:val="20"/>
        </w:rPr>
      </w:pPr>
      <w:r w:rsidRPr="00545476">
        <w:rPr>
          <w:sz w:val="20"/>
          <w:szCs w:val="20"/>
        </w:rPr>
        <w:t>Benefits of the project</w:t>
      </w:r>
    </w:p>
    <w:p w14:paraId="1E002E13" w14:textId="77777777" w:rsidR="00CA4392" w:rsidRPr="00545476" w:rsidRDefault="00CA4392" w:rsidP="00CA4392">
      <w:pPr>
        <w:pStyle w:val="Author"/>
        <w:spacing w:before="5pt" w:beforeAutospacing="1"/>
        <w:contextualSpacing/>
        <w:rPr>
          <w:sz w:val="20"/>
          <w:szCs w:val="20"/>
        </w:rPr>
      </w:pPr>
    </w:p>
    <w:p w14:paraId="07F46419" w14:textId="77777777" w:rsidR="00CA4392" w:rsidRPr="00545476" w:rsidRDefault="00CA4392" w:rsidP="00CA4392">
      <w:pPr>
        <w:pStyle w:val="Author"/>
        <w:spacing w:before="5pt" w:beforeAutospacing="1"/>
        <w:contextualSpacing/>
        <w:rPr>
          <w:sz w:val="20"/>
          <w:szCs w:val="20"/>
        </w:rPr>
      </w:pPr>
    </w:p>
    <w:p w14:paraId="45B0DAB7" w14:textId="77777777" w:rsidR="00CA4392" w:rsidRPr="00545476" w:rsidRDefault="00CA4392" w:rsidP="00CA4392">
      <w:pPr>
        <w:pStyle w:val="Author"/>
        <w:spacing w:before="5pt" w:beforeAutospacing="1"/>
        <w:contextualSpacing/>
        <w:rPr>
          <w:sz w:val="20"/>
          <w:szCs w:val="20"/>
        </w:rPr>
      </w:pPr>
    </w:p>
    <w:p w14:paraId="2CC36AD5" w14:textId="77777777" w:rsidR="00CA4392" w:rsidRPr="00545476" w:rsidRDefault="00CA4392" w:rsidP="00CA4392">
      <w:pPr>
        <w:pStyle w:val="Author"/>
        <w:spacing w:before="5pt" w:beforeAutospacing="1"/>
        <w:contextualSpacing/>
        <w:rPr>
          <w:sz w:val="20"/>
          <w:szCs w:val="20"/>
        </w:rPr>
      </w:pPr>
    </w:p>
    <w:p w14:paraId="5FE64ABD" w14:textId="77777777" w:rsidR="00CA4392" w:rsidRPr="00545476" w:rsidRDefault="00CA4392" w:rsidP="00CA4392">
      <w:pPr>
        <w:pStyle w:val="Author"/>
        <w:spacing w:before="5pt" w:beforeAutospacing="1"/>
        <w:rPr>
          <w:sz w:val="20"/>
          <w:szCs w:val="20"/>
        </w:rPr>
        <w:sectPr w:rsidR="00CA4392" w:rsidRPr="00545476" w:rsidSect="00F847A6">
          <w:type w:val="continuous"/>
          <w:pgSz w:w="612pt" w:h="792pt" w:code="1"/>
          <w:pgMar w:top="54pt" w:right="44.65pt" w:bottom="72pt" w:left="44.65pt" w:header="36pt" w:footer="36pt" w:gutter="0pt"/>
          <w:cols w:num="4" w:space="10.80pt"/>
          <w:docGrid w:linePitch="360"/>
        </w:sectPr>
      </w:pPr>
    </w:p>
    <w:p w14:paraId="20CE1AF1" w14:textId="77777777" w:rsidR="006347CF" w:rsidRPr="00545476" w:rsidRDefault="006347CF" w:rsidP="00CA4392">
      <w:pPr>
        <w:pStyle w:val="Author"/>
        <w:spacing w:before="5pt" w:beforeAutospacing="1"/>
        <w:jc w:val="both"/>
        <w:rPr>
          <w:sz w:val="20"/>
          <w:szCs w:val="20"/>
        </w:rPr>
      </w:pPr>
    </w:p>
    <w:p w14:paraId="1DEC40B5" w14:textId="77777777" w:rsidR="006347CF" w:rsidRPr="00545476" w:rsidRDefault="006347CF" w:rsidP="00CA4392">
      <w:pPr>
        <w:pStyle w:val="Author"/>
        <w:spacing w:before="5pt" w:beforeAutospacing="1"/>
        <w:jc w:val="both"/>
        <w:rPr>
          <w:sz w:val="20"/>
          <w:szCs w:val="20"/>
        </w:rPr>
        <w:sectPr w:rsidR="006347CF" w:rsidRPr="00545476" w:rsidSect="00F847A6">
          <w:type w:val="continuous"/>
          <w:pgSz w:w="612pt" w:h="792pt" w:code="1"/>
          <w:pgMar w:top="54pt" w:right="44.65pt" w:bottom="72pt" w:left="44.65pt" w:header="36pt" w:footer="36pt" w:gutter="0pt"/>
          <w:cols w:num="4" w:space="10.80pt"/>
          <w:docGrid w:linePitch="360"/>
        </w:sectPr>
      </w:pPr>
    </w:p>
    <w:p w14:paraId="3744371F" w14:textId="103167AC" w:rsidR="00DB734C" w:rsidRDefault="009303D9" w:rsidP="00545476">
      <w:pPr>
        <w:pStyle w:val="Abstract"/>
        <w:rPr>
          <w:b w:val="0"/>
          <w:bCs w:val="0"/>
          <w:sz w:val="20"/>
          <w:szCs w:val="20"/>
        </w:rPr>
      </w:pPr>
      <w:r w:rsidRPr="00545476">
        <w:rPr>
          <w:i/>
          <w:iCs/>
          <w:sz w:val="20"/>
          <w:szCs w:val="20"/>
        </w:rPr>
        <w:t>Abstract</w:t>
      </w:r>
      <w:r w:rsidR="00C147E7">
        <w:rPr>
          <w:i/>
          <w:iCs/>
          <w:sz w:val="20"/>
          <w:szCs w:val="20"/>
        </w:rPr>
        <w:t xml:space="preserve"> </w:t>
      </w:r>
      <w:r w:rsidRPr="00545476">
        <w:rPr>
          <w:sz w:val="20"/>
          <w:szCs w:val="20"/>
        </w:rPr>
        <w:t>—</w:t>
      </w:r>
      <w:r w:rsidR="004B5CE3" w:rsidRPr="00545476">
        <w:rPr>
          <w:rFonts w:eastAsia="Times New Roman"/>
          <w:b w:val="0"/>
          <w:bCs w:val="0"/>
          <w:sz w:val="20"/>
          <w:szCs w:val="20"/>
        </w:rPr>
        <w:t xml:space="preserve"> </w:t>
      </w:r>
      <w:r w:rsidR="00DB734C" w:rsidRPr="00DB734C">
        <w:rPr>
          <w:b w:val="0"/>
          <w:bCs w:val="0"/>
          <w:sz w:val="20"/>
          <w:szCs w:val="20"/>
        </w:rPr>
        <w:t>As academic literature continues to expand, keeping up with key insights becomes more challenging. Traditional summarization methods can be time-consuming and labor-intensive. This project explores how Large Language Models (LLMs) can automate the process, breaking it into two steps: first, summarizing individual papers, and then combining those summaries into a cohesive document. By harnessing LLMs’ natural language processing abilities, this approach aims to make literature reviews more efficient, allowing researchers and professionals to quickly grasp essential information without sacrificing accuracy or clarity.</w:t>
      </w:r>
    </w:p>
    <w:p w14:paraId="41596B00" w14:textId="20FA2402" w:rsidR="00545476" w:rsidRPr="004B5CE3" w:rsidRDefault="004B5CE3" w:rsidP="00545476">
      <w:pPr>
        <w:pStyle w:val="Abstract"/>
        <w:rPr>
          <w:i/>
          <w:iCs/>
          <w:sz w:val="20"/>
          <w:szCs w:val="20"/>
        </w:rPr>
      </w:pPr>
      <w:r w:rsidRPr="004B5CE3">
        <w:rPr>
          <w:i/>
          <w:iCs/>
          <w:sz w:val="20"/>
          <w:szCs w:val="20"/>
        </w:rPr>
        <w:t>Keywords: Summarization, LLMs, NLP, Automated Literature Review, Research Synthesis</w:t>
      </w:r>
    </w:p>
    <w:p w14:paraId="0C8385C3" w14:textId="043007B0" w:rsidR="009303D9" w:rsidRPr="00545476" w:rsidRDefault="009303D9" w:rsidP="00545476">
      <w:pPr>
        <w:pStyle w:val="Keywords"/>
        <w:ind w:firstLine="0pt"/>
        <w:rPr>
          <w:sz w:val="20"/>
          <w:szCs w:val="20"/>
        </w:rPr>
      </w:pPr>
    </w:p>
    <w:p w14:paraId="2CAF4C74" w14:textId="7D0E33A1" w:rsidR="009303D9" w:rsidRPr="00545476" w:rsidRDefault="0079704C" w:rsidP="006B6B66">
      <w:pPr>
        <w:pStyle w:val="Heading1"/>
      </w:pPr>
      <w:r w:rsidRPr="00545476">
        <w:t>DESCRIPTION</w:t>
      </w:r>
    </w:p>
    <w:p w14:paraId="12CFD275" w14:textId="77777777" w:rsidR="00EC16D9" w:rsidRPr="00EC16D9" w:rsidRDefault="00EC16D9" w:rsidP="00EC16D9">
      <w:pPr>
        <w:pStyle w:val="BodyText"/>
        <w:rPr>
          <w:rFonts w:eastAsia="Times New Roman"/>
        </w:rPr>
      </w:pPr>
      <w:r w:rsidRPr="00EC16D9">
        <w:rPr>
          <w:rFonts w:eastAsia="Times New Roman"/>
        </w:rPr>
        <w:t>Summarizing multiple research papers is a crucial yet time-consuming task for academics, professionals, and students. Manually reading and extracting key insights from numerous sources can be overwhelming, often leading to information overload and inconsistencies. With the rapid growth of scientific publications, automating this process is essential for improving accessibility and efficiency.</w:t>
      </w:r>
    </w:p>
    <w:p w14:paraId="49C997D0" w14:textId="77777777" w:rsidR="00EC16D9" w:rsidRDefault="00EC16D9" w:rsidP="00EC16D9">
      <w:pPr>
        <w:pStyle w:val="BodyText"/>
        <w:rPr>
          <w:rFonts w:eastAsia="Times New Roman"/>
        </w:rPr>
      </w:pPr>
      <w:r w:rsidRPr="00EC16D9">
        <w:rPr>
          <w:rFonts w:eastAsia="Times New Roman"/>
        </w:rPr>
        <w:t>This project introduces an LLM-powered summarization system designed to streamline literature reviews through a two-stage approach:</w:t>
      </w:r>
    </w:p>
    <w:p w14:paraId="6B8974B7" w14:textId="3832050E" w:rsidR="00EB4693" w:rsidRDefault="00EB4693" w:rsidP="00EB4693">
      <w:pPr>
        <w:pStyle w:val="BodyText"/>
        <w:numPr>
          <w:ilvl w:val="0"/>
          <w:numId w:val="36"/>
        </w:numPr>
        <w:rPr>
          <w:rFonts w:eastAsia="Times New Roman"/>
        </w:rPr>
      </w:pPr>
      <w:r w:rsidRPr="00EB4693">
        <w:rPr>
          <w:rFonts w:eastAsia="Times New Roman"/>
          <w:b/>
          <w:bCs/>
        </w:rPr>
        <w:t>Stage 1: Topic recognition</w:t>
      </w:r>
      <w:r>
        <w:rPr>
          <w:rFonts w:eastAsia="Times New Roman"/>
        </w:rPr>
        <w:t xml:space="preserve"> – We will be scanning all the papers using an NLP model and try to understand what the paper is talking about. Then we will be sorting the papers according to the topics</w:t>
      </w:r>
    </w:p>
    <w:p w14:paraId="6BE67648" w14:textId="4A2926CC" w:rsidR="00EB4693" w:rsidRDefault="00EB4693" w:rsidP="00EB4693">
      <w:pPr>
        <w:pStyle w:val="BodyText"/>
        <w:numPr>
          <w:ilvl w:val="0"/>
          <w:numId w:val="36"/>
        </w:numPr>
        <w:rPr>
          <w:rFonts w:eastAsia="Times New Roman"/>
        </w:rPr>
      </w:pPr>
      <w:r w:rsidRPr="00EB4693">
        <w:rPr>
          <w:rFonts w:eastAsia="Times New Roman"/>
          <w:b/>
          <w:bCs/>
        </w:rPr>
        <w:t>Stage 2: Summarization</w:t>
      </w:r>
      <w:r>
        <w:rPr>
          <w:rFonts w:eastAsia="Times New Roman"/>
        </w:rPr>
        <w:t xml:space="preserve"> – All the papers that are related to a similar topic will be compiled together as a single document and then summarized.</w:t>
      </w:r>
    </w:p>
    <w:p w14:paraId="5FF11F90" w14:textId="4A2D3243" w:rsidR="00EB4693" w:rsidRPr="00EC16D9" w:rsidRDefault="00EB4693" w:rsidP="00EB4693">
      <w:pPr>
        <w:pStyle w:val="BodyText"/>
        <w:numPr>
          <w:ilvl w:val="0"/>
          <w:numId w:val="36"/>
        </w:numPr>
        <w:rPr>
          <w:rFonts w:eastAsia="Times New Roman"/>
        </w:rPr>
      </w:pPr>
      <w:r w:rsidRPr="00EB4693">
        <w:rPr>
          <w:rFonts w:eastAsia="Times New Roman"/>
          <w:b/>
          <w:bCs/>
        </w:rPr>
        <w:t>Stage 3: Collating the individual summaries</w:t>
      </w:r>
      <w:r>
        <w:rPr>
          <w:rFonts w:eastAsia="Times New Roman"/>
        </w:rPr>
        <w:t xml:space="preserve"> – We will then collate all the individual topic summaries in a single document so that it is easier for the user to find it in a single document. It will </w:t>
      </w:r>
      <w:r>
        <w:rPr>
          <w:rFonts w:eastAsia="Times New Roman"/>
        </w:rPr>
        <w:t>also help the user to search more about the topics as needed.</w:t>
      </w:r>
    </w:p>
    <w:p w14:paraId="19D3900C" w14:textId="77777777" w:rsidR="00EC16D9" w:rsidRPr="00EC16D9" w:rsidRDefault="00EC16D9" w:rsidP="00EC16D9">
      <w:pPr>
        <w:pStyle w:val="BodyText"/>
        <w:rPr>
          <w:rFonts w:eastAsia="Times New Roman"/>
        </w:rPr>
      </w:pPr>
      <w:r w:rsidRPr="00EC16D9">
        <w:rPr>
          <w:rFonts w:eastAsia="Times New Roman"/>
        </w:rPr>
        <w:t>To enhance the quality and accuracy of the summarization process, the system incorporates several advanced techniques:</w:t>
      </w:r>
    </w:p>
    <w:p w14:paraId="6449C9B0" w14:textId="77777777" w:rsidR="00EC16D9" w:rsidRPr="00EC16D9" w:rsidRDefault="00EC16D9" w:rsidP="00EC16D9">
      <w:pPr>
        <w:pStyle w:val="BodyText"/>
        <w:numPr>
          <w:ilvl w:val="0"/>
          <w:numId w:val="33"/>
        </w:numPr>
        <w:rPr>
          <w:rFonts w:eastAsia="Times New Roman"/>
        </w:rPr>
      </w:pPr>
      <w:r w:rsidRPr="00EC16D9">
        <w:rPr>
          <w:rFonts w:eastAsia="Times New Roman"/>
          <w:b/>
          <w:bCs/>
        </w:rPr>
        <w:t>Topic Modeling and Clustering</w:t>
      </w:r>
      <w:r w:rsidRPr="00EC16D9">
        <w:rPr>
          <w:rFonts w:eastAsia="Times New Roman"/>
        </w:rPr>
        <w:t xml:space="preserve"> – Identifies common themes across papers, improving organization and reducing repetition.</w:t>
      </w:r>
    </w:p>
    <w:p w14:paraId="7DCB6104" w14:textId="77777777" w:rsidR="00EC16D9" w:rsidRPr="00EC16D9" w:rsidRDefault="00EC16D9" w:rsidP="00EC16D9">
      <w:pPr>
        <w:pStyle w:val="BodyText"/>
        <w:numPr>
          <w:ilvl w:val="0"/>
          <w:numId w:val="33"/>
        </w:numPr>
        <w:rPr>
          <w:rFonts w:eastAsia="Times New Roman"/>
        </w:rPr>
      </w:pPr>
      <w:r w:rsidRPr="00EC16D9">
        <w:rPr>
          <w:rFonts w:eastAsia="Times New Roman"/>
          <w:b/>
          <w:bCs/>
        </w:rPr>
        <w:t>Context Preservation Mechanisms</w:t>
      </w:r>
      <w:r w:rsidRPr="00EC16D9">
        <w:rPr>
          <w:rFonts w:eastAsia="Times New Roman"/>
        </w:rPr>
        <w:t xml:space="preserve"> – Ensures that generated summaries maintain the original meaning and critical details of the source papers.</w:t>
      </w:r>
    </w:p>
    <w:p w14:paraId="7E55CEDC" w14:textId="552D9DC3" w:rsidR="00EC16D9" w:rsidRPr="00EC16D9" w:rsidRDefault="00EC16D9" w:rsidP="00EC16D9">
      <w:pPr>
        <w:pStyle w:val="BodyText"/>
        <w:numPr>
          <w:ilvl w:val="0"/>
          <w:numId w:val="33"/>
        </w:numPr>
        <w:rPr>
          <w:rFonts w:eastAsia="Times New Roman"/>
        </w:rPr>
      </w:pPr>
      <w:r w:rsidRPr="00EC16D9">
        <w:rPr>
          <w:rFonts w:eastAsia="Times New Roman"/>
          <w:b/>
          <w:bCs/>
        </w:rPr>
        <w:t>Evaluation Metrics</w:t>
      </w:r>
      <w:r w:rsidRPr="00EC16D9">
        <w:rPr>
          <w:rFonts w:eastAsia="Times New Roman"/>
        </w:rPr>
        <w:t xml:space="preserve"> – Uses NLP techniques such as ROUGE</w:t>
      </w:r>
      <w:r w:rsidR="00EB4693">
        <w:rPr>
          <w:rFonts w:eastAsia="Times New Roman"/>
        </w:rPr>
        <w:t>,</w:t>
      </w:r>
      <w:r w:rsidRPr="00EC16D9">
        <w:rPr>
          <w:rFonts w:eastAsia="Times New Roman"/>
        </w:rPr>
        <w:t xml:space="preserve"> and human assessments to measure summary quality and coherence.</w:t>
      </w:r>
    </w:p>
    <w:p w14:paraId="3CEDCA3A" w14:textId="77777777" w:rsidR="00EC16D9" w:rsidRPr="00EC16D9" w:rsidRDefault="00EC16D9" w:rsidP="00EC16D9">
      <w:pPr>
        <w:pStyle w:val="BodyText"/>
        <w:numPr>
          <w:ilvl w:val="0"/>
          <w:numId w:val="33"/>
        </w:numPr>
        <w:rPr>
          <w:rFonts w:eastAsia="Times New Roman"/>
        </w:rPr>
      </w:pPr>
      <w:r w:rsidRPr="00EC16D9">
        <w:rPr>
          <w:rFonts w:eastAsia="Times New Roman"/>
          <w:b/>
          <w:bCs/>
        </w:rPr>
        <w:t>Customization and Adaptability</w:t>
      </w:r>
      <w:r w:rsidRPr="00EC16D9">
        <w:rPr>
          <w:rFonts w:eastAsia="Times New Roman"/>
        </w:rPr>
        <w:t xml:space="preserve"> – Allows users to tailor summary length, level of detail, and emphasis on specific sections based on their needs.</w:t>
      </w:r>
    </w:p>
    <w:p w14:paraId="77016192" w14:textId="77777777" w:rsidR="00EC16D9" w:rsidRPr="00EC16D9" w:rsidRDefault="00EC16D9" w:rsidP="00EC16D9">
      <w:pPr>
        <w:pStyle w:val="BodyText"/>
        <w:rPr>
          <w:rFonts w:eastAsia="Times New Roman"/>
        </w:rPr>
      </w:pPr>
      <w:r w:rsidRPr="00EC16D9">
        <w:rPr>
          <w:rFonts w:eastAsia="Times New Roman"/>
        </w:rPr>
        <w:t>By leveraging these techniques, this project aims to create an efficient and reliable summarization tool that enhances the literature review process, boosts research productivity, and facilitates better knowledge synthesis across various disciplines.</w:t>
      </w:r>
    </w:p>
    <w:p w14:paraId="52A36D97" w14:textId="77777777" w:rsidR="008D6C43" w:rsidRDefault="008D6C43" w:rsidP="00545476">
      <w:pPr>
        <w:pStyle w:val="BodyText"/>
        <w:rPr>
          <w:rFonts w:eastAsia="Times New Roman"/>
        </w:rPr>
      </w:pPr>
    </w:p>
    <w:p w14:paraId="0A802705" w14:textId="77777777" w:rsidR="008D1607" w:rsidRPr="00545476" w:rsidRDefault="008D1607" w:rsidP="00545476">
      <w:pPr>
        <w:pStyle w:val="BodyText"/>
        <w:rPr>
          <w:rFonts w:eastAsia="Times New Roman"/>
        </w:rPr>
      </w:pPr>
    </w:p>
    <w:p w14:paraId="23AF0C63" w14:textId="32876A9B" w:rsidR="009303D9" w:rsidRPr="00545476" w:rsidRDefault="0079704C" w:rsidP="006B6B66">
      <w:pPr>
        <w:pStyle w:val="Heading1"/>
      </w:pPr>
      <w:r w:rsidRPr="00545476">
        <w:t>MOTIVATION</w:t>
      </w:r>
    </w:p>
    <w:p w14:paraId="50A011A7" w14:textId="27D20F15" w:rsidR="00EB4693" w:rsidRDefault="00EC16D9" w:rsidP="00EC16D9">
      <w:pPr>
        <w:spacing w:before="5pt" w:beforeAutospacing="1" w:after="5pt" w:afterAutospacing="1"/>
        <w:jc w:val="start"/>
        <w:rPr>
          <w:rFonts w:eastAsia="Times New Roman"/>
        </w:rPr>
      </w:pPr>
      <w:r w:rsidRPr="00EC16D9">
        <w:rPr>
          <w:rFonts w:eastAsia="Times New Roman"/>
        </w:rPr>
        <w:t>As research publications continue to grow at an unprecedented rate, keeping up with the vast amount of information has become a major challenge for researchers, professionals, and students. Traditional manual summarization methods are time-consuming and inefficient, making it difficult to synthesize knowledge effectively. This project seeks to develop an automated solution that streamlines knowledge extraction while preserving the accuracy and integrity of research findings.</w:t>
      </w:r>
    </w:p>
    <w:p w14:paraId="577ED1A6" w14:textId="77777777" w:rsidR="00EB4693" w:rsidRPr="00EC16D9" w:rsidRDefault="00EB4693" w:rsidP="00EC16D9">
      <w:pPr>
        <w:spacing w:before="5pt" w:beforeAutospacing="1" w:after="5pt" w:afterAutospacing="1"/>
        <w:jc w:val="start"/>
        <w:rPr>
          <w:rFonts w:eastAsia="Times New Roman"/>
        </w:rPr>
      </w:pPr>
    </w:p>
    <w:p w14:paraId="4F0B69FF" w14:textId="6FD9C519" w:rsidR="00EC16D9" w:rsidRPr="00EC16D9" w:rsidRDefault="0079704C" w:rsidP="0079704C">
      <w:pPr>
        <w:numPr>
          <w:ilvl w:val="0"/>
          <w:numId w:val="4"/>
        </w:numPr>
        <w:tabs>
          <w:tab w:val="clear" w:pos="28.80pt"/>
          <w:tab w:val="num" w:pos="18pt"/>
        </w:tabs>
        <w:spacing w:before="5pt" w:beforeAutospacing="1" w:after="5pt" w:afterAutospacing="1"/>
        <w:rPr>
          <w:rFonts w:eastAsia="Times New Roman"/>
          <w:b/>
          <w:bCs/>
        </w:rPr>
      </w:pPr>
      <w:r w:rsidRPr="00EC16D9">
        <w:rPr>
          <w:rFonts w:eastAsia="Times New Roman"/>
          <w:b/>
          <w:bCs/>
        </w:rPr>
        <w:lastRenderedPageBreak/>
        <w:t>WHY THIS PROJECT MATTERS</w:t>
      </w:r>
    </w:p>
    <w:p w14:paraId="03EE296B" w14:textId="77777777" w:rsidR="00EC16D9" w:rsidRPr="00EC16D9" w:rsidRDefault="00EC16D9" w:rsidP="00EC16D9">
      <w:pPr>
        <w:spacing w:before="5pt" w:beforeAutospacing="1" w:after="5pt" w:afterAutospacing="1"/>
        <w:jc w:val="start"/>
        <w:rPr>
          <w:rFonts w:eastAsia="Times New Roman"/>
        </w:rPr>
      </w:pPr>
      <w:r w:rsidRPr="00EC16D9">
        <w:rPr>
          <w:rFonts w:eastAsia="Times New Roman"/>
        </w:rPr>
        <w:t>Several key motivations drive this initiative:</w:t>
      </w:r>
    </w:p>
    <w:p w14:paraId="62B78FD0"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Time and Resource Efficiency</w:t>
      </w:r>
      <w:r w:rsidRPr="00EC16D9">
        <w:rPr>
          <w:rFonts w:eastAsia="Times New Roman"/>
        </w:rPr>
        <w:t xml:space="preserve"> – Reading and summarizing multiple papers manually is an arduous process. Automating this task allows users to focus on analysis, innovation, and decision-making rather than spending excessive time on literature review.</w:t>
      </w:r>
    </w:p>
    <w:p w14:paraId="37150344"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Minimizing Human Error and Bias</w:t>
      </w:r>
      <w:r w:rsidRPr="00EC16D9">
        <w:rPr>
          <w:rFonts w:eastAsia="Times New Roman"/>
        </w:rPr>
        <w:t xml:space="preserve"> – Manual summarization can lead to omissions, misinterpretations, and inconsistencies. LLMs provide systematic and unbiased summaries that retain critical details.</w:t>
      </w:r>
    </w:p>
    <w:p w14:paraId="3C2B2657"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Scalability for Large-Scale Analysis</w:t>
      </w:r>
      <w:r w:rsidRPr="00EC16D9">
        <w:rPr>
          <w:rFonts w:eastAsia="Times New Roman"/>
        </w:rPr>
        <w:t xml:space="preserve"> – Researchers conducting systematic reviews, meta-analyses, or policy evaluations often process hundreds of papers. Automation makes large-scale literature analysis feasible and efficient.</w:t>
      </w:r>
    </w:p>
    <w:p w14:paraId="5E6A9AE4"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Enhancing Cross-Disciplinary Insights</w:t>
      </w:r>
      <w:r w:rsidRPr="00EC16D9">
        <w:rPr>
          <w:rFonts w:eastAsia="Times New Roman"/>
        </w:rPr>
        <w:t xml:space="preserve"> – Many breakthroughs occur at the intersection of disciplines. A summarization system that synthesizes research from multiple fields can uncover hidden connections and foster interdisciplinary collaboration.</w:t>
      </w:r>
    </w:p>
    <w:p w14:paraId="3AC4FB03"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Making Research More Accessible</w:t>
      </w:r>
      <w:r w:rsidRPr="00EC16D9">
        <w:rPr>
          <w:rFonts w:eastAsia="Times New Roman"/>
        </w:rPr>
        <w:t xml:space="preserve"> – Policymakers, educators, industry professionals, and non-specialists often struggle to interpret complex research. An LLM-powered summarization tool can bridge this gap by presenting critical insights in a clear and concise manner.</w:t>
      </w:r>
    </w:p>
    <w:p w14:paraId="31DE884B"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Real-World Applications Beyond Academia</w:t>
      </w:r>
      <w:r w:rsidRPr="00EC16D9">
        <w:rPr>
          <w:rFonts w:eastAsia="Times New Roman"/>
        </w:rPr>
        <w:t xml:space="preserve"> – Industries such as healthcare, finance, and law rely on extensive documentation. Automated summarization can improve decision-making by providing structured overviews of complex reports.</w:t>
      </w:r>
    </w:p>
    <w:p w14:paraId="411F75CB"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Reducing Information Overload</w:t>
      </w:r>
      <w:r w:rsidRPr="00EC16D9">
        <w:rPr>
          <w:rFonts w:eastAsia="Times New Roman"/>
        </w:rPr>
        <w:t xml:space="preserve"> – Managing large volumes of research can be overwhelming. Well-structured summaries help reduce cognitive fatigue, enabling deeper engagement with research content.</w:t>
      </w:r>
    </w:p>
    <w:p w14:paraId="6EF6D0B3" w14:textId="77777777" w:rsidR="00EC16D9" w:rsidRP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Improving Knowledge Retention</w:t>
      </w:r>
      <w:r w:rsidRPr="00EC16D9">
        <w:rPr>
          <w:rFonts w:eastAsia="Times New Roman"/>
        </w:rPr>
        <w:t xml:space="preserve"> – Summaries that highlight key insights across multiple papers enhance retention and comprehension, facilitating more meaningful engagement with research findings.</w:t>
      </w:r>
    </w:p>
    <w:p w14:paraId="0DB148B5" w14:textId="77777777" w:rsidR="00EC16D9" w:rsidRDefault="00EC16D9" w:rsidP="00EC16D9">
      <w:pPr>
        <w:numPr>
          <w:ilvl w:val="0"/>
          <w:numId w:val="34"/>
        </w:numPr>
        <w:spacing w:before="5pt" w:beforeAutospacing="1" w:after="5pt" w:afterAutospacing="1"/>
        <w:jc w:val="start"/>
        <w:rPr>
          <w:rFonts w:eastAsia="Times New Roman"/>
        </w:rPr>
      </w:pPr>
      <w:r w:rsidRPr="00EC16D9">
        <w:rPr>
          <w:rFonts w:eastAsia="Times New Roman"/>
          <w:b/>
          <w:bCs/>
        </w:rPr>
        <w:t>Customization for Different Users</w:t>
      </w:r>
      <w:r w:rsidRPr="00EC16D9">
        <w:rPr>
          <w:rFonts w:eastAsia="Times New Roman"/>
        </w:rPr>
        <w:t xml:space="preserve"> – Offering adjustable summary lengths and detail levels ensures that both novice readers and experts can access the information they need.</w:t>
      </w:r>
    </w:p>
    <w:p w14:paraId="605A0D3B" w14:textId="77777777" w:rsidR="008D1607" w:rsidRPr="00EC16D9" w:rsidRDefault="008D1607" w:rsidP="008D1607">
      <w:pPr>
        <w:spacing w:before="5pt" w:beforeAutospacing="1" w:after="5pt" w:afterAutospacing="1"/>
        <w:ind w:start="36pt"/>
        <w:jc w:val="start"/>
        <w:rPr>
          <w:rFonts w:eastAsia="Times New Roman"/>
        </w:rPr>
      </w:pPr>
    </w:p>
    <w:p w14:paraId="653F0DF6" w14:textId="09DA4E19" w:rsidR="00EC16D9" w:rsidRPr="00EC16D9" w:rsidRDefault="0079704C" w:rsidP="0079704C">
      <w:pPr>
        <w:numPr>
          <w:ilvl w:val="0"/>
          <w:numId w:val="4"/>
        </w:numPr>
        <w:tabs>
          <w:tab w:val="clear" w:pos="28.80pt"/>
          <w:tab w:val="num" w:pos="18pt"/>
        </w:tabs>
        <w:spacing w:before="5pt" w:beforeAutospacing="1" w:after="5pt" w:afterAutospacing="1"/>
        <w:rPr>
          <w:rFonts w:eastAsia="Times New Roman"/>
          <w:b/>
          <w:bCs/>
        </w:rPr>
      </w:pPr>
      <w:r w:rsidRPr="00EC16D9">
        <w:rPr>
          <w:rFonts w:eastAsia="Times New Roman"/>
          <w:b/>
          <w:bCs/>
        </w:rPr>
        <w:t>IMPACT AND FUTURE POTENTIAL</w:t>
      </w:r>
    </w:p>
    <w:p w14:paraId="3F0777C6" w14:textId="77777777" w:rsidR="00EC16D9" w:rsidRDefault="00EC16D9" w:rsidP="00EC16D9">
      <w:pPr>
        <w:spacing w:before="5pt" w:beforeAutospacing="1" w:after="5pt" w:afterAutospacing="1"/>
        <w:jc w:val="start"/>
        <w:rPr>
          <w:rFonts w:eastAsia="Times New Roman"/>
        </w:rPr>
      </w:pPr>
      <w:r w:rsidRPr="00EC16D9">
        <w:rPr>
          <w:rFonts w:eastAsia="Times New Roman"/>
        </w:rPr>
        <w:t xml:space="preserve">By addressing these challenges, this project has the potential to transform how researchers and professionals interact with academic literature. An LLM-powered summarization system can make knowledge extraction more efficient, scalable, and </w:t>
      </w:r>
      <w:r w:rsidRPr="00EC16D9">
        <w:rPr>
          <w:rFonts w:eastAsia="Times New Roman"/>
        </w:rPr>
        <w:t xml:space="preserve">impactful across various fields. Beyond academia, this technology can enhance decision-making in industries that rely on large volumes of text-based data, including education, business intelligence, and </w:t>
      </w:r>
      <w:proofErr w:type="gramStart"/>
      <w:r w:rsidRPr="00EC16D9">
        <w:rPr>
          <w:rFonts w:eastAsia="Times New Roman"/>
        </w:rPr>
        <w:t>policy-making</w:t>
      </w:r>
      <w:proofErr w:type="gramEnd"/>
      <w:r w:rsidRPr="00EC16D9">
        <w:rPr>
          <w:rFonts w:eastAsia="Times New Roman"/>
        </w:rPr>
        <w:t>.</w:t>
      </w:r>
    </w:p>
    <w:p w14:paraId="009FC4B1" w14:textId="77777777" w:rsidR="008D1607" w:rsidRPr="00EC16D9" w:rsidRDefault="008D1607" w:rsidP="00EC16D9">
      <w:pPr>
        <w:spacing w:before="5pt" w:beforeAutospacing="1" w:after="5pt" w:afterAutospacing="1"/>
        <w:jc w:val="start"/>
        <w:rPr>
          <w:rFonts w:eastAsia="Times New Roman"/>
        </w:rPr>
      </w:pPr>
    </w:p>
    <w:p w14:paraId="1C8AC5DE" w14:textId="7B4CC462" w:rsidR="00EC16D9" w:rsidRPr="00EC16D9" w:rsidRDefault="0079704C" w:rsidP="0079704C">
      <w:pPr>
        <w:numPr>
          <w:ilvl w:val="0"/>
          <w:numId w:val="4"/>
        </w:numPr>
        <w:tabs>
          <w:tab w:val="clear" w:pos="28.80pt"/>
          <w:tab w:val="num" w:pos="18pt"/>
        </w:tabs>
        <w:spacing w:before="5pt" w:beforeAutospacing="1" w:after="5pt" w:afterAutospacing="1"/>
        <w:rPr>
          <w:rFonts w:eastAsia="Times New Roman"/>
          <w:b/>
          <w:bCs/>
        </w:rPr>
      </w:pPr>
      <w:r w:rsidRPr="00EC16D9">
        <w:rPr>
          <w:rFonts w:eastAsia="Times New Roman"/>
          <w:b/>
          <w:bCs/>
        </w:rPr>
        <w:t>OUR PERSPECTIVE AS COLLEGE STUDENTS</w:t>
      </w:r>
    </w:p>
    <w:p w14:paraId="12D58E72" w14:textId="77777777" w:rsidR="00EC16D9" w:rsidRPr="00EC16D9" w:rsidRDefault="00EC16D9" w:rsidP="00EC16D9">
      <w:pPr>
        <w:spacing w:before="5pt" w:beforeAutospacing="1" w:after="5pt" w:afterAutospacing="1"/>
        <w:jc w:val="start"/>
        <w:rPr>
          <w:rFonts w:eastAsia="Times New Roman"/>
        </w:rPr>
      </w:pPr>
      <w:r w:rsidRPr="00EC16D9">
        <w:rPr>
          <w:rFonts w:eastAsia="Times New Roman"/>
        </w:rPr>
        <w:t>As students, this project is more than just a technical endeavor—it’s an opportunity to apply our knowledge of artificial intelligence, natural language processing, and machine learning to a real-world problem. Through this experience, we gain hands-on expertise in designing, implementing, and evaluating AI-driven solutions. We also strengthen our skills in research methodology, data processing, and software development, which are valuable in both academic and professional settings.</w:t>
      </w:r>
    </w:p>
    <w:p w14:paraId="25C6791E" w14:textId="77777777" w:rsidR="00EC16D9" w:rsidRDefault="00EC16D9" w:rsidP="00EC16D9">
      <w:pPr>
        <w:spacing w:before="5pt" w:beforeAutospacing="1" w:after="5pt" w:afterAutospacing="1"/>
        <w:jc w:val="start"/>
        <w:rPr>
          <w:rFonts w:eastAsia="Times New Roman"/>
        </w:rPr>
      </w:pPr>
      <w:r w:rsidRPr="00EC16D9">
        <w:rPr>
          <w:rFonts w:eastAsia="Times New Roman"/>
        </w:rPr>
        <w:t>Moreover, working on this project hones our problem-solving abilities and teamwork, preparing us for careers in AI, data science, and technology-driven industries. Our goal is not just to build an automated summarization system but to contribute meaningful advancements to the research community. By reducing the time and effort required for literature reviews while ensuring high-quality synthesis, we hope to empower researchers, educators, and professionals to focus on innovation, discovery, and critical thinking.</w:t>
      </w:r>
    </w:p>
    <w:p w14:paraId="762DD22C" w14:textId="77777777" w:rsidR="008D1607" w:rsidRDefault="008D1607" w:rsidP="00EC16D9">
      <w:pPr>
        <w:spacing w:before="5pt" w:beforeAutospacing="1" w:after="5pt" w:afterAutospacing="1"/>
        <w:jc w:val="start"/>
        <w:rPr>
          <w:rFonts w:eastAsia="Times New Roman"/>
        </w:rPr>
      </w:pPr>
    </w:p>
    <w:p w14:paraId="3D72FFAD" w14:textId="2E4270B9" w:rsidR="009303D9" w:rsidRDefault="0079704C" w:rsidP="0079704C">
      <w:pPr>
        <w:pStyle w:val="Heading1"/>
        <w:spacing w:before="5pt" w:beforeAutospacing="1" w:after="5pt" w:afterAutospacing="1"/>
        <w:rPr>
          <w:b/>
          <w:bCs/>
        </w:rPr>
      </w:pPr>
      <w:r>
        <w:rPr>
          <w:b/>
          <w:bCs/>
        </w:rPr>
        <w:t xml:space="preserve">OUR FOCUS AND MISSION: </w:t>
      </w:r>
      <w:r w:rsidRPr="0079704C">
        <w:rPr>
          <w:b/>
          <w:bCs/>
        </w:rPr>
        <w:t>HARNESSING LARGE LANGUAGE MODELS FOR ADVANCING SEMICONDUCTOR INNOVATION</w:t>
      </w:r>
    </w:p>
    <w:p w14:paraId="6B7B2BEB" w14:textId="10D2523E" w:rsidR="0079704C" w:rsidRPr="0079704C" w:rsidRDefault="0079704C" w:rsidP="0079704C">
      <w:pPr>
        <w:jc w:val="start"/>
      </w:pPr>
      <w:r w:rsidRPr="0079704C">
        <w:t>The semiconductor industry is evolving at an incredible pace, but keeping up with its growing complexity is a major challenge. Traditional methods of research, development, and troubleshooting often fall short, making it harder for companies to stay ahead. Large Language Models (LLMs) are changing the game by automating time-consuming tasks like analyzing technical documents, accelerating materials discovery, optimizing chip design, and predicting maintenance needs in fabrication. These AI-driven models can process vast amounts of industry data, recognize patterns, and generate insights that improve efficiency and innovation. Beyond just boosting R&amp;D, LLMs also bridge communication gaps across teams, helping engineers, researchers, and decision-makers work together more effectively. By harnessing this technology, the semiconductor industry can achieve breakthroughs in miniaturization, performance, and energy efficiency while cutting costs and speeding up the development of next-generation chips.</w:t>
      </w:r>
    </w:p>
    <w:sectPr w:rsidR="0079704C" w:rsidRPr="0079704C" w:rsidSect="0054547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476F91F" w14:textId="77777777" w:rsidR="001B34AD" w:rsidRDefault="001B34AD" w:rsidP="001A3B3D">
      <w:r>
        <w:separator/>
      </w:r>
    </w:p>
  </w:endnote>
  <w:endnote w:type="continuationSeparator" w:id="0">
    <w:p w14:paraId="67509D71" w14:textId="77777777" w:rsidR="001B34AD" w:rsidRDefault="001B34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6B6489" w14:textId="74AABB31" w:rsidR="001A3B3D" w:rsidRDefault="001A3B3D" w:rsidP="0056610F">
    <w:pPr>
      <w:pStyle w:val="Footer"/>
      <w:jc w:val="start"/>
      <w:rPr>
        <w:sz w:val="16"/>
        <w:szCs w:val="16"/>
      </w:rPr>
    </w:pPr>
  </w:p>
  <w:p w14:paraId="206EF0C4" w14:textId="77777777" w:rsidR="00545476" w:rsidRPr="006F6D3D" w:rsidRDefault="00545476"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5A75FA8" w14:textId="77777777" w:rsidR="001B34AD" w:rsidRDefault="001B34AD" w:rsidP="001A3B3D">
      <w:r>
        <w:separator/>
      </w:r>
    </w:p>
  </w:footnote>
  <w:footnote w:type="continuationSeparator" w:id="0">
    <w:p w14:paraId="0B3BF20E" w14:textId="77777777" w:rsidR="001B34AD" w:rsidRDefault="001B34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8E1090"/>
    <w:multiLevelType w:val="hybridMultilevel"/>
    <w:tmpl w:val="A344DE80"/>
    <w:lvl w:ilvl="0" w:tplc="9F1A34BE">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1EC3D8D"/>
    <w:multiLevelType w:val="multilevel"/>
    <w:tmpl w:val="37B690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4B21FC7"/>
    <w:multiLevelType w:val="multilevel"/>
    <w:tmpl w:val="98EAF3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172DD0"/>
    <w:multiLevelType w:val="hybridMultilevel"/>
    <w:tmpl w:val="94A4DA5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8AE4CA6"/>
    <w:multiLevelType w:val="multilevel"/>
    <w:tmpl w:val="6FDA88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C04575F"/>
    <w:multiLevelType w:val="multilevel"/>
    <w:tmpl w:val="5472F2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D844A85"/>
    <w:multiLevelType w:val="multilevel"/>
    <w:tmpl w:val="262821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8B54953"/>
    <w:multiLevelType w:val="multilevel"/>
    <w:tmpl w:val="85B849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04E2885"/>
    <w:multiLevelType w:val="multilevel"/>
    <w:tmpl w:val="4B346E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C0E57BE"/>
    <w:multiLevelType w:val="multilevel"/>
    <w:tmpl w:val="A5E261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A637D4E"/>
    <w:multiLevelType w:val="multilevel"/>
    <w:tmpl w:val="EE8624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80287864">
    <w:abstractNumId w:val="21"/>
  </w:num>
  <w:num w:numId="2" w16cid:durableId="2033142331">
    <w:abstractNumId w:val="29"/>
  </w:num>
  <w:num w:numId="3" w16cid:durableId="275449641">
    <w:abstractNumId w:val="17"/>
  </w:num>
  <w:num w:numId="4" w16cid:durableId="817384893">
    <w:abstractNumId w:val="25"/>
  </w:num>
  <w:num w:numId="5" w16cid:durableId="1251937081">
    <w:abstractNumId w:val="25"/>
  </w:num>
  <w:num w:numId="6" w16cid:durableId="207768060">
    <w:abstractNumId w:val="25"/>
  </w:num>
  <w:num w:numId="7" w16cid:durableId="54016511">
    <w:abstractNumId w:val="25"/>
  </w:num>
  <w:num w:numId="8" w16cid:durableId="159856371">
    <w:abstractNumId w:val="27"/>
  </w:num>
  <w:num w:numId="9" w16cid:durableId="1968587434">
    <w:abstractNumId w:val="30"/>
  </w:num>
  <w:num w:numId="10" w16cid:durableId="1336033698">
    <w:abstractNumId w:val="23"/>
  </w:num>
  <w:num w:numId="11" w16cid:durableId="199825731">
    <w:abstractNumId w:val="16"/>
  </w:num>
  <w:num w:numId="12" w16cid:durableId="932008437">
    <w:abstractNumId w:val="15"/>
  </w:num>
  <w:num w:numId="13" w16cid:durableId="964117058">
    <w:abstractNumId w:val="0"/>
  </w:num>
  <w:num w:numId="14" w16cid:durableId="1818910146">
    <w:abstractNumId w:val="10"/>
  </w:num>
  <w:num w:numId="15" w16cid:durableId="218174621">
    <w:abstractNumId w:val="8"/>
  </w:num>
  <w:num w:numId="16" w16cid:durableId="1209228">
    <w:abstractNumId w:val="7"/>
  </w:num>
  <w:num w:numId="17" w16cid:durableId="427194091">
    <w:abstractNumId w:val="6"/>
  </w:num>
  <w:num w:numId="18" w16cid:durableId="1305088994">
    <w:abstractNumId w:val="5"/>
  </w:num>
  <w:num w:numId="19" w16cid:durableId="1514106311">
    <w:abstractNumId w:val="9"/>
  </w:num>
  <w:num w:numId="20" w16cid:durableId="2073769842">
    <w:abstractNumId w:val="4"/>
  </w:num>
  <w:num w:numId="21" w16cid:durableId="1084037007">
    <w:abstractNumId w:val="3"/>
  </w:num>
  <w:num w:numId="22" w16cid:durableId="1908028058">
    <w:abstractNumId w:val="2"/>
  </w:num>
  <w:num w:numId="23" w16cid:durableId="1985697636">
    <w:abstractNumId w:val="1"/>
  </w:num>
  <w:num w:numId="24" w16cid:durableId="1627003891">
    <w:abstractNumId w:val="26"/>
  </w:num>
  <w:num w:numId="25" w16cid:durableId="651062270">
    <w:abstractNumId w:val="11"/>
  </w:num>
  <w:num w:numId="26" w16cid:durableId="651713719">
    <w:abstractNumId w:val="12"/>
  </w:num>
  <w:num w:numId="27" w16cid:durableId="569661500">
    <w:abstractNumId w:val="20"/>
  </w:num>
  <w:num w:numId="28" w16cid:durableId="535504880">
    <w:abstractNumId w:val="18"/>
  </w:num>
  <w:num w:numId="29" w16cid:durableId="1436513017">
    <w:abstractNumId w:val="28"/>
  </w:num>
  <w:num w:numId="30" w16cid:durableId="1314331807">
    <w:abstractNumId w:val="31"/>
  </w:num>
  <w:num w:numId="31" w16cid:durableId="178585661">
    <w:abstractNumId w:val="24"/>
  </w:num>
  <w:num w:numId="32" w16cid:durableId="1487279489">
    <w:abstractNumId w:val="13"/>
  </w:num>
  <w:num w:numId="33" w16cid:durableId="2061048143">
    <w:abstractNumId w:val="22"/>
  </w:num>
  <w:num w:numId="34" w16cid:durableId="284702420">
    <w:abstractNumId w:val="19"/>
  </w:num>
  <w:num w:numId="35" w16cid:durableId="703595690">
    <w:abstractNumId w:val="25"/>
  </w:num>
  <w:num w:numId="36" w16cid:durableId="30620924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6A48"/>
    <w:rsid w:val="0015079E"/>
    <w:rsid w:val="001A296A"/>
    <w:rsid w:val="001A2EFD"/>
    <w:rsid w:val="001A3B3D"/>
    <w:rsid w:val="001A42EA"/>
    <w:rsid w:val="001B34AD"/>
    <w:rsid w:val="001B67DC"/>
    <w:rsid w:val="001D7BCF"/>
    <w:rsid w:val="001E40C6"/>
    <w:rsid w:val="002254A9"/>
    <w:rsid w:val="00233D97"/>
    <w:rsid w:val="00256018"/>
    <w:rsid w:val="002850E3"/>
    <w:rsid w:val="00354FCF"/>
    <w:rsid w:val="003A19E2"/>
    <w:rsid w:val="00421EC6"/>
    <w:rsid w:val="004325FB"/>
    <w:rsid w:val="004432BA"/>
    <w:rsid w:val="0044407E"/>
    <w:rsid w:val="004B5CE3"/>
    <w:rsid w:val="004C2FE9"/>
    <w:rsid w:val="004D72B5"/>
    <w:rsid w:val="004F05AC"/>
    <w:rsid w:val="00545476"/>
    <w:rsid w:val="00547E73"/>
    <w:rsid w:val="00551B7F"/>
    <w:rsid w:val="0056610F"/>
    <w:rsid w:val="00575BCA"/>
    <w:rsid w:val="005B0344"/>
    <w:rsid w:val="005B520E"/>
    <w:rsid w:val="005E2800"/>
    <w:rsid w:val="006347CF"/>
    <w:rsid w:val="00645D22"/>
    <w:rsid w:val="00651A08"/>
    <w:rsid w:val="00654204"/>
    <w:rsid w:val="00670434"/>
    <w:rsid w:val="006B31B7"/>
    <w:rsid w:val="006B6B66"/>
    <w:rsid w:val="006F6D3D"/>
    <w:rsid w:val="00704134"/>
    <w:rsid w:val="00715BEA"/>
    <w:rsid w:val="00740EEA"/>
    <w:rsid w:val="00794804"/>
    <w:rsid w:val="0079704C"/>
    <w:rsid w:val="007B33F1"/>
    <w:rsid w:val="007C0151"/>
    <w:rsid w:val="007C0308"/>
    <w:rsid w:val="007C2FF2"/>
    <w:rsid w:val="007D6232"/>
    <w:rsid w:val="007F1F99"/>
    <w:rsid w:val="007F768F"/>
    <w:rsid w:val="0080791D"/>
    <w:rsid w:val="00873603"/>
    <w:rsid w:val="008A2C7D"/>
    <w:rsid w:val="008C4B23"/>
    <w:rsid w:val="008D1607"/>
    <w:rsid w:val="008D6C43"/>
    <w:rsid w:val="008F6E2C"/>
    <w:rsid w:val="009303D9"/>
    <w:rsid w:val="00933C64"/>
    <w:rsid w:val="00972203"/>
    <w:rsid w:val="00A059B3"/>
    <w:rsid w:val="00A5483B"/>
    <w:rsid w:val="00A83751"/>
    <w:rsid w:val="00AC7FF9"/>
    <w:rsid w:val="00AE3409"/>
    <w:rsid w:val="00B039E5"/>
    <w:rsid w:val="00B11A60"/>
    <w:rsid w:val="00B22613"/>
    <w:rsid w:val="00B645FD"/>
    <w:rsid w:val="00B87912"/>
    <w:rsid w:val="00BA1025"/>
    <w:rsid w:val="00BC3420"/>
    <w:rsid w:val="00BE7D3C"/>
    <w:rsid w:val="00BF5FF6"/>
    <w:rsid w:val="00C0207F"/>
    <w:rsid w:val="00C147E7"/>
    <w:rsid w:val="00C16117"/>
    <w:rsid w:val="00C3075A"/>
    <w:rsid w:val="00C76FFC"/>
    <w:rsid w:val="00C919A4"/>
    <w:rsid w:val="00CA4392"/>
    <w:rsid w:val="00CC393F"/>
    <w:rsid w:val="00D13749"/>
    <w:rsid w:val="00D2176E"/>
    <w:rsid w:val="00D632BE"/>
    <w:rsid w:val="00D72D06"/>
    <w:rsid w:val="00D7522C"/>
    <w:rsid w:val="00D7536F"/>
    <w:rsid w:val="00D76668"/>
    <w:rsid w:val="00DB734C"/>
    <w:rsid w:val="00E142A4"/>
    <w:rsid w:val="00E61E12"/>
    <w:rsid w:val="00E7596C"/>
    <w:rsid w:val="00E878F2"/>
    <w:rsid w:val="00EB4693"/>
    <w:rsid w:val="00EC16D9"/>
    <w:rsid w:val="00ED0149"/>
    <w:rsid w:val="00EF7DE3"/>
    <w:rsid w:val="00F03103"/>
    <w:rsid w:val="00F271DE"/>
    <w:rsid w:val="00F627DA"/>
    <w:rsid w:val="00F7288F"/>
    <w:rsid w:val="00F847A6"/>
    <w:rsid w:val="00F9441B"/>
    <w:rsid w:val="00F96569"/>
    <w:rsid w:val="00FA23C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095AD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4B5CE3"/>
    <w:rPr>
      <w:sz w:val="24"/>
      <w:szCs w:val="24"/>
    </w:rPr>
  </w:style>
  <w:style w:type="paragraph" w:styleId="ListParagraph">
    <w:name w:val="List Paragraph"/>
    <w:basedOn w:val="Normal"/>
    <w:uiPriority w:val="34"/>
    <w:qFormat/>
    <w:rsid w:val="00EB469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80249">
      <w:bodyDiv w:val="1"/>
      <w:marLeft w:val="0pt"/>
      <w:marRight w:val="0pt"/>
      <w:marTop w:val="0pt"/>
      <w:marBottom w:val="0pt"/>
      <w:divBdr>
        <w:top w:val="none" w:sz="0" w:space="0" w:color="auto"/>
        <w:left w:val="none" w:sz="0" w:space="0" w:color="auto"/>
        <w:bottom w:val="none" w:sz="0" w:space="0" w:color="auto"/>
        <w:right w:val="none" w:sz="0" w:space="0" w:color="auto"/>
      </w:divBdr>
    </w:div>
    <w:div w:id="308756348">
      <w:bodyDiv w:val="1"/>
      <w:marLeft w:val="0pt"/>
      <w:marRight w:val="0pt"/>
      <w:marTop w:val="0pt"/>
      <w:marBottom w:val="0pt"/>
      <w:divBdr>
        <w:top w:val="none" w:sz="0" w:space="0" w:color="auto"/>
        <w:left w:val="none" w:sz="0" w:space="0" w:color="auto"/>
        <w:bottom w:val="none" w:sz="0" w:space="0" w:color="auto"/>
        <w:right w:val="none" w:sz="0" w:space="0" w:color="auto"/>
      </w:divBdr>
    </w:div>
    <w:div w:id="493105532">
      <w:bodyDiv w:val="1"/>
      <w:marLeft w:val="0pt"/>
      <w:marRight w:val="0pt"/>
      <w:marTop w:val="0pt"/>
      <w:marBottom w:val="0pt"/>
      <w:divBdr>
        <w:top w:val="none" w:sz="0" w:space="0" w:color="auto"/>
        <w:left w:val="none" w:sz="0" w:space="0" w:color="auto"/>
        <w:bottom w:val="none" w:sz="0" w:space="0" w:color="auto"/>
        <w:right w:val="none" w:sz="0" w:space="0" w:color="auto"/>
      </w:divBdr>
    </w:div>
    <w:div w:id="556935060">
      <w:bodyDiv w:val="1"/>
      <w:marLeft w:val="0pt"/>
      <w:marRight w:val="0pt"/>
      <w:marTop w:val="0pt"/>
      <w:marBottom w:val="0pt"/>
      <w:divBdr>
        <w:top w:val="none" w:sz="0" w:space="0" w:color="auto"/>
        <w:left w:val="none" w:sz="0" w:space="0" w:color="auto"/>
        <w:bottom w:val="none" w:sz="0" w:space="0" w:color="auto"/>
        <w:right w:val="none" w:sz="0" w:space="0" w:color="auto"/>
      </w:divBdr>
    </w:div>
    <w:div w:id="567807189">
      <w:bodyDiv w:val="1"/>
      <w:marLeft w:val="0pt"/>
      <w:marRight w:val="0pt"/>
      <w:marTop w:val="0pt"/>
      <w:marBottom w:val="0pt"/>
      <w:divBdr>
        <w:top w:val="none" w:sz="0" w:space="0" w:color="auto"/>
        <w:left w:val="none" w:sz="0" w:space="0" w:color="auto"/>
        <w:bottom w:val="none" w:sz="0" w:space="0" w:color="auto"/>
        <w:right w:val="none" w:sz="0" w:space="0" w:color="auto"/>
      </w:divBdr>
    </w:div>
    <w:div w:id="672951400">
      <w:bodyDiv w:val="1"/>
      <w:marLeft w:val="0pt"/>
      <w:marRight w:val="0pt"/>
      <w:marTop w:val="0pt"/>
      <w:marBottom w:val="0pt"/>
      <w:divBdr>
        <w:top w:val="none" w:sz="0" w:space="0" w:color="auto"/>
        <w:left w:val="none" w:sz="0" w:space="0" w:color="auto"/>
        <w:bottom w:val="none" w:sz="0" w:space="0" w:color="auto"/>
        <w:right w:val="none" w:sz="0" w:space="0" w:color="auto"/>
      </w:divBdr>
    </w:div>
    <w:div w:id="677269635">
      <w:bodyDiv w:val="1"/>
      <w:marLeft w:val="0pt"/>
      <w:marRight w:val="0pt"/>
      <w:marTop w:val="0pt"/>
      <w:marBottom w:val="0pt"/>
      <w:divBdr>
        <w:top w:val="none" w:sz="0" w:space="0" w:color="auto"/>
        <w:left w:val="none" w:sz="0" w:space="0" w:color="auto"/>
        <w:bottom w:val="none" w:sz="0" w:space="0" w:color="auto"/>
        <w:right w:val="none" w:sz="0" w:space="0" w:color="auto"/>
      </w:divBdr>
    </w:div>
    <w:div w:id="808745944">
      <w:bodyDiv w:val="1"/>
      <w:marLeft w:val="0pt"/>
      <w:marRight w:val="0pt"/>
      <w:marTop w:val="0pt"/>
      <w:marBottom w:val="0pt"/>
      <w:divBdr>
        <w:top w:val="none" w:sz="0" w:space="0" w:color="auto"/>
        <w:left w:val="none" w:sz="0" w:space="0" w:color="auto"/>
        <w:bottom w:val="none" w:sz="0" w:space="0" w:color="auto"/>
        <w:right w:val="none" w:sz="0" w:space="0" w:color="auto"/>
      </w:divBdr>
    </w:div>
    <w:div w:id="813715333">
      <w:bodyDiv w:val="1"/>
      <w:marLeft w:val="0pt"/>
      <w:marRight w:val="0pt"/>
      <w:marTop w:val="0pt"/>
      <w:marBottom w:val="0pt"/>
      <w:divBdr>
        <w:top w:val="none" w:sz="0" w:space="0" w:color="auto"/>
        <w:left w:val="none" w:sz="0" w:space="0" w:color="auto"/>
        <w:bottom w:val="none" w:sz="0" w:space="0" w:color="auto"/>
        <w:right w:val="none" w:sz="0" w:space="0" w:color="auto"/>
      </w:divBdr>
    </w:div>
    <w:div w:id="832069257">
      <w:bodyDiv w:val="1"/>
      <w:marLeft w:val="0pt"/>
      <w:marRight w:val="0pt"/>
      <w:marTop w:val="0pt"/>
      <w:marBottom w:val="0pt"/>
      <w:divBdr>
        <w:top w:val="none" w:sz="0" w:space="0" w:color="auto"/>
        <w:left w:val="none" w:sz="0" w:space="0" w:color="auto"/>
        <w:bottom w:val="none" w:sz="0" w:space="0" w:color="auto"/>
        <w:right w:val="none" w:sz="0" w:space="0" w:color="auto"/>
      </w:divBdr>
    </w:div>
    <w:div w:id="1041054284">
      <w:bodyDiv w:val="1"/>
      <w:marLeft w:val="0pt"/>
      <w:marRight w:val="0pt"/>
      <w:marTop w:val="0pt"/>
      <w:marBottom w:val="0pt"/>
      <w:divBdr>
        <w:top w:val="none" w:sz="0" w:space="0" w:color="auto"/>
        <w:left w:val="none" w:sz="0" w:space="0" w:color="auto"/>
        <w:bottom w:val="none" w:sz="0" w:space="0" w:color="auto"/>
        <w:right w:val="none" w:sz="0" w:space="0" w:color="auto"/>
      </w:divBdr>
    </w:div>
    <w:div w:id="1116951272">
      <w:bodyDiv w:val="1"/>
      <w:marLeft w:val="0pt"/>
      <w:marRight w:val="0pt"/>
      <w:marTop w:val="0pt"/>
      <w:marBottom w:val="0pt"/>
      <w:divBdr>
        <w:top w:val="none" w:sz="0" w:space="0" w:color="auto"/>
        <w:left w:val="none" w:sz="0" w:space="0" w:color="auto"/>
        <w:bottom w:val="none" w:sz="0" w:space="0" w:color="auto"/>
        <w:right w:val="none" w:sz="0" w:space="0" w:color="auto"/>
      </w:divBdr>
    </w:div>
    <w:div w:id="1139344932">
      <w:bodyDiv w:val="1"/>
      <w:marLeft w:val="0pt"/>
      <w:marRight w:val="0pt"/>
      <w:marTop w:val="0pt"/>
      <w:marBottom w:val="0pt"/>
      <w:divBdr>
        <w:top w:val="none" w:sz="0" w:space="0" w:color="auto"/>
        <w:left w:val="none" w:sz="0" w:space="0" w:color="auto"/>
        <w:bottom w:val="none" w:sz="0" w:space="0" w:color="auto"/>
        <w:right w:val="none" w:sz="0" w:space="0" w:color="auto"/>
      </w:divBdr>
    </w:div>
    <w:div w:id="1141310190">
      <w:bodyDiv w:val="1"/>
      <w:marLeft w:val="0pt"/>
      <w:marRight w:val="0pt"/>
      <w:marTop w:val="0pt"/>
      <w:marBottom w:val="0pt"/>
      <w:divBdr>
        <w:top w:val="none" w:sz="0" w:space="0" w:color="auto"/>
        <w:left w:val="none" w:sz="0" w:space="0" w:color="auto"/>
        <w:bottom w:val="none" w:sz="0" w:space="0" w:color="auto"/>
        <w:right w:val="none" w:sz="0" w:space="0" w:color="auto"/>
      </w:divBdr>
    </w:div>
    <w:div w:id="1280651039">
      <w:bodyDiv w:val="1"/>
      <w:marLeft w:val="0pt"/>
      <w:marRight w:val="0pt"/>
      <w:marTop w:val="0pt"/>
      <w:marBottom w:val="0pt"/>
      <w:divBdr>
        <w:top w:val="none" w:sz="0" w:space="0" w:color="auto"/>
        <w:left w:val="none" w:sz="0" w:space="0" w:color="auto"/>
        <w:bottom w:val="none" w:sz="0" w:space="0" w:color="auto"/>
        <w:right w:val="none" w:sz="0" w:space="0" w:color="auto"/>
      </w:divBdr>
    </w:div>
    <w:div w:id="1414353799">
      <w:bodyDiv w:val="1"/>
      <w:marLeft w:val="0pt"/>
      <w:marRight w:val="0pt"/>
      <w:marTop w:val="0pt"/>
      <w:marBottom w:val="0pt"/>
      <w:divBdr>
        <w:top w:val="none" w:sz="0" w:space="0" w:color="auto"/>
        <w:left w:val="none" w:sz="0" w:space="0" w:color="auto"/>
        <w:bottom w:val="none" w:sz="0" w:space="0" w:color="auto"/>
        <w:right w:val="none" w:sz="0" w:space="0" w:color="auto"/>
      </w:divBdr>
    </w:div>
    <w:div w:id="1449545126">
      <w:bodyDiv w:val="1"/>
      <w:marLeft w:val="0pt"/>
      <w:marRight w:val="0pt"/>
      <w:marTop w:val="0pt"/>
      <w:marBottom w:val="0pt"/>
      <w:divBdr>
        <w:top w:val="none" w:sz="0" w:space="0" w:color="auto"/>
        <w:left w:val="none" w:sz="0" w:space="0" w:color="auto"/>
        <w:bottom w:val="none" w:sz="0" w:space="0" w:color="auto"/>
        <w:right w:val="none" w:sz="0" w:space="0" w:color="auto"/>
      </w:divBdr>
    </w:div>
    <w:div w:id="1596280768">
      <w:bodyDiv w:val="1"/>
      <w:marLeft w:val="0pt"/>
      <w:marRight w:val="0pt"/>
      <w:marTop w:val="0pt"/>
      <w:marBottom w:val="0pt"/>
      <w:divBdr>
        <w:top w:val="none" w:sz="0" w:space="0" w:color="auto"/>
        <w:left w:val="none" w:sz="0" w:space="0" w:color="auto"/>
        <w:bottom w:val="none" w:sz="0" w:space="0" w:color="auto"/>
        <w:right w:val="none" w:sz="0" w:space="0" w:color="auto"/>
      </w:divBdr>
    </w:div>
    <w:div w:id="1823812584">
      <w:bodyDiv w:val="1"/>
      <w:marLeft w:val="0pt"/>
      <w:marRight w:val="0pt"/>
      <w:marTop w:val="0pt"/>
      <w:marBottom w:val="0pt"/>
      <w:divBdr>
        <w:top w:val="none" w:sz="0" w:space="0" w:color="auto"/>
        <w:left w:val="none" w:sz="0" w:space="0" w:color="auto"/>
        <w:bottom w:val="none" w:sz="0" w:space="0" w:color="auto"/>
        <w:right w:val="none" w:sz="0" w:space="0" w:color="auto"/>
      </w:divBdr>
    </w:div>
    <w:div w:id="1946884527">
      <w:bodyDiv w:val="1"/>
      <w:marLeft w:val="0pt"/>
      <w:marRight w:val="0pt"/>
      <w:marTop w:val="0pt"/>
      <w:marBottom w:val="0pt"/>
      <w:divBdr>
        <w:top w:val="none" w:sz="0" w:space="0" w:color="auto"/>
        <w:left w:val="none" w:sz="0" w:space="0" w:color="auto"/>
        <w:bottom w:val="none" w:sz="0" w:space="0" w:color="auto"/>
        <w:right w:val="none" w:sz="0" w:space="0" w:color="auto"/>
      </w:divBdr>
    </w:div>
    <w:div w:id="19875877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185</TotalTime>
  <Pages>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Nankani, Khushi</cp:lastModifiedBy>
  <cp:revision>17</cp:revision>
  <dcterms:created xsi:type="dcterms:W3CDTF">2022-02-07T19:31:00Z</dcterms:created>
  <dcterms:modified xsi:type="dcterms:W3CDTF">2025-02-24T20:29:00Z</dcterms:modified>
</cp:coreProperties>
</file>