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485" w:rsidRPr="009340E2" w:rsidRDefault="00A37485" w:rsidP="00A37485">
      <w:pPr>
        <w:jc w:val="center"/>
        <w:rPr>
          <w:rFonts w:ascii="Times New Roman" w:hAnsi="Times New Roman"/>
          <w:b/>
        </w:rPr>
      </w:pPr>
      <w:r>
        <w:rPr>
          <w:rFonts w:ascii="Times New Roman" w:hAnsi="Times New Roman"/>
          <w:b/>
        </w:rPr>
        <w:t>Minutes for the 155</w:t>
      </w:r>
      <w:r w:rsidRPr="009340E2">
        <w:rPr>
          <w:rFonts w:ascii="Times New Roman" w:hAnsi="Times New Roman"/>
          <w:b/>
          <w:vertAlign w:val="superscript"/>
        </w:rPr>
        <w:t>th</w:t>
      </w:r>
      <w:r w:rsidRPr="009340E2">
        <w:rPr>
          <w:rFonts w:ascii="Times New Roman" w:hAnsi="Times New Roman"/>
          <w:b/>
        </w:rPr>
        <w:t xml:space="preserve"> Meeting of the Faculty Senate </w:t>
      </w:r>
    </w:p>
    <w:p w:rsidR="00A37485" w:rsidRPr="009340E2" w:rsidRDefault="00A37485" w:rsidP="00A37485">
      <w:pPr>
        <w:jc w:val="center"/>
        <w:rPr>
          <w:rFonts w:ascii="Times New Roman" w:hAnsi="Times New Roman"/>
          <w:b/>
        </w:rPr>
      </w:pPr>
      <w:proofErr w:type="gramStart"/>
      <w:r w:rsidRPr="009340E2">
        <w:rPr>
          <w:rFonts w:ascii="Times New Roman" w:hAnsi="Times New Roman"/>
          <w:b/>
        </w:rPr>
        <w:t>for</w:t>
      </w:r>
      <w:proofErr w:type="gramEnd"/>
      <w:r w:rsidRPr="009340E2">
        <w:rPr>
          <w:rFonts w:ascii="Times New Roman" w:hAnsi="Times New Roman"/>
          <w:b/>
        </w:rPr>
        <w:t xml:space="preserve"> Thursday,</w:t>
      </w:r>
      <w:r>
        <w:rPr>
          <w:rFonts w:ascii="Times New Roman" w:hAnsi="Times New Roman"/>
          <w:b/>
        </w:rPr>
        <w:t xml:space="preserve"> March</w:t>
      </w:r>
      <w:r w:rsidRPr="009340E2">
        <w:rPr>
          <w:rFonts w:ascii="Times New Roman" w:hAnsi="Times New Roman"/>
          <w:b/>
        </w:rPr>
        <w:t xml:space="preserve"> 17, 2021 from 3:30 to 4:30 pm held virtually.</w:t>
      </w:r>
    </w:p>
    <w:p w:rsidR="00A37485" w:rsidRPr="00A37485" w:rsidRDefault="00A37485" w:rsidP="00A37485">
      <w:pPr>
        <w:rPr>
          <w:rFonts w:ascii="Times New Roman" w:hAnsi="Times New Roman"/>
          <w:color w:val="212121"/>
        </w:rPr>
      </w:pPr>
      <w:r w:rsidRPr="00FD2F44">
        <w:rPr>
          <w:rFonts w:ascii="Times New Roman" w:hAnsi="Times New Roman"/>
          <w:b/>
          <w:bCs/>
          <w:color w:val="000000"/>
        </w:rPr>
        <w:t>Attendance</w:t>
      </w:r>
      <w:r w:rsidRPr="00FD2F44">
        <w:rPr>
          <w:rFonts w:ascii="Times New Roman" w:hAnsi="Times New Roman"/>
          <w:color w:val="000000"/>
        </w:rPr>
        <w:t>:</w:t>
      </w:r>
    </w:p>
    <w:tbl>
      <w:tblPr>
        <w:tblW w:w="9135" w:type="dxa"/>
        <w:tblLook w:val="04A0" w:firstRow="1" w:lastRow="0" w:firstColumn="1" w:lastColumn="0" w:noHBand="0" w:noVBand="1"/>
      </w:tblPr>
      <w:tblGrid>
        <w:gridCol w:w="9135"/>
      </w:tblGrid>
      <w:tr w:rsidR="00A37485" w:rsidRPr="0030480B" w:rsidTr="00C12E31">
        <w:trPr>
          <w:trHeight w:val="219"/>
        </w:trPr>
        <w:tc>
          <w:tcPr>
            <w:tcW w:w="9135" w:type="dxa"/>
            <w:tcBorders>
              <w:top w:val="nil"/>
              <w:left w:val="nil"/>
              <w:bottom w:val="nil"/>
              <w:right w:val="nil"/>
            </w:tcBorders>
            <w:shd w:val="clear" w:color="auto" w:fill="auto"/>
            <w:noWrap/>
            <w:vAlign w:val="bottom"/>
            <w:hideMark/>
          </w:tcPr>
          <w:p w:rsidR="00A37485" w:rsidRPr="0030480B" w:rsidRDefault="00A37485" w:rsidP="00B801B4">
            <w:pPr>
              <w:ind w:right="-197"/>
              <w:rPr>
                <w:rFonts w:ascii="Times New Roman" w:hAnsi="Times New Roman"/>
                <w:color w:val="000000"/>
              </w:rPr>
            </w:pPr>
            <w:r w:rsidRPr="0030480B">
              <w:rPr>
                <w:rFonts w:ascii="Times New Roman" w:hAnsi="Times New Roman"/>
                <w:color w:val="000000"/>
              </w:rPr>
              <w:t xml:space="preserve">John </w:t>
            </w:r>
            <w:proofErr w:type="spellStart"/>
            <w:r w:rsidRPr="0030480B">
              <w:rPr>
                <w:rFonts w:ascii="Times New Roman" w:hAnsi="Times New Roman"/>
                <w:color w:val="000000"/>
              </w:rPr>
              <w:t>Verzani</w:t>
            </w:r>
            <w:proofErr w:type="spellEnd"/>
            <w:r w:rsidRPr="005451C6">
              <w:rPr>
                <w:rFonts w:ascii="Times New Roman" w:hAnsi="Times New Roman"/>
                <w:color w:val="000000"/>
              </w:rPr>
              <w:t xml:space="preserve">, </w:t>
            </w:r>
            <w:r w:rsidRPr="0030480B">
              <w:rPr>
                <w:rFonts w:ascii="Times New Roman" w:hAnsi="Times New Roman"/>
                <w:color w:val="000000"/>
              </w:rPr>
              <w:t xml:space="preserve">Susan </w:t>
            </w:r>
            <w:proofErr w:type="spellStart"/>
            <w:r w:rsidRPr="0030480B">
              <w:rPr>
                <w:rFonts w:ascii="Times New Roman" w:hAnsi="Times New Roman"/>
                <w:color w:val="000000"/>
              </w:rPr>
              <w:t>Holak</w:t>
            </w:r>
            <w:proofErr w:type="spellEnd"/>
            <w:r w:rsidRPr="005451C6">
              <w:rPr>
                <w:rFonts w:ascii="Times New Roman" w:hAnsi="Times New Roman"/>
                <w:color w:val="000000"/>
              </w:rPr>
              <w:t xml:space="preserve">, </w:t>
            </w:r>
            <w:r w:rsidRPr="0030480B">
              <w:rPr>
                <w:rFonts w:ascii="Times New Roman" w:hAnsi="Times New Roman"/>
                <w:color w:val="000000"/>
              </w:rPr>
              <w:t>Deborah De Simone</w:t>
            </w:r>
            <w:r w:rsidRPr="005451C6">
              <w:rPr>
                <w:rFonts w:ascii="Times New Roman" w:hAnsi="Times New Roman"/>
                <w:color w:val="000000"/>
              </w:rPr>
              <w:t xml:space="preserve">, </w:t>
            </w:r>
            <w:r w:rsidRPr="0030480B">
              <w:rPr>
                <w:rFonts w:ascii="Times New Roman" w:hAnsi="Times New Roman"/>
                <w:color w:val="000000"/>
              </w:rPr>
              <w:t>Jane Marcus-Delgado</w:t>
            </w:r>
            <w:r w:rsidRPr="005451C6">
              <w:rPr>
                <w:rFonts w:ascii="Times New Roman" w:hAnsi="Times New Roman"/>
                <w:color w:val="000000"/>
              </w:rPr>
              <w:t xml:space="preserve">, </w:t>
            </w:r>
            <w:r w:rsidRPr="0030480B">
              <w:rPr>
                <w:rFonts w:ascii="Times New Roman" w:hAnsi="Times New Roman"/>
                <w:color w:val="000000"/>
              </w:rPr>
              <w:t>Brian Farr</w:t>
            </w:r>
            <w:r w:rsidRPr="005451C6">
              <w:rPr>
                <w:rFonts w:ascii="Times New Roman" w:hAnsi="Times New Roman"/>
                <w:color w:val="000000"/>
              </w:rPr>
              <w:t xml:space="preserve">, </w:t>
            </w:r>
            <w:r w:rsidRPr="0030480B">
              <w:rPr>
                <w:rFonts w:ascii="Times New Roman" w:hAnsi="Times New Roman"/>
                <w:color w:val="000000"/>
              </w:rPr>
              <w:t>John</w:t>
            </w:r>
            <w:r w:rsidRPr="005451C6">
              <w:rPr>
                <w:rFonts w:ascii="Times New Roman" w:hAnsi="Times New Roman"/>
                <w:color w:val="000000"/>
              </w:rPr>
              <w:t xml:space="preserve"> </w:t>
            </w:r>
            <w:r w:rsidRPr="0030480B">
              <w:rPr>
                <w:rFonts w:ascii="Times New Roman" w:hAnsi="Times New Roman"/>
                <w:color w:val="000000"/>
              </w:rPr>
              <w:t>Wing</w:t>
            </w:r>
            <w:r w:rsidRPr="005451C6">
              <w:rPr>
                <w:rFonts w:ascii="Times New Roman" w:hAnsi="Times New Roman"/>
                <w:color w:val="000000"/>
              </w:rPr>
              <w:t xml:space="preserve">, </w:t>
            </w:r>
            <w:r w:rsidRPr="0030480B">
              <w:rPr>
                <w:rFonts w:ascii="Times New Roman" w:hAnsi="Times New Roman"/>
                <w:color w:val="000000"/>
              </w:rPr>
              <w:t>Valerie Forrestal</w:t>
            </w:r>
            <w:r w:rsidRPr="005451C6">
              <w:rPr>
                <w:rFonts w:ascii="Times New Roman" w:hAnsi="Times New Roman"/>
                <w:color w:val="000000"/>
              </w:rPr>
              <w:t xml:space="preserve">, </w:t>
            </w:r>
            <w:r w:rsidRPr="0030480B">
              <w:rPr>
                <w:rFonts w:ascii="Times New Roman" w:hAnsi="Times New Roman"/>
                <w:color w:val="000000"/>
              </w:rPr>
              <w:t xml:space="preserve">Susan </w:t>
            </w:r>
            <w:proofErr w:type="spellStart"/>
            <w:r w:rsidRPr="0030480B">
              <w:rPr>
                <w:rFonts w:ascii="Times New Roman" w:hAnsi="Times New Roman"/>
                <w:color w:val="000000"/>
              </w:rPr>
              <w:t>Imberman</w:t>
            </w:r>
            <w:proofErr w:type="spellEnd"/>
            <w:r w:rsidRPr="005451C6">
              <w:rPr>
                <w:rFonts w:ascii="Times New Roman" w:hAnsi="Times New Roman"/>
                <w:color w:val="000000"/>
              </w:rPr>
              <w:t xml:space="preserve">, </w:t>
            </w:r>
            <w:r w:rsidRPr="0030480B">
              <w:rPr>
                <w:rFonts w:ascii="Times New Roman" w:hAnsi="Times New Roman"/>
                <w:color w:val="000000"/>
              </w:rPr>
              <w:t xml:space="preserve">Andrew </w:t>
            </w:r>
            <w:proofErr w:type="spellStart"/>
            <w:r w:rsidRPr="0030480B">
              <w:rPr>
                <w:rFonts w:ascii="Times New Roman" w:hAnsi="Times New Roman"/>
                <w:color w:val="000000"/>
              </w:rPr>
              <w:t>Colbeck</w:t>
            </w:r>
            <w:proofErr w:type="spellEnd"/>
            <w:r w:rsidRPr="005451C6">
              <w:rPr>
                <w:rFonts w:ascii="Times New Roman" w:hAnsi="Times New Roman"/>
                <w:color w:val="000000"/>
              </w:rPr>
              <w:t xml:space="preserve">, </w:t>
            </w:r>
            <w:r w:rsidRPr="0030480B">
              <w:rPr>
                <w:rFonts w:ascii="Times New Roman" w:hAnsi="Times New Roman"/>
                <w:color w:val="000000"/>
              </w:rPr>
              <w:t>Jonathan Peters</w:t>
            </w:r>
            <w:r w:rsidRPr="005451C6">
              <w:rPr>
                <w:rFonts w:ascii="Times New Roman" w:hAnsi="Times New Roman"/>
                <w:color w:val="000000"/>
              </w:rPr>
              <w:t xml:space="preserve">, </w:t>
            </w:r>
            <w:r w:rsidRPr="0030480B">
              <w:rPr>
                <w:rFonts w:ascii="Times New Roman" w:hAnsi="Times New Roman"/>
                <w:color w:val="000000"/>
              </w:rPr>
              <w:t xml:space="preserve">Tom </w:t>
            </w:r>
            <w:proofErr w:type="spellStart"/>
            <w:r w:rsidRPr="0030480B">
              <w:rPr>
                <w:rFonts w:ascii="Times New Roman" w:hAnsi="Times New Roman"/>
                <w:color w:val="000000"/>
              </w:rPr>
              <w:t>Tellefsen</w:t>
            </w:r>
            <w:proofErr w:type="spellEnd"/>
            <w:r w:rsidRPr="005451C6">
              <w:rPr>
                <w:rFonts w:ascii="Times New Roman" w:hAnsi="Times New Roman"/>
                <w:color w:val="000000"/>
              </w:rPr>
              <w:t xml:space="preserve">, </w:t>
            </w:r>
            <w:r w:rsidRPr="0030480B">
              <w:rPr>
                <w:rFonts w:ascii="Times New Roman" w:hAnsi="Times New Roman"/>
                <w:color w:val="000000"/>
              </w:rPr>
              <w:t xml:space="preserve">Alan </w:t>
            </w:r>
            <w:proofErr w:type="spellStart"/>
            <w:r w:rsidRPr="0030480B">
              <w:rPr>
                <w:rFonts w:ascii="Times New Roman" w:hAnsi="Times New Roman"/>
                <w:color w:val="000000"/>
              </w:rPr>
              <w:t>Benimoff</w:t>
            </w:r>
            <w:proofErr w:type="spellEnd"/>
            <w:r w:rsidRPr="005451C6">
              <w:rPr>
                <w:rFonts w:ascii="Times New Roman" w:hAnsi="Times New Roman"/>
                <w:color w:val="000000"/>
              </w:rPr>
              <w:t xml:space="preserve">, </w:t>
            </w:r>
            <w:r w:rsidRPr="0030480B">
              <w:rPr>
                <w:rFonts w:ascii="Times New Roman" w:hAnsi="Times New Roman"/>
                <w:color w:val="000000"/>
              </w:rPr>
              <w:t>Timothy Lynch</w:t>
            </w:r>
            <w:r w:rsidRPr="005451C6">
              <w:rPr>
                <w:rFonts w:ascii="Times New Roman" w:hAnsi="Times New Roman"/>
                <w:color w:val="000000"/>
              </w:rPr>
              <w:t xml:space="preserve">, </w:t>
            </w:r>
            <w:r w:rsidRPr="0030480B">
              <w:rPr>
                <w:rFonts w:ascii="Times New Roman" w:hAnsi="Times New Roman"/>
                <w:color w:val="000000"/>
              </w:rPr>
              <w:t>Michael Parrish</w:t>
            </w:r>
            <w:r w:rsidRPr="005451C6">
              <w:rPr>
                <w:rFonts w:ascii="Times New Roman" w:hAnsi="Times New Roman"/>
                <w:color w:val="000000"/>
              </w:rPr>
              <w:t xml:space="preserve">, </w:t>
            </w:r>
            <w:r w:rsidRPr="0030480B">
              <w:rPr>
                <w:rFonts w:ascii="Times New Roman" w:hAnsi="Times New Roman"/>
                <w:color w:val="000000"/>
              </w:rPr>
              <w:t xml:space="preserve">Christine Flynn </w:t>
            </w:r>
            <w:proofErr w:type="spellStart"/>
            <w:r w:rsidRPr="0030480B">
              <w:rPr>
                <w:rFonts w:ascii="Times New Roman" w:hAnsi="Times New Roman"/>
                <w:color w:val="000000"/>
              </w:rPr>
              <w:t>Saulnier</w:t>
            </w:r>
            <w:proofErr w:type="spellEnd"/>
            <w:r w:rsidRPr="005451C6">
              <w:rPr>
                <w:rFonts w:ascii="Times New Roman" w:hAnsi="Times New Roman"/>
                <w:color w:val="000000"/>
              </w:rPr>
              <w:t xml:space="preserve">, </w:t>
            </w:r>
            <w:r w:rsidRPr="0030480B">
              <w:rPr>
                <w:rFonts w:ascii="Times New Roman" w:hAnsi="Times New Roman"/>
                <w:color w:val="000000"/>
              </w:rPr>
              <w:t>Lee Papa</w:t>
            </w:r>
            <w:r w:rsidRPr="005451C6">
              <w:rPr>
                <w:rFonts w:ascii="Times New Roman" w:hAnsi="Times New Roman"/>
                <w:color w:val="000000"/>
              </w:rPr>
              <w:t xml:space="preserve">, </w:t>
            </w:r>
            <w:r w:rsidRPr="0030480B">
              <w:rPr>
                <w:rFonts w:ascii="Times New Roman" w:hAnsi="Times New Roman"/>
                <w:color w:val="000000"/>
              </w:rPr>
              <w:t xml:space="preserve">Simone </w:t>
            </w:r>
            <w:proofErr w:type="spellStart"/>
            <w:r w:rsidRPr="0030480B">
              <w:rPr>
                <w:rFonts w:ascii="Times New Roman" w:hAnsi="Times New Roman"/>
                <w:color w:val="000000"/>
              </w:rPr>
              <w:t>Wegge</w:t>
            </w:r>
            <w:proofErr w:type="spellEnd"/>
            <w:r w:rsidRPr="005451C6">
              <w:rPr>
                <w:rFonts w:ascii="Times New Roman" w:hAnsi="Times New Roman"/>
                <w:color w:val="000000"/>
              </w:rPr>
              <w:t xml:space="preserve">, </w:t>
            </w:r>
            <w:r w:rsidRPr="0030480B">
              <w:rPr>
                <w:rFonts w:ascii="Times New Roman" w:hAnsi="Times New Roman"/>
                <w:color w:val="000000"/>
              </w:rPr>
              <w:t xml:space="preserve">Angelo </w:t>
            </w:r>
            <w:proofErr w:type="spellStart"/>
            <w:r w:rsidRPr="0030480B">
              <w:rPr>
                <w:rFonts w:ascii="Times New Roman" w:hAnsi="Times New Roman"/>
                <w:color w:val="000000"/>
              </w:rPr>
              <w:t>Bongiorno</w:t>
            </w:r>
            <w:proofErr w:type="spellEnd"/>
            <w:r w:rsidRPr="005451C6">
              <w:rPr>
                <w:rFonts w:ascii="Times New Roman" w:hAnsi="Times New Roman"/>
                <w:color w:val="000000"/>
              </w:rPr>
              <w:t xml:space="preserve">, </w:t>
            </w:r>
            <w:r w:rsidRPr="0030480B">
              <w:rPr>
                <w:rFonts w:ascii="Times New Roman" w:hAnsi="Times New Roman"/>
                <w:color w:val="000000"/>
              </w:rPr>
              <w:t>Catherine Lavender</w:t>
            </w:r>
            <w:r w:rsidRPr="005451C6">
              <w:rPr>
                <w:rFonts w:ascii="Times New Roman" w:hAnsi="Times New Roman"/>
                <w:color w:val="000000"/>
              </w:rPr>
              <w:t xml:space="preserve">, </w:t>
            </w:r>
            <w:r w:rsidRPr="0030480B">
              <w:rPr>
                <w:rFonts w:ascii="Times New Roman" w:hAnsi="Times New Roman"/>
                <w:color w:val="000000"/>
              </w:rPr>
              <w:t>Mark D. White</w:t>
            </w:r>
            <w:r w:rsidRPr="005451C6">
              <w:rPr>
                <w:rFonts w:ascii="Times New Roman" w:hAnsi="Times New Roman"/>
                <w:color w:val="000000"/>
              </w:rPr>
              <w:t xml:space="preserve">, </w:t>
            </w:r>
            <w:r w:rsidRPr="0030480B">
              <w:rPr>
                <w:rFonts w:ascii="Times New Roman" w:hAnsi="Times New Roman"/>
                <w:color w:val="000000"/>
              </w:rPr>
              <w:t xml:space="preserve">Mike </w:t>
            </w:r>
            <w:proofErr w:type="spellStart"/>
            <w:r w:rsidRPr="0030480B">
              <w:rPr>
                <w:rFonts w:ascii="Times New Roman" w:hAnsi="Times New Roman"/>
                <w:color w:val="000000"/>
              </w:rPr>
              <w:t>Cavagnero</w:t>
            </w:r>
            <w:proofErr w:type="spellEnd"/>
            <w:r w:rsidRPr="005451C6">
              <w:rPr>
                <w:rFonts w:ascii="Times New Roman" w:hAnsi="Times New Roman"/>
                <w:color w:val="000000"/>
              </w:rPr>
              <w:t xml:space="preserve">, </w:t>
            </w:r>
            <w:r w:rsidRPr="0030480B">
              <w:rPr>
                <w:rFonts w:ascii="Times New Roman" w:hAnsi="Times New Roman"/>
                <w:color w:val="000000"/>
              </w:rPr>
              <w:t xml:space="preserve">Michael </w:t>
            </w:r>
            <w:proofErr w:type="spellStart"/>
            <w:r w:rsidRPr="0030480B">
              <w:rPr>
                <w:rFonts w:ascii="Times New Roman" w:hAnsi="Times New Roman"/>
                <w:color w:val="000000"/>
              </w:rPr>
              <w:t>Chiacchiero</w:t>
            </w:r>
            <w:proofErr w:type="spellEnd"/>
            <w:r w:rsidRPr="005451C6">
              <w:rPr>
                <w:rFonts w:ascii="Times New Roman" w:hAnsi="Times New Roman"/>
                <w:color w:val="000000"/>
              </w:rPr>
              <w:t xml:space="preserve">, </w:t>
            </w:r>
            <w:r w:rsidRPr="0030480B">
              <w:rPr>
                <w:rFonts w:ascii="Times New Roman" w:hAnsi="Times New Roman"/>
                <w:color w:val="000000"/>
              </w:rPr>
              <w:t xml:space="preserve">Comfort </w:t>
            </w:r>
            <w:proofErr w:type="spellStart"/>
            <w:r w:rsidRPr="0030480B">
              <w:rPr>
                <w:rFonts w:ascii="Times New Roman" w:hAnsi="Times New Roman"/>
                <w:color w:val="000000"/>
              </w:rPr>
              <w:t>Asanbe</w:t>
            </w:r>
            <w:proofErr w:type="spellEnd"/>
            <w:r w:rsidRPr="005451C6">
              <w:rPr>
                <w:rFonts w:ascii="Times New Roman" w:hAnsi="Times New Roman"/>
                <w:color w:val="000000"/>
              </w:rPr>
              <w:t xml:space="preserve">, </w:t>
            </w:r>
            <w:proofErr w:type="spellStart"/>
            <w:r w:rsidRPr="0030480B">
              <w:rPr>
                <w:rFonts w:ascii="Times New Roman" w:hAnsi="Times New Roman"/>
                <w:color w:val="000000"/>
              </w:rPr>
              <w:t>Carles</w:t>
            </w:r>
            <w:proofErr w:type="spellEnd"/>
            <w:r w:rsidRPr="0030480B">
              <w:rPr>
                <w:rFonts w:ascii="Times New Roman" w:hAnsi="Times New Roman"/>
                <w:color w:val="000000"/>
              </w:rPr>
              <w:t xml:space="preserve"> Sola </w:t>
            </w:r>
            <w:proofErr w:type="spellStart"/>
            <w:r w:rsidRPr="0030480B">
              <w:rPr>
                <w:rFonts w:ascii="Times New Roman" w:hAnsi="Times New Roman"/>
                <w:color w:val="000000"/>
              </w:rPr>
              <w:t>Belda</w:t>
            </w:r>
            <w:proofErr w:type="spellEnd"/>
            <w:r w:rsidRPr="005451C6">
              <w:rPr>
                <w:rFonts w:ascii="Times New Roman" w:hAnsi="Times New Roman"/>
                <w:color w:val="000000"/>
              </w:rPr>
              <w:t xml:space="preserve">, </w:t>
            </w:r>
            <w:r w:rsidRPr="0030480B">
              <w:rPr>
                <w:rFonts w:ascii="Times New Roman" w:hAnsi="Times New Roman"/>
                <w:color w:val="000000"/>
              </w:rPr>
              <w:t>Cynthia Chris</w:t>
            </w:r>
            <w:r w:rsidRPr="005451C6">
              <w:rPr>
                <w:rFonts w:ascii="Times New Roman" w:hAnsi="Times New Roman"/>
                <w:color w:val="000000"/>
              </w:rPr>
              <w:t xml:space="preserve">, </w:t>
            </w:r>
            <w:r w:rsidRPr="0030480B">
              <w:rPr>
                <w:rFonts w:ascii="Times New Roman" w:hAnsi="Times New Roman"/>
                <w:color w:val="000000"/>
              </w:rPr>
              <w:t>Wilma Jones</w:t>
            </w:r>
            <w:r w:rsidRPr="005451C6">
              <w:rPr>
                <w:rFonts w:ascii="Times New Roman" w:hAnsi="Times New Roman"/>
                <w:color w:val="000000"/>
              </w:rPr>
              <w:t>, M</w:t>
            </w:r>
            <w:r w:rsidRPr="0030480B">
              <w:rPr>
                <w:rFonts w:ascii="Times New Roman" w:hAnsi="Times New Roman"/>
                <w:color w:val="000000"/>
              </w:rPr>
              <w:t xml:space="preserve">ark </w:t>
            </w:r>
            <w:proofErr w:type="spellStart"/>
            <w:r w:rsidRPr="005451C6">
              <w:rPr>
                <w:rFonts w:ascii="Times New Roman" w:hAnsi="Times New Roman"/>
                <w:color w:val="000000"/>
              </w:rPr>
              <w:t>F</w:t>
            </w:r>
            <w:r w:rsidRPr="0030480B">
              <w:rPr>
                <w:rFonts w:ascii="Times New Roman" w:hAnsi="Times New Roman"/>
                <w:color w:val="000000"/>
              </w:rPr>
              <w:t>euer</w:t>
            </w:r>
            <w:proofErr w:type="spellEnd"/>
            <w:r w:rsidRPr="005451C6">
              <w:rPr>
                <w:rFonts w:ascii="Times New Roman" w:hAnsi="Times New Roman"/>
                <w:color w:val="000000"/>
              </w:rPr>
              <w:t xml:space="preserve">, </w:t>
            </w:r>
            <w:r w:rsidRPr="0030480B">
              <w:rPr>
                <w:rFonts w:ascii="Times New Roman" w:hAnsi="Times New Roman"/>
                <w:color w:val="000000"/>
              </w:rPr>
              <w:t xml:space="preserve">Katie </w:t>
            </w:r>
            <w:proofErr w:type="spellStart"/>
            <w:r w:rsidRPr="0030480B">
              <w:rPr>
                <w:rFonts w:ascii="Times New Roman" w:hAnsi="Times New Roman"/>
                <w:color w:val="000000"/>
              </w:rPr>
              <w:t>Cumiskey</w:t>
            </w:r>
            <w:proofErr w:type="spellEnd"/>
            <w:r w:rsidRPr="005451C6">
              <w:rPr>
                <w:rFonts w:ascii="Times New Roman" w:hAnsi="Times New Roman"/>
                <w:color w:val="000000"/>
              </w:rPr>
              <w:t xml:space="preserve">, </w:t>
            </w:r>
            <w:r w:rsidRPr="0030480B">
              <w:rPr>
                <w:rFonts w:ascii="Times New Roman" w:hAnsi="Times New Roman"/>
                <w:color w:val="000000"/>
              </w:rPr>
              <w:t>Jay Arena</w:t>
            </w:r>
            <w:r w:rsidRPr="005451C6">
              <w:rPr>
                <w:rFonts w:ascii="Times New Roman" w:hAnsi="Times New Roman"/>
                <w:color w:val="000000"/>
              </w:rPr>
              <w:t xml:space="preserve">, </w:t>
            </w:r>
            <w:r w:rsidRPr="0030480B">
              <w:rPr>
                <w:rFonts w:ascii="Times New Roman" w:hAnsi="Times New Roman"/>
                <w:color w:val="000000"/>
              </w:rPr>
              <w:t>John Lawrence</w:t>
            </w:r>
            <w:r w:rsidRPr="005451C6">
              <w:rPr>
                <w:rFonts w:ascii="Times New Roman" w:hAnsi="Times New Roman"/>
                <w:color w:val="000000"/>
              </w:rPr>
              <w:t xml:space="preserve">, </w:t>
            </w:r>
            <w:r w:rsidRPr="0030480B">
              <w:rPr>
                <w:rFonts w:ascii="Times New Roman" w:hAnsi="Times New Roman"/>
                <w:color w:val="000000"/>
              </w:rPr>
              <w:t xml:space="preserve">Gene </w:t>
            </w:r>
            <w:proofErr w:type="spellStart"/>
            <w:r w:rsidRPr="0030480B">
              <w:rPr>
                <w:rFonts w:ascii="Times New Roman" w:hAnsi="Times New Roman"/>
                <w:color w:val="000000"/>
              </w:rPr>
              <w:t>Fellner</w:t>
            </w:r>
            <w:proofErr w:type="spellEnd"/>
            <w:r w:rsidRPr="005451C6">
              <w:rPr>
                <w:rFonts w:ascii="Times New Roman" w:hAnsi="Times New Roman"/>
                <w:color w:val="000000"/>
              </w:rPr>
              <w:t xml:space="preserve">, </w:t>
            </w:r>
            <w:r w:rsidRPr="0030480B">
              <w:rPr>
                <w:rFonts w:ascii="Times New Roman" w:hAnsi="Times New Roman"/>
                <w:color w:val="000000"/>
              </w:rPr>
              <w:t>George Wang</w:t>
            </w:r>
            <w:r w:rsidRPr="005451C6">
              <w:rPr>
                <w:rFonts w:ascii="Times New Roman" w:hAnsi="Times New Roman"/>
                <w:color w:val="000000"/>
              </w:rPr>
              <w:t>, M</w:t>
            </w:r>
            <w:r w:rsidRPr="0030480B">
              <w:rPr>
                <w:rFonts w:ascii="Times New Roman" w:hAnsi="Times New Roman"/>
                <w:color w:val="000000"/>
              </w:rPr>
              <w:t xml:space="preserve">aryann </w:t>
            </w:r>
            <w:proofErr w:type="spellStart"/>
            <w:r w:rsidRPr="005451C6">
              <w:rPr>
                <w:rFonts w:ascii="Times New Roman" w:hAnsi="Times New Roman"/>
                <w:color w:val="000000"/>
              </w:rPr>
              <w:t>F</w:t>
            </w:r>
            <w:r w:rsidRPr="0030480B">
              <w:rPr>
                <w:rFonts w:ascii="Times New Roman" w:hAnsi="Times New Roman"/>
                <w:color w:val="000000"/>
              </w:rPr>
              <w:t>eola</w:t>
            </w:r>
            <w:proofErr w:type="spellEnd"/>
            <w:r w:rsidRPr="005451C6">
              <w:rPr>
                <w:rFonts w:ascii="Times New Roman" w:hAnsi="Times New Roman"/>
                <w:color w:val="000000"/>
              </w:rPr>
              <w:t xml:space="preserve">, </w:t>
            </w:r>
            <w:proofErr w:type="spellStart"/>
            <w:r w:rsidRPr="0030480B">
              <w:rPr>
                <w:rFonts w:ascii="Times New Roman" w:hAnsi="Times New Roman"/>
                <w:color w:val="000000"/>
              </w:rPr>
              <w:t>Sarolta</w:t>
            </w:r>
            <w:proofErr w:type="spellEnd"/>
            <w:r w:rsidRPr="0030480B">
              <w:rPr>
                <w:rFonts w:ascii="Times New Roman" w:hAnsi="Times New Roman"/>
                <w:color w:val="000000"/>
              </w:rPr>
              <w:t xml:space="preserve"> </w:t>
            </w:r>
            <w:proofErr w:type="spellStart"/>
            <w:r w:rsidRPr="0030480B">
              <w:rPr>
                <w:rFonts w:ascii="Times New Roman" w:hAnsi="Times New Roman"/>
                <w:color w:val="000000"/>
              </w:rPr>
              <w:t>Takács</w:t>
            </w:r>
            <w:proofErr w:type="spellEnd"/>
            <w:r w:rsidRPr="005451C6">
              <w:rPr>
                <w:rFonts w:ascii="Times New Roman" w:hAnsi="Times New Roman"/>
                <w:color w:val="000000"/>
              </w:rPr>
              <w:t xml:space="preserve">, </w:t>
            </w:r>
            <w:proofErr w:type="spellStart"/>
            <w:r w:rsidRPr="0030480B">
              <w:rPr>
                <w:rFonts w:ascii="Times New Roman" w:hAnsi="Times New Roman"/>
                <w:color w:val="000000"/>
              </w:rPr>
              <w:t>Roshen</w:t>
            </w:r>
            <w:proofErr w:type="spellEnd"/>
            <w:r w:rsidRPr="0030480B">
              <w:rPr>
                <w:rFonts w:ascii="Times New Roman" w:hAnsi="Times New Roman"/>
                <w:color w:val="000000"/>
              </w:rPr>
              <w:t xml:space="preserve"> Hendrickson</w:t>
            </w:r>
            <w:r w:rsidRPr="005451C6">
              <w:rPr>
                <w:rFonts w:ascii="Times New Roman" w:hAnsi="Times New Roman"/>
                <w:color w:val="000000"/>
              </w:rPr>
              <w:t xml:space="preserve">, </w:t>
            </w:r>
            <w:r w:rsidRPr="0030480B">
              <w:rPr>
                <w:rFonts w:ascii="Times New Roman" w:hAnsi="Times New Roman"/>
                <w:color w:val="000000"/>
              </w:rPr>
              <w:t xml:space="preserve">Lucas </w:t>
            </w:r>
            <w:proofErr w:type="spellStart"/>
            <w:r w:rsidRPr="0030480B">
              <w:rPr>
                <w:rFonts w:ascii="Times New Roman" w:hAnsi="Times New Roman"/>
                <w:color w:val="000000"/>
              </w:rPr>
              <w:t>Marchante</w:t>
            </w:r>
            <w:proofErr w:type="spellEnd"/>
            <w:r w:rsidRPr="0030480B">
              <w:rPr>
                <w:rFonts w:ascii="Times New Roman" w:hAnsi="Times New Roman"/>
                <w:color w:val="000000"/>
              </w:rPr>
              <w:t>-Aragon</w:t>
            </w:r>
            <w:r w:rsidRPr="005451C6">
              <w:rPr>
                <w:rFonts w:ascii="Times New Roman" w:hAnsi="Times New Roman"/>
                <w:color w:val="000000"/>
              </w:rPr>
              <w:t>, M</w:t>
            </w:r>
            <w:r w:rsidRPr="0030480B">
              <w:rPr>
                <w:rFonts w:ascii="Times New Roman" w:hAnsi="Times New Roman"/>
                <w:color w:val="000000"/>
              </w:rPr>
              <w:t>ichael</w:t>
            </w:r>
            <w:r w:rsidRPr="005451C6">
              <w:rPr>
                <w:rFonts w:ascii="Times New Roman" w:hAnsi="Times New Roman"/>
                <w:color w:val="000000"/>
              </w:rPr>
              <w:t xml:space="preserve"> P</w:t>
            </w:r>
            <w:r w:rsidRPr="0030480B">
              <w:rPr>
                <w:rFonts w:ascii="Times New Roman" w:hAnsi="Times New Roman"/>
                <w:color w:val="000000"/>
              </w:rPr>
              <w:t>aris</w:t>
            </w:r>
            <w:r w:rsidRPr="005451C6">
              <w:rPr>
                <w:rFonts w:ascii="Times New Roman" w:hAnsi="Times New Roman"/>
                <w:color w:val="000000"/>
              </w:rPr>
              <w:t xml:space="preserve">, </w:t>
            </w:r>
            <w:r w:rsidRPr="0030480B">
              <w:rPr>
                <w:rFonts w:ascii="Times New Roman" w:hAnsi="Times New Roman"/>
                <w:color w:val="000000"/>
              </w:rPr>
              <w:t>Orit D. Gruber</w:t>
            </w:r>
            <w:r w:rsidRPr="005451C6">
              <w:rPr>
                <w:rFonts w:ascii="Times New Roman" w:hAnsi="Times New Roman"/>
                <w:color w:val="000000"/>
              </w:rPr>
              <w:t xml:space="preserve">, </w:t>
            </w:r>
            <w:r w:rsidRPr="0030480B">
              <w:rPr>
                <w:rFonts w:ascii="Times New Roman" w:hAnsi="Times New Roman"/>
                <w:color w:val="000000"/>
              </w:rPr>
              <w:t>Sylvia</w:t>
            </w:r>
            <w:r w:rsidRPr="005451C6">
              <w:rPr>
                <w:rFonts w:ascii="Times New Roman" w:hAnsi="Times New Roman"/>
                <w:color w:val="000000"/>
              </w:rPr>
              <w:t xml:space="preserve"> </w:t>
            </w:r>
            <w:proofErr w:type="spellStart"/>
            <w:r w:rsidRPr="0030480B">
              <w:rPr>
                <w:rFonts w:ascii="Times New Roman" w:hAnsi="Times New Roman"/>
                <w:color w:val="000000"/>
              </w:rPr>
              <w:t>Kahan</w:t>
            </w:r>
            <w:proofErr w:type="spellEnd"/>
            <w:r w:rsidRPr="005451C6">
              <w:rPr>
                <w:rFonts w:ascii="Times New Roman" w:hAnsi="Times New Roman"/>
                <w:color w:val="000000"/>
              </w:rPr>
              <w:t>, A</w:t>
            </w:r>
            <w:r w:rsidRPr="0030480B">
              <w:rPr>
                <w:rFonts w:ascii="Times New Roman" w:hAnsi="Times New Roman"/>
                <w:color w:val="000000"/>
              </w:rPr>
              <w:t xml:space="preserve">lfred </w:t>
            </w:r>
            <w:r w:rsidRPr="005451C6">
              <w:rPr>
                <w:rFonts w:ascii="Times New Roman" w:hAnsi="Times New Roman"/>
                <w:color w:val="000000"/>
              </w:rPr>
              <w:t>L</w:t>
            </w:r>
            <w:r w:rsidRPr="0030480B">
              <w:rPr>
                <w:rFonts w:ascii="Times New Roman" w:hAnsi="Times New Roman"/>
                <w:color w:val="000000"/>
              </w:rPr>
              <w:t>evine</w:t>
            </w:r>
            <w:r w:rsidRPr="005451C6">
              <w:rPr>
                <w:rFonts w:ascii="Times New Roman" w:hAnsi="Times New Roman"/>
                <w:color w:val="000000"/>
              </w:rPr>
              <w:t xml:space="preserve">, </w:t>
            </w:r>
            <w:r w:rsidRPr="0030480B">
              <w:rPr>
                <w:rFonts w:ascii="Times New Roman" w:hAnsi="Times New Roman"/>
                <w:color w:val="000000"/>
              </w:rPr>
              <w:t xml:space="preserve">Carlo </w:t>
            </w:r>
            <w:proofErr w:type="spellStart"/>
            <w:r w:rsidRPr="0030480B">
              <w:rPr>
                <w:rFonts w:ascii="Times New Roman" w:hAnsi="Times New Roman"/>
                <w:color w:val="000000"/>
              </w:rPr>
              <w:t>Lancellotti</w:t>
            </w:r>
            <w:proofErr w:type="spellEnd"/>
            <w:r w:rsidRPr="005451C6">
              <w:rPr>
                <w:rFonts w:ascii="Times New Roman" w:hAnsi="Times New Roman"/>
                <w:color w:val="000000"/>
              </w:rPr>
              <w:t xml:space="preserve">, </w:t>
            </w:r>
            <w:proofErr w:type="spellStart"/>
            <w:r w:rsidRPr="005451C6">
              <w:rPr>
                <w:rFonts w:ascii="Times New Roman" w:hAnsi="Times New Roman"/>
                <w:color w:val="000000"/>
              </w:rPr>
              <w:t>Z</w:t>
            </w:r>
            <w:r w:rsidRPr="0030480B">
              <w:rPr>
                <w:rFonts w:ascii="Times New Roman" w:hAnsi="Times New Roman"/>
                <w:color w:val="000000"/>
              </w:rPr>
              <w:t>aghloul</w:t>
            </w:r>
            <w:proofErr w:type="spellEnd"/>
            <w:r w:rsidRPr="0030480B">
              <w:rPr>
                <w:rFonts w:ascii="Times New Roman" w:hAnsi="Times New Roman"/>
                <w:color w:val="000000"/>
              </w:rPr>
              <w:t xml:space="preserve"> Ahmed</w:t>
            </w:r>
            <w:r w:rsidRPr="005451C6">
              <w:rPr>
                <w:rFonts w:ascii="Times New Roman" w:hAnsi="Times New Roman"/>
                <w:color w:val="000000"/>
              </w:rPr>
              <w:t xml:space="preserve">, </w:t>
            </w:r>
            <w:proofErr w:type="spellStart"/>
            <w:r w:rsidRPr="0030480B">
              <w:rPr>
                <w:rFonts w:ascii="Times New Roman" w:hAnsi="Times New Roman"/>
                <w:color w:val="000000"/>
              </w:rPr>
              <w:t>Siona</w:t>
            </w:r>
            <w:proofErr w:type="spellEnd"/>
            <w:r w:rsidRPr="0030480B">
              <w:rPr>
                <w:rFonts w:ascii="Times New Roman" w:hAnsi="Times New Roman"/>
                <w:color w:val="000000"/>
              </w:rPr>
              <w:t xml:space="preserve"> Wilson</w:t>
            </w:r>
            <w:r w:rsidRPr="005451C6">
              <w:rPr>
                <w:rFonts w:ascii="Times New Roman" w:hAnsi="Times New Roman"/>
                <w:color w:val="000000"/>
              </w:rPr>
              <w:t xml:space="preserve">, </w:t>
            </w:r>
            <w:r w:rsidRPr="0030480B">
              <w:rPr>
                <w:rFonts w:ascii="Times New Roman" w:hAnsi="Times New Roman"/>
                <w:color w:val="000000"/>
              </w:rPr>
              <w:t>Alyson</w:t>
            </w:r>
            <w:r w:rsidRPr="005451C6">
              <w:rPr>
                <w:rFonts w:ascii="Times New Roman" w:hAnsi="Times New Roman"/>
                <w:color w:val="000000"/>
              </w:rPr>
              <w:t xml:space="preserve"> </w:t>
            </w:r>
            <w:proofErr w:type="spellStart"/>
            <w:r w:rsidRPr="0030480B">
              <w:rPr>
                <w:rFonts w:ascii="Times New Roman" w:hAnsi="Times New Roman"/>
                <w:color w:val="000000"/>
              </w:rPr>
              <w:t>Bardsley</w:t>
            </w:r>
            <w:proofErr w:type="spellEnd"/>
            <w:r w:rsidRPr="005451C6">
              <w:rPr>
                <w:rFonts w:ascii="Times New Roman" w:hAnsi="Times New Roman"/>
                <w:color w:val="000000"/>
              </w:rPr>
              <w:t xml:space="preserve">, </w:t>
            </w:r>
            <w:r w:rsidRPr="0030480B">
              <w:rPr>
                <w:rFonts w:ascii="Times New Roman" w:hAnsi="Times New Roman"/>
                <w:color w:val="000000"/>
              </w:rPr>
              <w:t>Cindy Wong</w:t>
            </w:r>
            <w:r w:rsidRPr="005451C6">
              <w:rPr>
                <w:rFonts w:ascii="Times New Roman" w:hAnsi="Times New Roman"/>
                <w:color w:val="000000"/>
              </w:rPr>
              <w:t xml:space="preserve">, </w:t>
            </w:r>
            <w:proofErr w:type="spellStart"/>
            <w:r w:rsidRPr="0030480B">
              <w:rPr>
                <w:rFonts w:ascii="Times New Roman" w:hAnsi="Times New Roman"/>
                <w:color w:val="000000"/>
              </w:rPr>
              <w:t>Yumei</w:t>
            </w:r>
            <w:proofErr w:type="spellEnd"/>
            <w:r w:rsidRPr="005451C6">
              <w:rPr>
                <w:rFonts w:ascii="Times New Roman" w:hAnsi="Times New Roman"/>
                <w:color w:val="000000"/>
              </w:rPr>
              <w:t xml:space="preserve"> </w:t>
            </w:r>
            <w:proofErr w:type="spellStart"/>
            <w:r w:rsidRPr="005451C6">
              <w:rPr>
                <w:rFonts w:ascii="Times New Roman" w:hAnsi="Times New Roman"/>
                <w:color w:val="000000"/>
              </w:rPr>
              <w:t>Huo</w:t>
            </w:r>
            <w:proofErr w:type="spellEnd"/>
            <w:r w:rsidRPr="005451C6">
              <w:rPr>
                <w:rFonts w:ascii="Times New Roman" w:hAnsi="Times New Roman"/>
                <w:color w:val="000000"/>
              </w:rPr>
              <w:t>, B</w:t>
            </w:r>
            <w:r w:rsidRPr="0030480B">
              <w:rPr>
                <w:rFonts w:ascii="Times New Roman" w:hAnsi="Times New Roman"/>
                <w:color w:val="000000"/>
              </w:rPr>
              <w:t xml:space="preserve">rian </w:t>
            </w:r>
            <w:r w:rsidRPr="005451C6">
              <w:rPr>
                <w:rFonts w:ascii="Times New Roman" w:hAnsi="Times New Roman"/>
                <w:color w:val="000000"/>
              </w:rPr>
              <w:t>F</w:t>
            </w:r>
            <w:r w:rsidRPr="0030480B">
              <w:rPr>
                <w:rFonts w:ascii="Times New Roman" w:hAnsi="Times New Roman"/>
                <w:color w:val="000000"/>
              </w:rPr>
              <w:t>arr</w:t>
            </w:r>
            <w:r w:rsidRPr="005451C6">
              <w:rPr>
                <w:rFonts w:ascii="Times New Roman" w:hAnsi="Times New Roman"/>
                <w:color w:val="000000"/>
              </w:rPr>
              <w:t xml:space="preserve">, </w:t>
            </w:r>
            <w:r w:rsidRPr="0030480B">
              <w:rPr>
                <w:rFonts w:ascii="Times New Roman" w:hAnsi="Times New Roman"/>
                <w:color w:val="000000"/>
              </w:rPr>
              <w:t>Patti</w:t>
            </w:r>
            <w:r w:rsidRPr="005451C6">
              <w:rPr>
                <w:rFonts w:ascii="Times New Roman" w:hAnsi="Times New Roman"/>
                <w:color w:val="000000"/>
              </w:rPr>
              <w:t xml:space="preserve"> </w:t>
            </w:r>
            <w:r w:rsidRPr="0030480B">
              <w:rPr>
                <w:rFonts w:ascii="Times New Roman" w:hAnsi="Times New Roman"/>
                <w:color w:val="000000"/>
              </w:rPr>
              <w:t>Gross</w:t>
            </w:r>
            <w:r w:rsidRPr="005451C6">
              <w:rPr>
                <w:rFonts w:ascii="Times New Roman" w:hAnsi="Times New Roman"/>
                <w:color w:val="000000"/>
              </w:rPr>
              <w:t xml:space="preserve">, </w:t>
            </w:r>
            <w:proofErr w:type="spellStart"/>
            <w:r w:rsidRPr="0030480B">
              <w:rPr>
                <w:rFonts w:ascii="Times New Roman" w:hAnsi="Times New Roman"/>
                <w:color w:val="000000"/>
              </w:rPr>
              <w:t>Vandana</w:t>
            </w:r>
            <w:proofErr w:type="spellEnd"/>
            <w:r w:rsidRPr="0030480B">
              <w:rPr>
                <w:rFonts w:ascii="Times New Roman" w:hAnsi="Times New Roman"/>
                <w:color w:val="000000"/>
              </w:rPr>
              <w:t xml:space="preserve"> Chaudhry</w:t>
            </w:r>
            <w:r w:rsidRPr="005451C6">
              <w:rPr>
                <w:rFonts w:ascii="Times New Roman" w:hAnsi="Times New Roman"/>
                <w:color w:val="000000"/>
              </w:rPr>
              <w:t xml:space="preserve">, </w:t>
            </w:r>
            <w:r w:rsidRPr="0030480B">
              <w:rPr>
                <w:rFonts w:ascii="Times New Roman" w:hAnsi="Times New Roman"/>
                <w:color w:val="000000"/>
              </w:rPr>
              <w:t>Alan Lyons</w:t>
            </w:r>
            <w:r w:rsidRPr="005451C6">
              <w:rPr>
                <w:rFonts w:ascii="Times New Roman" w:hAnsi="Times New Roman"/>
                <w:color w:val="000000"/>
              </w:rPr>
              <w:t xml:space="preserve"> </w:t>
            </w:r>
          </w:p>
        </w:tc>
      </w:tr>
      <w:tr w:rsidR="00A37485" w:rsidRPr="0030480B" w:rsidTr="00C12E31">
        <w:trPr>
          <w:trHeight w:val="3227"/>
        </w:trPr>
        <w:tc>
          <w:tcPr>
            <w:tcW w:w="9135" w:type="dxa"/>
            <w:tcBorders>
              <w:top w:val="nil"/>
              <w:left w:val="nil"/>
              <w:bottom w:val="nil"/>
              <w:right w:val="nil"/>
            </w:tcBorders>
            <w:shd w:val="clear" w:color="auto" w:fill="auto"/>
            <w:noWrap/>
            <w:vAlign w:val="bottom"/>
            <w:hideMark/>
          </w:tcPr>
          <w:p w:rsidR="00A37485" w:rsidRPr="005451C6" w:rsidRDefault="00A37485" w:rsidP="00D33DDB">
            <w:pPr>
              <w:rPr>
                <w:rFonts w:ascii="Times New Roman" w:hAnsi="Times New Roman"/>
                <w:color w:val="000000"/>
              </w:rPr>
            </w:pPr>
          </w:p>
          <w:p w:rsidR="00A37485" w:rsidRPr="008B1206" w:rsidRDefault="00A37485" w:rsidP="00D33DDB">
            <w:pPr>
              <w:rPr>
                <w:rFonts w:ascii="Times New Roman" w:hAnsi="Times New Roman"/>
                <w:b/>
                <w:bCs/>
                <w:color w:val="000000"/>
              </w:rPr>
            </w:pPr>
            <w:r w:rsidRPr="008B1206">
              <w:rPr>
                <w:rFonts w:ascii="Times New Roman" w:hAnsi="Times New Roman"/>
                <w:b/>
                <w:bCs/>
                <w:color w:val="000000"/>
              </w:rPr>
              <w:t>Guests:</w:t>
            </w:r>
          </w:p>
          <w:p w:rsidR="00A37485" w:rsidRDefault="00A37485" w:rsidP="00D33DDB">
            <w:pPr>
              <w:rPr>
                <w:rFonts w:ascii="Times New Roman" w:hAnsi="Times New Roman"/>
                <w:color w:val="000000"/>
              </w:rPr>
            </w:pPr>
            <w:r w:rsidRPr="0030480B">
              <w:rPr>
                <w:rFonts w:ascii="Times New Roman" w:hAnsi="Times New Roman"/>
                <w:color w:val="000000"/>
              </w:rPr>
              <w:t>Maxwell</w:t>
            </w:r>
            <w:r w:rsidRPr="005451C6">
              <w:rPr>
                <w:rFonts w:ascii="Times New Roman" w:hAnsi="Times New Roman"/>
                <w:color w:val="000000"/>
              </w:rPr>
              <w:t xml:space="preserve"> </w:t>
            </w:r>
            <w:proofErr w:type="spellStart"/>
            <w:r w:rsidRPr="0030480B">
              <w:rPr>
                <w:rFonts w:ascii="Times New Roman" w:hAnsi="Times New Roman"/>
                <w:color w:val="000000"/>
              </w:rPr>
              <w:t>Velikodny</w:t>
            </w:r>
            <w:proofErr w:type="spellEnd"/>
            <w:r w:rsidRPr="005451C6">
              <w:rPr>
                <w:rFonts w:ascii="Times New Roman" w:hAnsi="Times New Roman"/>
                <w:color w:val="000000"/>
              </w:rPr>
              <w:t xml:space="preserve">, </w:t>
            </w:r>
            <w:r w:rsidR="00B801B4" w:rsidRPr="0030480B">
              <w:rPr>
                <w:rFonts w:ascii="Times New Roman" w:hAnsi="Times New Roman"/>
                <w:color w:val="000000"/>
              </w:rPr>
              <w:t xml:space="preserve">Heidi </w:t>
            </w:r>
            <w:proofErr w:type="spellStart"/>
            <w:r w:rsidR="00B801B4" w:rsidRPr="0030480B">
              <w:rPr>
                <w:rFonts w:ascii="Times New Roman" w:hAnsi="Times New Roman"/>
                <w:color w:val="000000"/>
              </w:rPr>
              <w:t>Bertels</w:t>
            </w:r>
            <w:proofErr w:type="spellEnd"/>
            <w:r w:rsidR="00B801B4" w:rsidRPr="005451C6">
              <w:rPr>
                <w:rFonts w:ascii="Times New Roman" w:hAnsi="Times New Roman"/>
                <w:color w:val="000000"/>
              </w:rPr>
              <w:t xml:space="preserve">, </w:t>
            </w:r>
            <w:r w:rsidR="00B801B4" w:rsidRPr="0030480B">
              <w:rPr>
                <w:rFonts w:ascii="Times New Roman" w:hAnsi="Times New Roman"/>
                <w:color w:val="000000"/>
              </w:rPr>
              <w:t>Patricia Kahn</w:t>
            </w:r>
            <w:r w:rsidR="00B801B4" w:rsidRPr="005451C6">
              <w:rPr>
                <w:rFonts w:ascii="Times New Roman" w:hAnsi="Times New Roman"/>
                <w:color w:val="000000"/>
              </w:rPr>
              <w:t xml:space="preserve">, </w:t>
            </w:r>
            <w:r w:rsidRPr="0030480B">
              <w:rPr>
                <w:rFonts w:ascii="Times New Roman" w:hAnsi="Times New Roman"/>
                <w:color w:val="000000"/>
              </w:rPr>
              <w:t xml:space="preserve">Jennifer </w:t>
            </w:r>
            <w:proofErr w:type="spellStart"/>
            <w:r w:rsidRPr="0030480B">
              <w:rPr>
                <w:rFonts w:ascii="Times New Roman" w:hAnsi="Times New Roman"/>
                <w:color w:val="000000"/>
              </w:rPr>
              <w:t>Borrero</w:t>
            </w:r>
            <w:proofErr w:type="spellEnd"/>
            <w:r w:rsidRPr="005451C6">
              <w:rPr>
                <w:rFonts w:ascii="Times New Roman" w:hAnsi="Times New Roman"/>
                <w:color w:val="000000"/>
              </w:rPr>
              <w:t xml:space="preserve">, </w:t>
            </w:r>
            <w:r w:rsidRPr="0030480B">
              <w:rPr>
                <w:rFonts w:ascii="Times New Roman" w:hAnsi="Times New Roman"/>
                <w:color w:val="000000"/>
              </w:rPr>
              <w:t xml:space="preserve">Suzy </w:t>
            </w:r>
            <w:proofErr w:type="spellStart"/>
            <w:r w:rsidRPr="0030480B">
              <w:rPr>
                <w:rFonts w:ascii="Times New Roman" w:hAnsi="Times New Roman"/>
                <w:color w:val="000000"/>
              </w:rPr>
              <w:t>Shepardson</w:t>
            </w:r>
            <w:proofErr w:type="spellEnd"/>
            <w:r w:rsidRPr="005451C6">
              <w:rPr>
                <w:rFonts w:ascii="Times New Roman" w:hAnsi="Times New Roman"/>
                <w:color w:val="000000"/>
              </w:rPr>
              <w:t xml:space="preserve">, </w:t>
            </w:r>
            <w:r w:rsidRPr="0030480B">
              <w:rPr>
                <w:rFonts w:ascii="Times New Roman" w:hAnsi="Times New Roman"/>
                <w:color w:val="000000"/>
              </w:rPr>
              <w:t>Robert Wallace</w:t>
            </w:r>
            <w:r w:rsidRPr="005451C6">
              <w:rPr>
                <w:rFonts w:ascii="Times New Roman" w:hAnsi="Times New Roman"/>
                <w:color w:val="000000"/>
              </w:rPr>
              <w:t xml:space="preserve">, </w:t>
            </w:r>
            <w:r w:rsidRPr="0030480B">
              <w:rPr>
                <w:rFonts w:ascii="Times New Roman" w:hAnsi="Times New Roman"/>
                <w:color w:val="000000"/>
              </w:rPr>
              <w:t>Mary Murphy</w:t>
            </w:r>
            <w:r w:rsidRPr="005451C6">
              <w:rPr>
                <w:rFonts w:ascii="Times New Roman" w:hAnsi="Times New Roman"/>
                <w:color w:val="000000"/>
              </w:rPr>
              <w:t xml:space="preserve">, </w:t>
            </w:r>
            <w:proofErr w:type="spellStart"/>
            <w:r w:rsidRPr="0030480B">
              <w:rPr>
                <w:rFonts w:ascii="Times New Roman" w:hAnsi="Times New Roman"/>
                <w:color w:val="000000"/>
              </w:rPr>
              <w:t>Rosane</w:t>
            </w:r>
            <w:proofErr w:type="spellEnd"/>
            <w:r w:rsidRPr="0030480B">
              <w:rPr>
                <w:rFonts w:ascii="Times New Roman" w:hAnsi="Times New Roman"/>
                <w:color w:val="000000"/>
              </w:rPr>
              <w:t xml:space="preserve"> </w:t>
            </w:r>
            <w:proofErr w:type="spellStart"/>
            <w:r w:rsidRPr="0030480B">
              <w:rPr>
                <w:rFonts w:ascii="Times New Roman" w:hAnsi="Times New Roman"/>
                <w:color w:val="000000"/>
              </w:rPr>
              <w:t>Gertner</w:t>
            </w:r>
            <w:proofErr w:type="spellEnd"/>
            <w:r w:rsidRPr="005451C6">
              <w:rPr>
                <w:rFonts w:ascii="Times New Roman" w:hAnsi="Times New Roman"/>
                <w:color w:val="000000"/>
              </w:rPr>
              <w:t xml:space="preserve">, </w:t>
            </w:r>
            <w:proofErr w:type="spellStart"/>
            <w:r w:rsidRPr="0030480B">
              <w:rPr>
                <w:rFonts w:ascii="Times New Roman" w:hAnsi="Times New Roman"/>
                <w:color w:val="000000"/>
              </w:rPr>
              <w:t>Juline</w:t>
            </w:r>
            <w:proofErr w:type="spellEnd"/>
            <w:r w:rsidRPr="0030480B">
              <w:rPr>
                <w:rFonts w:ascii="Times New Roman" w:hAnsi="Times New Roman"/>
                <w:color w:val="000000"/>
              </w:rPr>
              <w:t xml:space="preserve"> Robinson</w:t>
            </w:r>
            <w:r w:rsidRPr="005451C6">
              <w:rPr>
                <w:rFonts w:ascii="Times New Roman" w:hAnsi="Times New Roman"/>
                <w:color w:val="000000"/>
              </w:rPr>
              <w:t xml:space="preserve">, </w:t>
            </w:r>
            <w:r w:rsidRPr="0030480B">
              <w:rPr>
                <w:rFonts w:ascii="Times New Roman" w:hAnsi="Times New Roman"/>
                <w:color w:val="000000"/>
              </w:rPr>
              <w:t>Warrick Bell</w:t>
            </w:r>
            <w:r w:rsidRPr="005451C6">
              <w:rPr>
                <w:rFonts w:ascii="Times New Roman" w:hAnsi="Times New Roman"/>
                <w:color w:val="000000"/>
              </w:rPr>
              <w:t xml:space="preserve">, </w:t>
            </w:r>
            <w:r w:rsidRPr="0030480B">
              <w:rPr>
                <w:rFonts w:ascii="Times New Roman" w:hAnsi="Times New Roman"/>
                <w:color w:val="000000"/>
              </w:rPr>
              <w:t>Emmanuel Esperance Jr.</w:t>
            </w:r>
            <w:r w:rsidRPr="005451C6">
              <w:rPr>
                <w:rFonts w:ascii="Times New Roman" w:hAnsi="Times New Roman"/>
                <w:color w:val="000000"/>
              </w:rPr>
              <w:t xml:space="preserve">, </w:t>
            </w:r>
            <w:r w:rsidRPr="0030480B">
              <w:rPr>
                <w:rFonts w:ascii="Times New Roman" w:hAnsi="Times New Roman"/>
                <w:color w:val="000000"/>
              </w:rPr>
              <w:t xml:space="preserve">Angelina </w:t>
            </w:r>
            <w:proofErr w:type="spellStart"/>
            <w:r w:rsidRPr="0030480B">
              <w:rPr>
                <w:rFonts w:ascii="Times New Roman" w:hAnsi="Times New Roman"/>
                <w:color w:val="000000"/>
              </w:rPr>
              <w:t>Raio</w:t>
            </w:r>
            <w:proofErr w:type="spellEnd"/>
            <w:r w:rsidRPr="005451C6">
              <w:rPr>
                <w:rFonts w:ascii="Times New Roman" w:hAnsi="Times New Roman"/>
                <w:color w:val="000000"/>
              </w:rPr>
              <w:t xml:space="preserve">, </w:t>
            </w:r>
            <w:r w:rsidRPr="0030480B">
              <w:rPr>
                <w:rFonts w:ascii="Times New Roman" w:hAnsi="Times New Roman"/>
                <w:color w:val="000000"/>
              </w:rPr>
              <w:t xml:space="preserve">Vinay </w:t>
            </w:r>
            <w:proofErr w:type="spellStart"/>
            <w:r w:rsidRPr="0030480B">
              <w:rPr>
                <w:rFonts w:ascii="Times New Roman" w:hAnsi="Times New Roman"/>
                <w:color w:val="000000"/>
              </w:rPr>
              <w:t>Vaishampayan</w:t>
            </w:r>
            <w:proofErr w:type="spellEnd"/>
            <w:r w:rsidRPr="005451C6">
              <w:rPr>
                <w:rFonts w:ascii="Times New Roman" w:hAnsi="Times New Roman"/>
                <w:color w:val="000000"/>
              </w:rPr>
              <w:t xml:space="preserve">, </w:t>
            </w:r>
            <w:r w:rsidRPr="0030480B">
              <w:rPr>
                <w:rFonts w:ascii="Times New Roman" w:hAnsi="Times New Roman"/>
                <w:color w:val="000000"/>
              </w:rPr>
              <w:t xml:space="preserve">Amy </w:t>
            </w:r>
            <w:proofErr w:type="spellStart"/>
            <w:r w:rsidRPr="0030480B">
              <w:rPr>
                <w:rFonts w:ascii="Times New Roman" w:hAnsi="Times New Roman"/>
                <w:color w:val="000000"/>
              </w:rPr>
              <w:t>Stempler</w:t>
            </w:r>
            <w:proofErr w:type="spellEnd"/>
            <w:r w:rsidRPr="005451C6">
              <w:rPr>
                <w:rFonts w:ascii="Times New Roman" w:hAnsi="Times New Roman"/>
                <w:color w:val="000000"/>
              </w:rPr>
              <w:t xml:space="preserve">, </w:t>
            </w:r>
            <w:r w:rsidRPr="0030480B">
              <w:rPr>
                <w:rFonts w:ascii="Times New Roman" w:hAnsi="Times New Roman"/>
                <w:color w:val="000000"/>
              </w:rPr>
              <w:t xml:space="preserve">Debby </w:t>
            </w:r>
            <w:proofErr w:type="spellStart"/>
            <w:r w:rsidRPr="0030480B">
              <w:rPr>
                <w:rFonts w:ascii="Times New Roman" w:hAnsi="Times New Roman"/>
                <w:color w:val="000000"/>
              </w:rPr>
              <w:t>Meise</w:t>
            </w:r>
            <w:proofErr w:type="spellEnd"/>
            <w:r w:rsidRPr="005451C6">
              <w:rPr>
                <w:rFonts w:ascii="Times New Roman" w:hAnsi="Times New Roman"/>
                <w:color w:val="000000"/>
              </w:rPr>
              <w:t xml:space="preserve">, </w:t>
            </w:r>
            <w:r w:rsidRPr="0030480B">
              <w:rPr>
                <w:rFonts w:ascii="Times New Roman" w:hAnsi="Times New Roman"/>
                <w:color w:val="000000"/>
              </w:rPr>
              <w:t>Joyce Taylor</w:t>
            </w:r>
            <w:r w:rsidRPr="005451C6">
              <w:rPr>
                <w:rFonts w:ascii="Times New Roman" w:hAnsi="Times New Roman"/>
                <w:color w:val="000000"/>
              </w:rPr>
              <w:t xml:space="preserve">, </w:t>
            </w:r>
            <w:r w:rsidRPr="0030480B">
              <w:rPr>
                <w:rFonts w:ascii="Times New Roman" w:hAnsi="Times New Roman"/>
                <w:color w:val="000000"/>
              </w:rPr>
              <w:t>Darryl Hill</w:t>
            </w:r>
            <w:r w:rsidRPr="005451C6">
              <w:rPr>
                <w:rFonts w:ascii="Times New Roman" w:hAnsi="Times New Roman"/>
                <w:color w:val="000000"/>
              </w:rPr>
              <w:t xml:space="preserve">, </w:t>
            </w:r>
            <w:r w:rsidRPr="0030480B">
              <w:rPr>
                <w:rFonts w:ascii="Times New Roman" w:hAnsi="Times New Roman"/>
                <w:color w:val="000000"/>
              </w:rPr>
              <w:t>Maria Rice Bellamy</w:t>
            </w:r>
            <w:r w:rsidRPr="005451C6">
              <w:rPr>
                <w:rFonts w:ascii="Times New Roman" w:hAnsi="Times New Roman"/>
                <w:color w:val="000000"/>
              </w:rPr>
              <w:t xml:space="preserve">, </w:t>
            </w:r>
            <w:proofErr w:type="spellStart"/>
            <w:r w:rsidRPr="0030480B">
              <w:rPr>
                <w:rFonts w:ascii="Times New Roman" w:hAnsi="Times New Roman"/>
                <w:color w:val="000000"/>
              </w:rPr>
              <w:t>Jennifer.Durando</w:t>
            </w:r>
            <w:proofErr w:type="spellEnd"/>
            <w:r w:rsidRPr="005451C6">
              <w:rPr>
                <w:rFonts w:ascii="Times New Roman" w:hAnsi="Times New Roman"/>
                <w:color w:val="000000"/>
              </w:rPr>
              <w:t>,</w:t>
            </w:r>
            <w:r w:rsidR="00B801B4" w:rsidRPr="0030480B">
              <w:rPr>
                <w:rFonts w:ascii="Times New Roman" w:hAnsi="Times New Roman"/>
                <w:color w:val="000000"/>
              </w:rPr>
              <w:t xml:space="preserve"> </w:t>
            </w:r>
            <w:r w:rsidR="00B801B4" w:rsidRPr="0030480B">
              <w:rPr>
                <w:rFonts w:ascii="Times New Roman" w:hAnsi="Times New Roman"/>
                <w:color w:val="000000"/>
              </w:rPr>
              <w:t xml:space="preserve">Hope </w:t>
            </w:r>
            <w:proofErr w:type="spellStart"/>
            <w:r w:rsidR="00B801B4" w:rsidRPr="0030480B">
              <w:rPr>
                <w:rFonts w:ascii="Times New Roman" w:hAnsi="Times New Roman"/>
                <w:color w:val="000000"/>
              </w:rPr>
              <w:t>Berte</w:t>
            </w:r>
            <w:proofErr w:type="spellEnd"/>
            <w:r w:rsidR="00B801B4">
              <w:rPr>
                <w:rFonts w:ascii="Times New Roman" w:hAnsi="Times New Roman"/>
                <w:color w:val="000000"/>
              </w:rPr>
              <w:t>,</w:t>
            </w:r>
            <w:r w:rsidRPr="005451C6">
              <w:rPr>
                <w:rFonts w:ascii="Times New Roman" w:hAnsi="Times New Roman"/>
                <w:color w:val="000000"/>
              </w:rPr>
              <w:t xml:space="preserve"> J</w:t>
            </w:r>
            <w:r w:rsidRPr="0030480B">
              <w:rPr>
                <w:rFonts w:ascii="Times New Roman" w:hAnsi="Times New Roman"/>
                <w:color w:val="000000"/>
              </w:rPr>
              <w:t>essica</w:t>
            </w:r>
            <w:r w:rsidRPr="005451C6">
              <w:rPr>
                <w:rFonts w:ascii="Times New Roman" w:hAnsi="Times New Roman"/>
                <w:color w:val="000000"/>
              </w:rPr>
              <w:t xml:space="preserve"> S</w:t>
            </w:r>
            <w:r w:rsidRPr="0030480B">
              <w:rPr>
                <w:rFonts w:ascii="Times New Roman" w:hAnsi="Times New Roman"/>
                <w:color w:val="000000"/>
              </w:rPr>
              <w:t>tein</w:t>
            </w:r>
            <w:r w:rsidRPr="005451C6">
              <w:rPr>
                <w:rFonts w:ascii="Times New Roman" w:hAnsi="Times New Roman"/>
                <w:color w:val="000000"/>
              </w:rPr>
              <w:t xml:space="preserve">, </w:t>
            </w:r>
            <w:r w:rsidRPr="0030480B">
              <w:rPr>
                <w:rFonts w:ascii="Times New Roman" w:hAnsi="Times New Roman"/>
                <w:color w:val="000000"/>
              </w:rPr>
              <w:t xml:space="preserve">Christina </w:t>
            </w:r>
            <w:proofErr w:type="spellStart"/>
            <w:r w:rsidRPr="0030480B">
              <w:rPr>
                <w:rFonts w:ascii="Times New Roman" w:hAnsi="Times New Roman"/>
                <w:color w:val="000000"/>
              </w:rPr>
              <w:t>Hagedorn</w:t>
            </w:r>
            <w:proofErr w:type="spellEnd"/>
            <w:r w:rsidRPr="005451C6">
              <w:rPr>
                <w:rFonts w:ascii="Times New Roman" w:hAnsi="Times New Roman"/>
                <w:color w:val="000000"/>
              </w:rPr>
              <w:t xml:space="preserve">, </w:t>
            </w:r>
            <w:proofErr w:type="spellStart"/>
            <w:r w:rsidRPr="0030480B">
              <w:rPr>
                <w:rFonts w:ascii="Times New Roman" w:hAnsi="Times New Roman"/>
                <w:color w:val="000000"/>
              </w:rPr>
              <w:t>Koby</w:t>
            </w:r>
            <w:proofErr w:type="spellEnd"/>
            <w:r w:rsidRPr="0030480B">
              <w:rPr>
                <w:rFonts w:ascii="Times New Roman" w:hAnsi="Times New Roman"/>
                <w:color w:val="000000"/>
              </w:rPr>
              <w:t xml:space="preserve"> </w:t>
            </w:r>
            <w:proofErr w:type="spellStart"/>
            <w:r w:rsidRPr="0030480B">
              <w:rPr>
                <w:rFonts w:ascii="Times New Roman" w:hAnsi="Times New Roman"/>
                <w:color w:val="000000"/>
              </w:rPr>
              <w:t>Kohulan</w:t>
            </w:r>
            <w:proofErr w:type="spellEnd"/>
            <w:r w:rsidRPr="005451C6">
              <w:rPr>
                <w:rFonts w:ascii="Times New Roman" w:hAnsi="Times New Roman"/>
                <w:color w:val="000000"/>
              </w:rPr>
              <w:t xml:space="preserve">, </w:t>
            </w:r>
            <w:r w:rsidRPr="0030480B">
              <w:rPr>
                <w:rFonts w:ascii="Times New Roman" w:hAnsi="Times New Roman"/>
                <w:color w:val="000000"/>
              </w:rPr>
              <w:t>Donna Elwell</w:t>
            </w:r>
            <w:r w:rsidRPr="005451C6">
              <w:rPr>
                <w:rFonts w:ascii="Times New Roman" w:hAnsi="Times New Roman"/>
                <w:color w:val="000000"/>
              </w:rPr>
              <w:t xml:space="preserve">, </w:t>
            </w:r>
            <w:r w:rsidRPr="0030480B">
              <w:rPr>
                <w:rFonts w:ascii="Times New Roman" w:hAnsi="Times New Roman"/>
                <w:color w:val="000000"/>
              </w:rPr>
              <w:t>Stephanie Gonzalez Allen</w:t>
            </w:r>
            <w:r w:rsidRPr="005451C6">
              <w:rPr>
                <w:rFonts w:ascii="Times New Roman" w:hAnsi="Times New Roman"/>
                <w:color w:val="000000"/>
              </w:rPr>
              <w:t xml:space="preserve">, </w:t>
            </w:r>
            <w:r w:rsidRPr="0030480B">
              <w:rPr>
                <w:rFonts w:ascii="Times New Roman" w:hAnsi="Times New Roman"/>
                <w:color w:val="000000"/>
              </w:rPr>
              <w:t>Celeste Del Maestro</w:t>
            </w:r>
            <w:r w:rsidRPr="005451C6">
              <w:rPr>
                <w:rFonts w:ascii="Times New Roman" w:hAnsi="Times New Roman"/>
                <w:color w:val="000000"/>
              </w:rPr>
              <w:t xml:space="preserve">, </w:t>
            </w:r>
            <w:r w:rsidRPr="0030480B">
              <w:rPr>
                <w:rFonts w:ascii="Times New Roman" w:hAnsi="Times New Roman"/>
                <w:color w:val="000000"/>
              </w:rPr>
              <w:t>Jasmine Cardona</w:t>
            </w:r>
            <w:r w:rsidRPr="005451C6">
              <w:rPr>
                <w:rFonts w:ascii="Times New Roman" w:hAnsi="Times New Roman"/>
                <w:color w:val="000000"/>
              </w:rPr>
              <w:t xml:space="preserve">, </w:t>
            </w:r>
            <w:r w:rsidRPr="0030480B">
              <w:rPr>
                <w:rFonts w:ascii="Times New Roman" w:hAnsi="Times New Roman"/>
                <w:color w:val="000000"/>
              </w:rPr>
              <w:t xml:space="preserve">Mark </w:t>
            </w:r>
            <w:proofErr w:type="spellStart"/>
            <w:r w:rsidRPr="0030480B">
              <w:rPr>
                <w:rFonts w:ascii="Times New Roman" w:hAnsi="Times New Roman"/>
                <w:color w:val="000000"/>
              </w:rPr>
              <w:t>Lewental</w:t>
            </w:r>
            <w:proofErr w:type="spellEnd"/>
            <w:r w:rsidRPr="005451C6">
              <w:rPr>
                <w:rFonts w:ascii="Times New Roman" w:hAnsi="Times New Roman"/>
                <w:color w:val="000000"/>
              </w:rPr>
              <w:t xml:space="preserve">, </w:t>
            </w:r>
            <w:r w:rsidRPr="0030480B">
              <w:rPr>
                <w:rFonts w:ascii="Times New Roman" w:hAnsi="Times New Roman"/>
                <w:color w:val="000000"/>
              </w:rPr>
              <w:t xml:space="preserve">Ralf </w:t>
            </w:r>
            <w:proofErr w:type="spellStart"/>
            <w:r w:rsidRPr="0030480B">
              <w:rPr>
                <w:rFonts w:ascii="Times New Roman" w:hAnsi="Times New Roman"/>
                <w:color w:val="000000"/>
              </w:rPr>
              <w:t>Peetz</w:t>
            </w:r>
            <w:proofErr w:type="spellEnd"/>
            <w:r w:rsidRPr="005451C6">
              <w:rPr>
                <w:rFonts w:ascii="Times New Roman" w:hAnsi="Times New Roman"/>
                <w:color w:val="000000"/>
              </w:rPr>
              <w:t xml:space="preserve">, </w:t>
            </w:r>
            <w:r w:rsidRPr="0030480B">
              <w:rPr>
                <w:rFonts w:ascii="Times New Roman" w:hAnsi="Times New Roman"/>
                <w:color w:val="000000"/>
              </w:rPr>
              <w:t>Sharon</w:t>
            </w:r>
            <w:r w:rsidRPr="005451C6">
              <w:rPr>
                <w:rFonts w:ascii="Times New Roman" w:hAnsi="Times New Roman"/>
                <w:color w:val="000000"/>
              </w:rPr>
              <w:t xml:space="preserve"> </w:t>
            </w:r>
            <w:r w:rsidRPr="0030480B">
              <w:rPr>
                <w:rFonts w:ascii="Times New Roman" w:hAnsi="Times New Roman"/>
                <w:color w:val="000000"/>
              </w:rPr>
              <w:t>Christian</w:t>
            </w:r>
            <w:r w:rsidRPr="005451C6">
              <w:rPr>
                <w:rFonts w:ascii="Times New Roman" w:hAnsi="Times New Roman"/>
                <w:color w:val="000000"/>
              </w:rPr>
              <w:t xml:space="preserve">, </w:t>
            </w:r>
            <w:r w:rsidRPr="0030480B">
              <w:rPr>
                <w:rFonts w:ascii="Times New Roman" w:hAnsi="Times New Roman"/>
                <w:color w:val="000000"/>
              </w:rPr>
              <w:t xml:space="preserve">Danielle </w:t>
            </w:r>
            <w:proofErr w:type="spellStart"/>
            <w:r w:rsidRPr="0030480B">
              <w:rPr>
                <w:rFonts w:ascii="Times New Roman" w:hAnsi="Times New Roman"/>
                <w:color w:val="000000"/>
              </w:rPr>
              <w:t>Dimitrov</w:t>
            </w:r>
            <w:proofErr w:type="spellEnd"/>
            <w:r w:rsidRPr="005451C6">
              <w:rPr>
                <w:rFonts w:ascii="Times New Roman" w:hAnsi="Times New Roman"/>
                <w:color w:val="000000"/>
              </w:rPr>
              <w:t xml:space="preserve">, </w:t>
            </w:r>
            <w:r w:rsidRPr="0030480B">
              <w:rPr>
                <w:rFonts w:ascii="Times New Roman" w:hAnsi="Times New Roman"/>
                <w:color w:val="000000"/>
              </w:rPr>
              <w:t xml:space="preserve">Nina Del </w:t>
            </w:r>
            <w:proofErr w:type="spellStart"/>
            <w:r w:rsidRPr="0030480B">
              <w:rPr>
                <w:rFonts w:ascii="Times New Roman" w:hAnsi="Times New Roman"/>
                <w:color w:val="000000"/>
              </w:rPr>
              <w:t>Gatto</w:t>
            </w:r>
            <w:proofErr w:type="spellEnd"/>
            <w:r w:rsidRPr="005451C6">
              <w:rPr>
                <w:rFonts w:ascii="Times New Roman" w:hAnsi="Times New Roman"/>
                <w:color w:val="000000"/>
              </w:rPr>
              <w:t xml:space="preserve">, </w:t>
            </w:r>
            <w:r w:rsidRPr="0030480B">
              <w:rPr>
                <w:rFonts w:ascii="Times New Roman" w:hAnsi="Times New Roman"/>
                <w:color w:val="000000"/>
              </w:rPr>
              <w:t xml:space="preserve">Katrina </w:t>
            </w:r>
            <w:proofErr w:type="spellStart"/>
            <w:r w:rsidRPr="0030480B">
              <w:rPr>
                <w:rFonts w:ascii="Times New Roman" w:hAnsi="Times New Roman"/>
                <w:color w:val="000000"/>
              </w:rPr>
              <w:t>Fama</w:t>
            </w:r>
            <w:proofErr w:type="spellEnd"/>
            <w:r w:rsidRPr="005451C6">
              <w:rPr>
                <w:rFonts w:ascii="Times New Roman" w:hAnsi="Times New Roman"/>
                <w:color w:val="000000"/>
              </w:rPr>
              <w:t xml:space="preserve">, </w:t>
            </w:r>
            <w:r w:rsidRPr="0030480B">
              <w:rPr>
                <w:rFonts w:ascii="Times New Roman" w:hAnsi="Times New Roman"/>
                <w:color w:val="000000"/>
              </w:rPr>
              <w:t xml:space="preserve">Mikael </w:t>
            </w:r>
            <w:proofErr w:type="spellStart"/>
            <w:r w:rsidRPr="0030480B">
              <w:rPr>
                <w:rFonts w:ascii="Times New Roman" w:hAnsi="Times New Roman"/>
                <w:color w:val="000000"/>
              </w:rPr>
              <w:t>Vejdemo</w:t>
            </w:r>
            <w:proofErr w:type="spellEnd"/>
            <w:r w:rsidRPr="0030480B">
              <w:rPr>
                <w:rFonts w:ascii="Times New Roman" w:hAnsi="Times New Roman"/>
                <w:color w:val="000000"/>
              </w:rPr>
              <w:t>-Johansson</w:t>
            </w:r>
            <w:r w:rsidRPr="005451C6">
              <w:rPr>
                <w:rFonts w:ascii="Times New Roman" w:hAnsi="Times New Roman"/>
                <w:color w:val="000000"/>
              </w:rPr>
              <w:t xml:space="preserve">, </w:t>
            </w:r>
            <w:r w:rsidRPr="0030480B">
              <w:rPr>
                <w:rFonts w:ascii="Times New Roman" w:hAnsi="Times New Roman"/>
                <w:color w:val="000000"/>
              </w:rPr>
              <w:t>Barbara Cohen</w:t>
            </w:r>
            <w:r w:rsidRPr="005451C6">
              <w:rPr>
                <w:rFonts w:ascii="Times New Roman" w:hAnsi="Times New Roman"/>
                <w:color w:val="000000"/>
              </w:rPr>
              <w:t xml:space="preserve">, </w:t>
            </w:r>
            <w:proofErr w:type="spellStart"/>
            <w:r w:rsidRPr="0030480B">
              <w:rPr>
                <w:rFonts w:ascii="Times New Roman" w:hAnsi="Times New Roman"/>
                <w:color w:val="000000"/>
              </w:rPr>
              <w:t>Doriann</w:t>
            </w:r>
            <w:proofErr w:type="spellEnd"/>
            <w:r w:rsidRPr="0030480B">
              <w:rPr>
                <w:rFonts w:ascii="Times New Roman" w:hAnsi="Times New Roman"/>
                <w:color w:val="000000"/>
              </w:rPr>
              <w:t xml:space="preserve"> </w:t>
            </w:r>
            <w:proofErr w:type="spellStart"/>
            <w:r w:rsidRPr="0030480B">
              <w:rPr>
                <w:rFonts w:ascii="Times New Roman" w:hAnsi="Times New Roman"/>
                <w:color w:val="000000"/>
              </w:rPr>
              <w:t>Pieve</w:t>
            </w:r>
            <w:proofErr w:type="spellEnd"/>
            <w:r w:rsidRPr="0030480B">
              <w:rPr>
                <w:rFonts w:ascii="Times New Roman" w:hAnsi="Times New Roman"/>
                <w:color w:val="000000"/>
              </w:rPr>
              <w:t>-Hyland</w:t>
            </w:r>
            <w:r w:rsidRPr="005451C6">
              <w:rPr>
                <w:rFonts w:ascii="Times New Roman" w:hAnsi="Times New Roman"/>
                <w:color w:val="000000"/>
              </w:rPr>
              <w:t xml:space="preserve">, </w:t>
            </w:r>
            <w:r w:rsidRPr="0030480B">
              <w:rPr>
                <w:rFonts w:ascii="Times New Roman" w:hAnsi="Times New Roman"/>
                <w:color w:val="000000"/>
              </w:rPr>
              <w:t>Manuela</w:t>
            </w:r>
            <w:r w:rsidRPr="005451C6">
              <w:rPr>
                <w:rFonts w:ascii="Times New Roman" w:hAnsi="Times New Roman"/>
                <w:color w:val="000000"/>
              </w:rPr>
              <w:t xml:space="preserve"> </w:t>
            </w:r>
            <w:proofErr w:type="spellStart"/>
            <w:r w:rsidRPr="0030480B">
              <w:rPr>
                <w:rFonts w:ascii="Times New Roman" w:hAnsi="Times New Roman"/>
                <w:color w:val="000000"/>
              </w:rPr>
              <w:t>Alongi</w:t>
            </w:r>
            <w:proofErr w:type="spellEnd"/>
            <w:r w:rsidRPr="005451C6">
              <w:rPr>
                <w:rFonts w:ascii="Times New Roman" w:hAnsi="Times New Roman"/>
                <w:color w:val="000000"/>
              </w:rPr>
              <w:t xml:space="preserve">, </w:t>
            </w:r>
            <w:r w:rsidRPr="0030480B">
              <w:rPr>
                <w:rFonts w:ascii="Times New Roman" w:hAnsi="Times New Roman"/>
                <w:color w:val="000000"/>
              </w:rPr>
              <w:t>Alexander</w:t>
            </w:r>
            <w:r w:rsidRPr="005451C6">
              <w:rPr>
                <w:rFonts w:ascii="Times New Roman" w:hAnsi="Times New Roman"/>
                <w:color w:val="000000"/>
              </w:rPr>
              <w:t xml:space="preserve"> </w:t>
            </w:r>
            <w:r w:rsidRPr="0030480B">
              <w:rPr>
                <w:rFonts w:ascii="Times New Roman" w:hAnsi="Times New Roman"/>
                <w:color w:val="000000"/>
              </w:rPr>
              <w:t>Scott</w:t>
            </w:r>
            <w:r w:rsidRPr="005451C6">
              <w:rPr>
                <w:rFonts w:ascii="Times New Roman" w:hAnsi="Times New Roman"/>
                <w:color w:val="000000"/>
              </w:rPr>
              <w:t>, T</w:t>
            </w:r>
            <w:r w:rsidRPr="0030480B">
              <w:rPr>
                <w:rFonts w:ascii="Times New Roman" w:hAnsi="Times New Roman"/>
                <w:color w:val="000000"/>
              </w:rPr>
              <w:t xml:space="preserve">erri </w:t>
            </w:r>
            <w:proofErr w:type="spellStart"/>
            <w:r w:rsidRPr="005451C6">
              <w:rPr>
                <w:rFonts w:ascii="Times New Roman" w:hAnsi="Times New Roman"/>
                <w:color w:val="000000"/>
              </w:rPr>
              <w:t>S</w:t>
            </w:r>
            <w:r w:rsidRPr="0030480B">
              <w:rPr>
                <w:rFonts w:ascii="Times New Roman" w:hAnsi="Times New Roman"/>
                <w:color w:val="000000"/>
              </w:rPr>
              <w:t>angiorgio</w:t>
            </w:r>
            <w:proofErr w:type="spellEnd"/>
            <w:r w:rsidRPr="005451C6">
              <w:rPr>
                <w:rFonts w:ascii="Times New Roman" w:hAnsi="Times New Roman"/>
                <w:color w:val="000000"/>
              </w:rPr>
              <w:t xml:space="preserve">, </w:t>
            </w:r>
            <w:r w:rsidRPr="0030480B">
              <w:rPr>
                <w:rFonts w:ascii="Times New Roman" w:hAnsi="Times New Roman"/>
                <w:color w:val="000000"/>
              </w:rPr>
              <w:t xml:space="preserve">Thomas </w:t>
            </w:r>
            <w:proofErr w:type="spellStart"/>
            <w:r w:rsidRPr="0030480B">
              <w:rPr>
                <w:rFonts w:ascii="Times New Roman" w:hAnsi="Times New Roman"/>
                <w:color w:val="000000"/>
              </w:rPr>
              <w:t>Lauria</w:t>
            </w:r>
            <w:proofErr w:type="spellEnd"/>
            <w:r w:rsidRPr="005451C6">
              <w:rPr>
                <w:rFonts w:ascii="Times New Roman" w:hAnsi="Times New Roman"/>
                <w:color w:val="000000"/>
              </w:rPr>
              <w:t xml:space="preserve">, </w:t>
            </w:r>
            <w:r w:rsidRPr="0030480B">
              <w:rPr>
                <w:rFonts w:ascii="Times New Roman" w:hAnsi="Times New Roman"/>
                <w:color w:val="000000"/>
              </w:rPr>
              <w:t xml:space="preserve">Stephen </w:t>
            </w:r>
            <w:proofErr w:type="spellStart"/>
            <w:r w:rsidRPr="0030480B">
              <w:rPr>
                <w:rFonts w:ascii="Times New Roman" w:hAnsi="Times New Roman"/>
                <w:color w:val="000000"/>
              </w:rPr>
              <w:t>Ferst</w:t>
            </w:r>
            <w:proofErr w:type="spellEnd"/>
            <w:r w:rsidRPr="005451C6">
              <w:rPr>
                <w:rFonts w:ascii="Times New Roman" w:hAnsi="Times New Roman"/>
                <w:color w:val="000000"/>
              </w:rPr>
              <w:t xml:space="preserve">, </w:t>
            </w:r>
            <w:r w:rsidRPr="0030480B">
              <w:rPr>
                <w:rFonts w:ascii="Times New Roman" w:hAnsi="Times New Roman"/>
                <w:color w:val="000000"/>
              </w:rPr>
              <w:t>Byron Taylor</w:t>
            </w:r>
            <w:r w:rsidRPr="005451C6">
              <w:rPr>
                <w:rFonts w:ascii="Times New Roman" w:hAnsi="Times New Roman"/>
                <w:color w:val="000000"/>
              </w:rPr>
              <w:t xml:space="preserve">, </w:t>
            </w:r>
            <w:proofErr w:type="spellStart"/>
            <w:r w:rsidRPr="0030480B">
              <w:rPr>
                <w:rFonts w:ascii="Times New Roman" w:hAnsi="Times New Roman"/>
                <w:color w:val="000000"/>
              </w:rPr>
              <w:t>Shuqun</w:t>
            </w:r>
            <w:proofErr w:type="spellEnd"/>
            <w:r w:rsidRPr="005451C6">
              <w:rPr>
                <w:rFonts w:ascii="Times New Roman" w:hAnsi="Times New Roman"/>
                <w:color w:val="000000"/>
              </w:rPr>
              <w:t xml:space="preserve"> </w:t>
            </w:r>
            <w:r w:rsidRPr="0030480B">
              <w:rPr>
                <w:rFonts w:ascii="Times New Roman" w:hAnsi="Times New Roman"/>
                <w:color w:val="000000"/>
              </w:rPr>
              <w:t>Zhang</w:t>
            </w:r>
            <w:r w:rsidRPr="005451C6">
              <w:rPr>
                <w:rFonts w:ascii="Times New Roman" w:hAnsi="Times New Roman"/>
                <w:color w:val="000000"/>
              </w:rPr>
              <w:t xml:space="preserve">, </w:t>
            </w:r>
            <w:r w:rsidRPr="0030480B">
              <w:rPr>
                <w:rFonts w:ascii="Times New Roman" w:hAnsi="Times New Roman"/>
                <w:color w:val="000000"/>
              </w:rPr>
              <w:t>Florinda</w:t>
            </w:r>
            <w:r w:rsidRPr="005451C6">
              <w:rPr>
                <w:rFonts w:ascii="Times New Roman" w:hAnsi="Times New Roman"/>
                <w:color w:val="000000"/>
              </w:rPr>
              <w:t xml:space="preserve"> </w:t>
            </w:r>
            <w:proofErr w:type="spellStart"/>
            <w:r w:rsidRPr="0030480B">
              <w:rPr>
                <w:rFonts w:ascii="Times New Roman" w:hAnsi="Times New Roman"/>
                <w:color w:val="000000"/>
              </w:rPr>
              <w:t>Mattia</w:t>
            </w:r>
            <w:proofErr w:type="spellEnd"/>
            <w:r w:rsidRPr="005451C6">
              <w:rPr>
                <w:rFonts w:ascii="Times New Roman" w:hAnsi="Times New Roman"/>
                <w:color w:val="000000"/>
              </w:rPr>
              <w:t xml:space="preserve">, </w:t>
            </w:r>
            <w:r w:rsidRPr="0030480B">
              <w:rPr>
                <w:rFonts w:ascii="Times New Roman" w:hAnsi="Times New Roman"/>
                <w:color w:val="000000"/>
              </w:rPr>
              <w:t xml:space="preserve">Isabel </w:t>
            </w:r>
            <w:proofErr w:type="spellStart"/>
            <w:r w:rsidRPr="0030480B">
              <w:rPr>
                <w:rFonts w:ascii="Times New Roman" w:hAnsi="Times New Roman"/>
                <w:color w:val="000000"/>
              </w:rPr>
              <w:t>Rechberg</w:t>
            </w:r>
            <w:proofErr w:type="spellEnd"/>
            <w:r w:rsidRPr="005451C6">
              <w:rPr>
                <w:rFonts w:ascii="Times New Roman" w:hAnsi="Times New Roman"/>
                <w:color w:val="000000"/>
              </w:rPr>
              <w:t>,</w:t>
            </w:r>
            <w:r>
              <w:rPr>
                <w:rFonts w:ascii="Times New Roman" w:hAnsi="Times New Roman"/>
                <w:color w:val="000000"/>
              </w:rPr>
              <w:t xml:space="preserve"> </w:t>
            </w:r>
            <w:r w:rsidRPr="0030480B">
              <w:rPr>
                <w:rFonts w:ascii="Times New Roman" w:hAnsi="Times New Roman"/>
                <w:color w:val="000000"/>
              </w:rPr>
              <w:t>Jessica</w:t>
            </w:r>
            <w:r w:rsidRPr="005451C6">
              <w:rPr>
                <w:rFonts w:ascii="Times New Roman" w:hAnsi="Times New Roman"/>
                <w:color w:val="000000"/>
              </w:rPr>
              <w:t xml:space="preserve"> </w:t>
            </w:r>
            <w:proofErr w:type="spellStart"/>
            <w:r w:rsidRPr="0030480B">
              <w:rPr>
                <w:rFonts w:ascii="Times New Roman" w:hAnsi="Times New Roman"/>
                <w:color w:val="000000"/>
              </w:rPr>
              <w:t>Collura</w:t>
            </w:r>
            <w:proofErr w:type="spellEnd"/>
            <w:r w:rsidRPr="005451C6">
              <w:rPr>
                <w:rFonts w:ascii="Times New Roman" w:hAnsi="Times New Roman"/>
                <w:color w:val="000000"/>
              </w:rPr>
              <w:t xml:space="preserve">, </w:t>
            </w:r>
            <w:r w:rsidRPr="0030480B">
              <w:rPr>
                <w:rFonts w:ascii="Times New Roman" w:hAnsi="Times New Roman"/>
                <w:color w:val="000000"/>
              </w:rPr>
              <w:t>Catherine Ferrara</w:t>
            </w:r>
            <w:r w:rsidRPr="005451C6">
              <w:rPr>
                <w:rFonts w:ascii="Times New Roman" w:hAnsi="Times New Roman"/>
                <w:color w:val="000000"/>
              </w:rPr>
              <w:t xml:space="preserve">, </w:t>
            </w:r>
            <w:proofErr w:type="spellStart"/>
            <w:r w:rsidRPr="0030480B">
              <w:rPr>
                <w:rFonts w:ascii="Times New Roman" w:hAnsi="Times New Roman"/>
                <w:color w:val="000000"/>
              </w:rPr>
              <w:t>Stefanie.Gardiner</w:t>
            </w:r>
            <w:proofErr w:type="spellEnd"/>
            <w:r w:rsidRPr="005451C6">
              <w:rPr>
                <w:rFonts w:ascii="Times New Roman" w:hAnsi="Times New Roman"/>
                <w:color w:val="000000"/>
              </w:rPr>
              <w:t xml:space="preserve">, </w:t>
            </w:r>
            <w:r w:rsidRPr="0030480B">
              <w:rPr>
                <w:rFonts w:ascii="Times New Roman" w:hAnsi="Times New Roman"/>
                <w:color w:val="000000"/>
              </w:rPr>
              <w:t xml:space="preserve">Danielle </w:t>
            </w:r>
            <w:proofErr w:type="spellStart"/>
            <w:r w:rsidRPr="0030480B">
              <w:rPr>
                <w:rFonts w:ascii="Times New Roman" w:hAnsi="Times New Roman"/>
                <w:color w:val="000000"/>
              </w:rPr>
              <w:t>Dimitrov</w:t>
            </w:r>
            <w:proofErr w:type="spellEnd"/>
            <w:r w:rsidRPr="005451C6">
              <w:rPr>
                <w:rFonts w:ascii="Times New Roman" w:hAnsi="Times New Roman"/>
                <w:color w:val="000000"/>
              </w:rPr>
              <w:t xml:space="preserve">, </w:t>
            </w:r>
            <w:r w:rsidRPr="0030480B">
              <w:rPr>
                <w:rFonts w:ascii="Times New Roman" w:hAnsi="Times New Roman"/>
                <w:color w:val="000000"/>
              </w:rPr>
              <w:t xml:space="preserve">Veronica </w:t>
            </w:r>
            <w:proofErr w:type="spellStart"/>
            <w:r w:rsidRPr="0030480B">
              <w:rPr>
                <w:rFonts w:ascii="Times New Roman" w:hAnsi="Times New Roman"/>
                <w:color w:val="000000"/>
              </w:rPr>
              <w:t>Dimeglio</w:t>
            </w:r>
            <w:proofErr w:type="spellEnd"/>
            <w:r w:rsidRPr="005451C6">
              <w:rPr>
                <w:rFonts w:ascii="Times New Roman" w:hAnsi="Times New Roman"/>
                <w:color w:val="000000"/>
              </w:rPr>
              <w:t xml:space="preserve">, </w:t>
            </w:r>
            <w:proofErr w:type="spellStart"/>
            <w:r w:rsidRPr="0030480B">
              <w:rPr>
                <w:rFonts w:ascii="Times New Roman" w:hAnsi="Times New Roman"/>
                <w:color w:val="000000"/>
              </w:rPr>
              <w:t>Qiao</w:t>
            </w:r>
            <w:proofErr w:type="spellEnd"/>
            <w:r w:rsidRPr="0030480B">
              <w:rPr>
                <w:rFonts w:ascii="Times New Roman" w:hAnsi="Times New Roman"/>
                <w:color w:val="000000"/>
              </w:rPr>
              <w:t>-Sheng Hu</w:t>
            </w:r>
            <w:r w:rsidRPr="005451C6">
              <w:rPr>
                <w:rFonts w:ascii="Times New Roman" w:hAnsi="Times New Roman"/>
                <w:color w:val="000000"/>
              </w:rPr>
              <w:t xml:space="preserve">, </w:t>
            </w:r>
            <w:r w:rsidRPr="0030480B">
              <w:rPr>
                <w:rFonts w:ascii="Times New Roman" w:hAnsi="Times New Roman"/>
                <w:color w:val="000000"/>
              </w:rPr>
              <w:t xml:space="preserve">Winnie </w:t>
            </w:r>
            <w:proofErr w:type="spellStart"/>
            <w:r w:rsidRPr="0030480B">
              <w:rPr>
                <w:rFonts w:ascii="Times New Roman" w:hAnsi="Times New Roman"/>
                <w:color w:val="000000"/>
              </w:rPr>
              <w:t>Brophy</w:t>
            </w:r>
            <w:proofErr w:type="spellEnd"/>
            <w:r w:rsidRPr="005451C6">
              <w:rPr>
                <w:rFonts w:ascii="Times New Roman" w:hAnsi="Times New Roman"/>
                <w:color w:val="000000"/>
              </w:rPr>
              <w:t xml:space="preserve">, </w:t>
            </w:r>
            <w:r w:rsidRPr="0030480B">
              <w:rPr>
                <w:rFonts w:ascii="Times New Roman" w:hAnsi="Times New Roman"/>
                <w:color w:val="000000"/>
              </w:rPr>
              <w:t>Ruth Silverberg</w:t>
            </w:r>
            <w:r w:rsidRPr="005451C6">
              <w:rPr>
                <w:rFonts w:ascii="Times New Roman" w:hAnsi="Times New Roman"/>
                <w:color w:val="000000"/>
              </w:rPr>
              <w:t xml:space="preserve">, </w:t>
            </w:r>
            <w:r w:rsidRPr="0030480B">
              <w:rPr>
                <w:rFonts w:ascii="Times New Roman" w:hAnsi="Times New Roman"/>
                <w:color w:val="000000"/>
              </w:rPr>
              <w:t>Janine</w:t>
            </w:r>
            <w:r w:rsidRPr="005451C6">
              <w:rPr>
                <w:rFonts w:ascii="Times New Roman" w:hAnsi="Times New Roman"/>
                <w:color w:val="000000"/>
              </w:rPr>
              <w:t xml:space="preserve"> </w:t>
            </w:r>
            <w:r w:rsidRPr="0030480B">
              <w:rPr>
                <w:rFonts w:ascii="Times New Roman" w:hAnsi="Times New Roman"/>
                <w:color w:val="000000"/>
              </w:rPr>
              <w:t>Scotto</w:t>
            </w:r>
            <w:r w:rsidRPr="005451C6">
              <w:rPr>
                <w:rFonts w:ascii="Times New Roman" w:hAnsi="Times New Roman"/>
                <w:color w:val="000000"/>
              </w:rPr>
              <w:t xml:space="preserve">, </w:t>
            </w:r>
            <w:r w:rsidRPr="0030480B">
              <w:rPr>
                <w:rFonts w:ascii="Times New Roman" w:hAnsi="Times New Roman"/>
                <w:color w:val="000000"/>
              </w:rPr>
              <w:t>Linda Conte</w:t>
            </w:r>
            <w:r w:rsidRPr="005451C6">
              <w:rPr>
                <w:rFonts w:ascii="Times New Roman" w:hAnsi="Times New Roman"/>
                <w:color w:val="000000"/>
              </w:rPr>
              <w:t xml:space="preserve">, </w:t>
            </w:r>
            <w:r w:rsidRPr="0030480B">
              <w:rPr>
                <w:rFonts w:ascii="Times New Roman" w:hAnsi="Times New Roman"/>
                <w:color w:val="000000"/>
              </w:rPr>
              <w:t>Michael Volpe</w:t>
            </w:r>
            <w:r w:rsidRPr="005451C6">
              <w:rPr>
                <w:rFonts w:ascii="Times New Roman" w:hAnsi="Times New Roman"/>
                <w:color w:val="000000"/>
              </w:rPr>
              <w:t xml:space="preserve">, </w:t>
            </w:r>
            <w:r w:rsidRPr="0030480B">
              <w:rPr>
                <w:rFonts w:ascii="Times New Roman" w:hAnsi="Times New Roman"/>
                <w:color w:val="000000"/>
              </w:rPr>
              <w:t>César Arenas-Mena</w:t>
            </w:r>
          </w:p>
          <w:p w:rsidR="00A37485" w:rsidRPr="005451C6" w:rsidRDefault="00A37485" w:rsidP="00D33DDB">
            <w:pPr>
              <w:ind w:right="-467"/>
              <w:rPr>
                <w:rFonts w:ascii="Times New Roman" w:hAnsi="Times New Roman"/>
                <w:color w:val="000000"/>
              </w:rPr>
            </w:pPr>
          </w:p>
          <w:p w:rsidR="00A37485" w:rsidRPr="0030480B" w:rsidRDefault="00A37485" w:rsidP="00D33DDB">
            <w:pPr>
              <w:rPr>
                <w:rFonts w:ascii="Times New Roman" w:hAnsi="Times New Roman"/>
                <w:color w:val="000000"/>
              </w:rPr>
            </w:pPr>
          </w:p>
        </w:tc>
      </w:tr>
    </w:tbl>
    <w:p w:rsidR="00A37485" w:rsidRPr="009340E2" w:rsidRDefault="00A37485" w:rsidP="00A37485">
      <w:pPr>
        <w:rPr>
          <w:rFonts w:ascii="Times New Roman" w:hAnsi="Times New Roman"/>
        </w:rPr>
      </w:pPr>
    </w:p>
    <w:p w:rsidR="00A37485" w:rsidRPr="009340E2" w:rsidRDefault="00A37485" w:rsidP="00A37485">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9340E2">
        <w:rPr>
          <w:rFonts w:ascii="Times New Roman" w:hAnsi="Times New Roman" w:cs="Times New Roman"/>
        </w:rPr>
        <w:t xml:space="preserve">Approval the agenda. </w:t>
      </w:r>
    </w:p>
    <w:p w:rsidR="00A37485" w:rsidRPr="009340E2" w:rsidRDefault="00B801B4" w:rsidP="00A37485">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i/>
        </w:rPr>
      </w:pPr>
      <w:r>
        <w:rPr>
          <w:rFonts w:ascii="Times New Roman" w:hAnsi="Times New Roman" w:cs="Times New Roman"/>
          <w:i/>
        </w:rPr>
        <w:t>M</w:t>
      </w:r>
      <w:r w:rsidR="00A37485" w:rsidRPr="009340E2">
        <w:rPr>
          <w:rFonts w:ascii="Times New Roman" w:hAnsi="Times New Roman" w:cs="Times New Roman"/>
          <w:i/>
        </w:rPr>
        <w:t>oved, seconded, and passed unanimously.</w:t>
      </w:r>
    </w:p>
    <w:p w:rsidR="00A37485" w:rsidRPr="009340E2" w:rsidRDefault="00A37485" w:rsidP="00A37485">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p>
    <w:p w:rsidR="00A37485" w:rsidRPr="009340E2" w:rsidRDefault="002724C3" w:rsidP="00A37485">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Pr>
          <w:rFonts w:ascii="Times New Roman" w:hAnsi="Times New Roman" w:cs="Times New Roman"/>
        </w:rPr>
        <w:t>Approval of the</w:t>
      </w:r>
      <w:r w:rsidR="00B801B4">
        <w:rPr>
          <w:rFonts w:ascii="Times New Roman" w:hAnsi="Times New Roman" w:cs="Times New Roman"/>
        </w:rPr>
        <w:t xml:space="preserve"> </w:t>
      </w:r>
      <w:r w:rsidR="00A37485" w:rsidRPr="009340E2">
        <w:rPr>
          <w:rFonts w:ascii="Times New Roman" w:hAnsi="Times New Roman" w:cs="Times New Roman"/>
        </w:rPr>
        <w:t>minutes of the meeting of the Faculty Senate of</w:t>
      </w:r>
      <w:r w:rsidR="00B801B4">
        <w:rPr>
          <w:rFonts w:ascii="Times New Roman" w:hAnsi="Times New Roman" w:cs="Times New Roman"/>
        </w:rPr>
        <w:t xml:space="preserve"> February 17</w:t>
      </w:r>
      <w:r>
        <w:rPr>
          <w:rFonts w:ascii="Times New Roman" w:hAnsi="Times New Roman" w:cs="Times New Roman"/>
        </w:rPr>
        <w:t>, 202, with the acknowledgement that they will be revised in order to make them ADA compliant</w:t>
      </w:r>
      <w:r w:rsidR="00A37485" w:rsidRPr="009340E2">
        <w:rPr>
          <w:rFonts w:ascii="Times New Roman" w:hAnsi="Times New Roman" w:cs="Times New Roman"/>
        </w:rPr>
        <w:t xml:space="preserve">. </w:t>
      </w:r>
    </w:p>
    <w:p w:rsidR="00A37485" w:rsidRPr="009340E2" w:rsidRDefault="00A37485" w:rsidP="00A37485">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i/>
        </w:rPr>
      </w:pPr>
      <w:r w:rsidRPr="009340E2">
        <w:rPr>
          <w:rFonts w:ascii="Times New Roman" w:hAnsi="Times New Roman" w:cs="Times New Roman"/>
          <w:i/>
        </w:rPr>
        <w:t>Moved, seconded, and passed unanimously.</w:t>
      </w:r>
    </w:p>
    <w:p w:rsidR="00A37485" w:rsidRPr="009340E2" w:rsidRDefault="00A37485" w:rsidP="00A3748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rPr>
      </w:pPr>
      <w:r w:rsidRPr="009340E2">
        <w:rPr>
          <w:rFonts w:ascii="Times New Roman" w:hAnsi="Times New Roman"/>
          <w:i/>
        </w:rPr>
        <w:tab/>
      </w:r>
      <w:r w:rsidRPr="009340E2">
        <w:rPr>
          <w:rFonts w:ascii="Times New Roman" w:hAnsi="Times New Roman"/>
          <w:i/>
        </w:rPr>
        <w:tab/>
      </w:r>
    </w:p>
    <w:p w:rsidR="002724C3" w:rsidRDefault="00A37485" w:rsidP="002724C3">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9340E2">
        <w:rPr>
          <w:rFonts w:ascii="Times New Roman" w:hAnsi="Times New Roman" w:cs="Times New Roman"/>
        </w:rPr>
        <w:t>Executive Committee Report: Appendix A</w:t>
      </w:r>
    </w:p>
    <w:p w:rsidR="002724C3" w:rsidRDefault="002724C3" w:rsidP="002724C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 xml:space="preserve">Question: Regarding the push for tenure track lines as we get high quality lecture lines, do we know what the </w:t>
      </w:r>
      <w:r w:rsidR="00AC3043">
        <w:rPr>
          <w:rFonts w:ascii="Times New Roman" w:hAnsi="Times New Roman"/>
        </w:rPr>
        <w:t>wait and road to that is, for this will create a two tiered faculty which will have implications going forward?</w:t>
      </w:r>
    </w:p>
    <w:p w:rsidR="00AC3043" w:rsidRDefault="00AC3043" w:rsidP="002724C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lastRenderedPageBreak/>
        <w:t>Answer: This very issue was brought to the Administration, and they brought it to CUNY and I believe we need to keep working thought our existing structures to lobby and demand more tenure track faculty. We have to continue to make arguments for tenure track faculty.</w:t>
      </w:r>
    </w:p>
    <w:p w:rsidR="00AC3043" w:rsidRDefault="00AC3043" w:rsidP="002724C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AC3043" w:rsidRDefault="00AC3043" w:rsidP="002724C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Comment: Even though CUNY states that the lecturer lines are to appeal to diversity, I appeal to everyone to hire the most qualified – do not just f=hire the minority candidate. Otherwise we will have a two tired faculty where minority faculty are relegated to the lecture lines.</w:t>
      </w:r>
    </w:p>
    <w:p w:rsidR="00AC3043" w:rsidRDefault="00AC3043" w:rsidP="002724C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AC3043" w:rsidRPr="002724C3" w:rsidRDefault="00AC3043" w:rsidP="002724C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Comment: There may be money coming to CUNY far beyond that set for the lecturer lin</w:t>
      </w:r>
      <w:r w:rsidR="00C12E31">
        <w:rPr>
          <w:rFonts w:ascii="Times New Roman" w:hAnsi="Times New Roman"/>
        </w:rPr>
        <w:t>es for hiring full-time faculty</w:t>
      </w:r>
      <w:r>
        <w:rPr>
          <w:rFonts w:ascii="Times New Roman" w:hAnsi="Times New Roman"/>
        </w:rPr>
        <w:t xml:space="preserve"> </w:t>
      </w:r>
      <w:r w:rsidR="00C12E31">
        <w:rPr>
          <w:rFonts w:ascii="Times New Roman" w:hAnsi="Times New Roman"/>
        </w:rPr>
        <w:t>(about 50 million). The hope is to have funding for fulltime faculty next year and not just lecturer lines.</w:t>
      </w:r>
    </w:p>
    <w:p w:rsidR="00A37485" w:rsidRPr="009340E2" w:rsidRDefault="00A37485" w:rsidP="00A3748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A37485" w:rsidRDefault="00B801B4" w:rsidP="00A37485">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Provost’s Report : Appendix B</w:t>
      </w:r>
    </w:p>
    <w:p w:rsidR="00C12E31" w:rsidRDefault="00C12E31" w:rsidP="00A3748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Provost’s Comment about the Lecturer initiative:</w:t>
      </w:r>
      <w:r w:rsidR="001F4FF9">
        <w:rPr>
          <w:rFonts w:ascii="Times New Roman" w:hAnsi="Times New Roman"/>
        </w:rPr>
        <w:t xml:space="preserve"> There will be significant funding coming for additional faculty lines. The lecturer line initiative tries to solve many issues: (1) having greater permanent faculty expertise in the 100 &amp; 200 courses, which would positively impact student success and retention, (2) increase faculty diversity. We are highly aware of the potential for a two tier system and agree that the same focus on diversifying the faculty needs to hold at all levels of hiring.</w:t>
      </w:r>
    </w:p>
    <w:p w:rsidR="001F4FF9" w:rsidRDefault="001F4FF9" w:rsidP="00A3748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1F4FF9" w:rsidRDefault="001F4FF9" w:rsidP="00A3748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Questions: Is there a prohibition for lecturers teaching 300 or 400 level courses?</w:t>
      </w:r>
    </w:p>
    <w:p w:rsidR="001F4FF9" w:rsidRDefault="001F4FF9" w:rsidP="00A3748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Answer: Not at all! But if you look at the statistics of who teaches the lower level courses, they are overwhelmingly taught by adjuncts.</w:t>
      </w:r>
    </w:p>
    <w:p w:rsidR="00D7261D" w:rsidRDefault="00D7261D" w:rsidP="00A3748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C12E31" w:rsidRPr="009340E2" w:rsidRDefault="00C12E31" w:rsidP="00A3748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A37485" w:rsidRPr="009340E2" w:rsidRDefault="00A37485" w:rsidP="00A37485">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9340E2">
        <w:rPr>
          <w:rFonts w:ascii="Times New Roman" w:hAnsi="Times New Roman" w:cs="Times New Roman"/>
        </w:rPr>
        <w:t>Reports of the Committees of the Faculty Senate</w:t>
      </w:r>
    </w:p>
    <w:p w:rsidR="00A37485" w:rsidRPr="009340E2" w:rsidRDefault="00A37485" w:rsidP="00A3748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A37485" w:rsidRPr="0047704D" w:rsidRDefault="00A37485" w:rsidP="00A37485">
      <w:pPr>
        <w:pStyle w:val="ListParagraph"/>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b/>
          <w:i/>
        </w:rPr>
      </w:pPr>
      <w:r w:rsidRPr="009340E2">
        <w:rPr>
          <w:rFonts w:ascii="Times New Roman" w:hAnsi="Times New Roman" w:cs="Times New Roman"/>
        </w:rPr>
        <w:t>Admissions Committee – none</w:t>
      </w:r>
    </w:p>
    <w:p w:rsidR="0047704D" w:rsidRDefault="0047704D" w:rsidP="0047704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47704D">
        <w:rPr>
          <w:rFonts w:ascii="Times New Roman" w:hAnsi="Times New Roman"/>
        </w:rPr>
        <w:t>Comment:</w:t>
      </w:r>
      <w:r>
        <w:rPr>
          <w:rFonts w:ascii="Times New Roman" w:hAnsi="Times New Roman"/>
        </w:rPr>
        <w:t xml:space="preserve"> Friendly suggestion for a Community -Wide Town Hall on Admissions, Enrollment, &amp; Retention – where all the good work that is being done is shared and more ideas are generated on how to further this good work.</w:t>
      </w:r>
    </w:p>
    <w:p w:rsidR="0047704D" w:rsidRDefault="0047704D" w:rsidP="0047704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47704D" w:rsidRPr="0047704D" w:rsidRDefault="0047704D" w:rsidP="0047704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 xml:space="preserve">Comment: Suggestion for the 5th Thursdays to be set aside for Town Halls </w:t>
      </w:r>
    </w:p>
    <w:p w:rsidR="0047704D" w:rsidRPr="0047704D" w:rsidRDefault="0047704D" w:rsidP="0047704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
          <w:i/>
        </w:rPr>
      </w:pPr>
    </w:p>
    <w:p w:rsidR="00A37485" w:rsidRPr="009340E2" w:rsidRDefault="00A37485" w:rsidP="00A37485">
      <w:pPr>
        <w:pStyle w:val="ListParagraph"/>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b/>
          <w:i/>
        </w:rPr>
      </w:pPr>
      <w:r w:rsidRPr="009340E2">
        <w:rPr>
          <w:rFonts w:ascii="Times New Roman" w:hAnsi="Times New Roman" w:cs="Times New Roman"/>
        </w:rPr>
        <w:t xml:space="preserve">Curricular Committees –  Chairs: </w:t>
      </w:r>
    </w:p>
    <w:p w:rsidR="00A37485" w:rsidRPr="009340E2" w:rsidRDefault="00A37485" w:rsidP="00A37485">
      <w:pPr>
        <w:pStyle w:val="ListParagraph"/>
        <w:widowControl w:val="0"/>
        <w:numPr>
          <w:ilvl w:val="2"/>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9340E2">
        <w:rPr>
          <w:rFonts w:ascii="Times New Roman" w:hAnsi="Times New Roman" w:cs="Times New Roman"/>
        </w:rPr>
        <w:t xml:space="preserve">General Education Committee – </w:t>
      </w:r>
    </w:p>
    <w:p w:rsidR="00A37485" w:rsidRPr="009340E2" w:rsidRDefault="00A37485" w:rsidP="00A37485">
      <w:pPr>
        <w:pStyle w:val="ListParagraph"/>
        <w:widowControl w:val="0"/>
        <w:numPr>
          <w:ilvl w:val="2"/>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9340E2">
        <w:rPr>
          <w:rFonts w:ascii="Times New Roman" w:hAnsi="Times New Roman" w:cs="Times New Roman"/>
        </w:rPr>
        <w:t xml:space="preserve">Graduate Studies Committee – </w:t>
      </w:r>
    </w:p>
    <w:p w:rsidR="00A37485" w:rsidRPr="00C12E31" w:rsidRDefault="00A37485" w:rsidP="00A37485">
      <w:pPr>
        <w:pStyle w:val="ListParagraph"/>
        <w:widowControl w:val="0"/>
        <w:numPr>
          <w:ilvl w:val="2"/>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9340E2">
        <w:rPr>
          <w:rFonts w:ascii="Times New Roman" w:hAnsi="Times New Roman" w:cs="Times New Roman"/>
        </w:rPr>
        <w:t>Undergraduate Curriculum Committee –</w:t>
      </w:r>
      <w:r w:rsidRPr="009340E2">
        <w:rPr>
          <w:rFonts w:ascii="Times New Roman" w:hAnsi="Times New Roman" w:cs="Times New Roman"/>
        </w:rPr>
        <w:tab/>
      </w:r>
    </w:p>
    <w:p w:rsidR="00C12E31" w:rsidRDefault="00C12E31" w:rsidP="00C12E31">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2160"/>
        <w:rPr>
          <w:rFonts w:ascii="Times New Roman" w:hAnsi="Times New Roman"/>
        </w:rPr>
      </w:pPr>
    </w:p>
    <w:p w:rsidR="00C12E31" w:rsidRDefault="00C12E31" w:rsidP="00C12E31">
      <w:pPr>
        <w:spacing w:after="0" w:line="240" w:lineRule="auto"/>
        <w:jc w:val="center"/>
        <w:rPr>
          <w:rFonts w:ascii="Times New Roman" w:eastAsia="Noto Sans CJK SC Regular" w:hAnsi="Times New Roman"/>
          <w:b/>
          <w:color w:val="000000" w:themeColor="text1"/>
          <w:lang w:eastAsia="zh-CN" w:bidi="hi-IN"/>
        </w:rPr>
      </w:pPr>
      <w:r w:rsidRPr="005E1B9F">
        <w:rPr>
          <w:rFonts w:ascii="Times New Roman" w:eastAsia="Noto Sans CJK SC Regular" w:hAnsi="Times New Roman"/>
          <w:b/>
          <w:color w:val="000000" w:themeColor="text1"/>
          <w:lang w:eastAsia="zh-CN" w:bidi="hi-IN"/>
        </w:rPr>
        <w:t>Consent Agenda for Thursday</w:t>
      </w:r>
      <w:r>
        <w:rPr>
          <w:rFonts w:ascii="Times New Roman" w:eastAsia="Noto Sans CJK SC Regular" w:hAnsi="Times New Roman"/>
          <w:b/>
          <w:color w:val="000000" w:themeColor="text1"/>
          <w:lang w:eastAsia="zh-CN" w:bidi="hi-IN"/>
        </w:rPr>
        <w:t>, March 17, 2022</w:t>
      </w:r>
      <w:r w:rsidRPr="005E1B9F">
        <w:rPr>
          <w:rFonts w:ascii="Times New Roman" w:eastAsia="Noto Sans CJK SC Regular" w:hAnsi="Times New Roman"/>
          <w:b/>
          <w:color w:val="000000" w:themeColor="text1"/>
          <w:lang w:eastAsia="zh-CN" w:bidi="hi-IN"/>
        </w:rPr>
        <w:t xml:space="preserve"> </w:t>
      </w:r>
    </w:p>
    <w:p w:rsidR="00C12E31" w:rsidRDefault="00C12E31" w:rsidP="00C12E31">
      <w:pPr>
        <w:spacing w:after="0" w:line="240" w:lineRule="auto"/>
        <w:jc w:val="center"/>
        <w:rPr>
          <w:rFonts w:ascii="Times New Roman" w:eastAsia="Noto Sans CJK SC Regular" w:hAnsi="Times New Roman"/>
          <w:b/>
          <w:color w:val="000000" w:themeColor="text1"/>
          <w:lang w:eastAsia="zh-CN" w:bidi="hi-IN"/>
        </w:rPr>
      </w:pPr>
    </w:p>
    <w:p w:rsidR="00C12E31" w:rsidRPr="00C82673" w:rsidRDefault="00C12E31" w:rsidP="00C12E31">
      <w:pPr>
        <w:shd w:val="clear" w:color="auto" w:fill="FFFFFF"/>
        <w:spacing w:after="0" w:line="240" w:lineRule="auto"/>
        <w:contextualSpacing/>
        <w:rPr>
          <w:rFonts w:ascii="Arial" w:hAnsi="Arial" w:cs="Arial"/>
          <w:b/>
        </w:rPr>
      </w:pPr>
      <w:r w:rsidRPr="00C82673">
        <w:rPr>
          <w:rFonts w:ascii="Arial" w:hAnsi="Arial" w:cs="Arial"/>
          <w:b/>
        </w:rPr>
        <w:t>AI</w:t>
      </w:r>
      <w:r>
        <w:rPr>
          <w:rFonts w:ascii="Arial" w:hAnsi="Arial" w:cs="Arial"/>
          <w:b/>
        </w:rPr>
        <w:t>I</w:t>
      </w:r>
      <w:r w:rsidRPr="00C82673">
        <w:rPr>
          <w:rFonts w:ascii="Arial" w:hAnsi="Arial" w:cs="Arial"/>
          <w:b/>
        </w:rPr>
        <w:t>I. CHANGE IN EXISTING DEGREES</w:t>
      </w:r>
    </w:p>
    <w:p w:rsidR="00C12E31" w:rsidRPr="00C82673" w:rsidRDefault="00C12E31" w:rsidP="00C12E31">
      <w:pPr>
        <w:shd w:val="clear" w:color="auto" w:fill="FFFFFF"/>
        <w:spacing w:after="0" w:line="240" w:lineRule="auto"/>
        <w:contextualSpacing/>
        <w:rPr>
          <w:rFonts w:ascii="Arial" w:hAnsi="Arial" w:cs="Arial"/>
        </w:rPr>
      </w:pPr>
      <w:r w:rsidRPr="00C82673">
        <w:rPr>
          <w:rFonts w:ascii="Arial" w:hAnsi="Arial" w:cs="Arial"/>
        </w:rPr>
        <w:t>AII</w:t>
      </w:r>
      <w:r>
        <w:rPr>
          <w:rFonts w:ascii="Arial" w:hAnsi="Arial" w:cs="Arial"/>
        </w:rPr>
        <w:t>I.</w:t>
      </w:r>
      <w:r w:rsidRPr="00C82673">
        <w:rPr>
          <w:rFonts w:ascii="Arial" w:hAnsi="Arial" w:cs="Arial"/>
        </w:rPr>
        <w:t>1 Department of Engineering and Environmental Sciences: Earth Environmental Sciences BS</w:t>
      </w:r>
    </w:p>
    <w:p w:rsidR="00C12E31" w:rsidRPr="00C82673" w:rsidRDefault="00C12E31" w:rsidP="00C12E31">
      <w:pPr>
        <w:shd w:val="clear" w:color="auto" w:fill="FFFFFF"/>
        <w:spacing w:after="0" w:line="240" w:lineRule="auto"/>
        <w:contextualSpacing/>
        <w:rPr>
          <w:rFonts w:ascii="Arial" w:hAnsi="Arial" w:cs="Arial"/>
        </w:rPr>
      </w:pPr>
      <w:r w:rsidRPr="00C82673">
        <w:rPr>
          <w:rFonts w:ascii="Arial" w:hAnsi="Arial" w:cs="Arial"/>
        </w:rPr>
        <w:t>AII</w:t>
      </w:r>
      <w:r>
        <w:rPr>
          <w:rFonts w:ascii="Arial" w:hAnsi="Arial" w:cs="Arial"/>
        </w:rPr>
        <w:t>I</w:t>
      </w:r>
      <w:r w:rsidRPr="00C82673">
        <w:rPr>
          <w:rFonts w:ascii="Arial" w:hAnsi="Arial" w:cs="Arial"/>
        </w:rPr>
        <w:t>.2 Department of Engineering and Environmental Sciences and School of Education: Earth Sciences 7-12 BS</w:t>
      </w:r>
    </w:p>
    <w:p w:rsidR="00C12E31" w:rsidRPr="00C82673" w:rsidRDefault="00C12E31" w:rsidP="00C12E31">
      <w:pPr>
        <w:shd w:val="clear" w:color="auto" w:fill="FFFFFF"/>
        <w:spacing w:after="0" w:line="240" w:lineRule="auto"/>
        <w:contextualSpacing/>
        <w:rPr>
          <w:rFonts w:ascii="Arial" w:hAnsi="Arial" w:cs="Arial"/>
        </w:rPr>
      </w:pPr>
      <w:r w:rsidRPr="00C82673">
        <w:rPr>
          <w:rFonts w:ascii="Arial" w:hAnsi="Arial" w:cs="Arial"/>
        </w:rPr>
        <w:t>AII</w:t>
      </w:r>
      <w:r>
        <w:rPr>
          <w:rFonts w:ascii="Arial" w:hAnsi="Arial" w:cs="Arial"/>
        </w:rPr>
        <w:t>I</w:t>
      </w:r>
      <w:r w:rsidRPr="00C82673">
        <w:rPr>
          <w:rFonts w:ascii="Arial" w:hAnsi="Arial" w:cs="Arial"/>
        </w:rPr>
        <w:t>.3 Department of Engineering and Environmental Sciences: Electrical Engineering ME</w:t>
      </w:r>
    </w:p>
    <w:p w:rsidR="00C12E31" w:rsidRPr="00C82673" w:rsidRDefault="00C12E31" w:rsidP="00C12E31">
      <w:pPr>
        <w:shd w:val="clear" w:color="auto" w:fill="FFFFFF"/>
        <w:spacing w:after="0" w:line="240" w:lineRule="auto"/>
        <w:contextualSpacing/>
        <w:rPr>
          <w:rFonts w:ascii="Arial" w:hAnsi="Arial" w:cs="Arial"/>
        </w:rPr>
      </w:pPr>
      <w:r w:rsidRPr="00C82673">
        <w:rPr>
          <w:rFonts w:ascii="Arial" w:hAnsi="Arial" w:cs="Arial"/>
        </w:rPr>
        <w:t>AII</w:t>
      </w:r>
      <w:r>
        <w:rPr>
          <w:rFonts w:ascii="Arial" w:hAnsi="Arial" w:cs="Arial"/>
        </w:rPr>
        <w:t>I</w:t>
      </w:r>
      <w:r w:rsidRPr="00C82673">
        <w:rPr>
          <w:rFonts w:ascii="Arial" w:hAnsi="Arial" w:cs="Arial"/>
        </w:rPr>
        <w:t>.4 Department of Engineering and Environmental Sciences: Double Counting Policy for Electrical Engineering ME</w:t>
      </w:r>
    </w:p>
    <w:p w:rsidR="00C12E31" w:rsidRPr="00C82673" w:rsidRDefault="00C12E31" w:rsidP="00C12E31">
      <w:pPr>
        <w:shd w:val="clear" w:color="auto" w:fill="FFFFFF"/>
        <w:spacing w:after="0" w:line="240" w:lineRule="auto"/>
        <w:contextualSpacing/>
        <w:rPr>
          <w:rFonts w:ascii="Arial" w:hAnsi="Arial" w:cs="Arial"/>
        </w:rPr>
      </w:pPr>
    </w:p>
    <w:p w:rsidR="00C12E31" w:rsidRPr="00C82673" w:rsidRDefault="00C12E31" w:rsidP="00C12E31">
      <w:pPr>
        <w:shd w:val="clear" w:color="auto" w:fill="FFFFFF"/>
        <w:spacing w:after="0" w:line="240" w:lineRule="auto"/>
        <w:contextualSpacing/>
        <w:rPr>
          <w:rFonts w:ascii="Arial" w:hAnsi="Arial" w:cs="Arial"/>
          <w:b/>
        </w:rPr>
      </w:pPr>
      <w:r w:rsidRPr="00C82673">
        <w:rPr>
          <w:rFonts w:ascii="Arial" w:hAnsi="Arial" w:cs="Arial"/>
          <w:b/>
        </w:rPr>
        <w:t>AIV. NEW COURSES</w:t>
      </w:r>
    </w:p>
    <w:p w:rsidR="00C12E31" w:rsidRPr="00C82673" w:rsidRDefault="00C12E31" w:rsidP="00C12E31">
      <w:pPr>
        <w:shd w:val="clear" w:color="auto" w:fill="FFFFFF"/>
        <w:spacing w:after="0" w:line="240" w:lineRule="auto"/>
        <w:contextualSpacing/>
        <w:rPr>
          <w:rFonts w:ascii="Arial" w:hAnsi="Arial" w:cs="Arial"/>
        </w:rPr>
      </w:pPr>
      <w:r w:rsidRPr="00C82673">
        <w:rPr>
          <w:rFonts w:ascii="Arial" w:hAnsi="Arial" w:cs="Arial"/>
        </w:rPr>
        <w:lastRenderedPageBreak/>
        <w:t xml:space="preserve">AIV.1 Department of Engineering and Environmental Sciences: ESC 305 </w:t>
      </w:r>
      <w:r w:rsidRPr="00C82673">
        <w:rPr>
          <w:rFonts w:ascii="Arial" w:hAnsi="Arial" w:cs="Arial"/>
        </w:rPr>
        <w:tab/>
        <w:t>Physical Oceanography</w:t>
      </w:r>
    </w:p>
    <w:p w:rsidR="00C12E31" w:rsidRPr="00C82673" w:rsidRDefault="00C12E31" w:rsidP="00C12E31">
      <w:pPr>
        <w:shd w:val="clear" w:color="auto" w:fill="FFFFFF"/>
        <w:spacing w:after="0" w:line="240" w:lineRule="auto"/>
        <w:contextualSpacing/>
        <w:rPr>
          <w:rFonts w:ascii="Arial" w:hAnsi="Arial" w:cs="Arial"/>
        </w:rPr>
      </w:pPr>
      <w:r w:rsidRPr="00C82673">
        <w:rPr>
          <w:rFonts w:ascii="Arial" w:hAnsi="Arial" w:cs="Arial"/>
        </w:rPr>
        <w:t>AIV.2 Department of English: ENG 111P Introduction to College Writing Plus</w:t>
      </w:r>
    </w:p>
    <w:p w:rsidR="00C12E31" w:rsidRPr="00C82673" w:rsidRDefault="00C12E31" w:rsidP="00C12E31">
      <w:pPr>
        <w:shd w:val="clear" w:color="auto" w:fill="FFFFFF"/>
        <w:spacing w:after="0" w:line="240" w:lineRule="auto"/>
        <w:contextualSpacing/>
        <w:rPr>
          <w:rFonts w:ascii="Arial" w:hAnsi="Arial" w:cs="Arial"/>
        </w:rPr>
      </w:pPr>
      <w:r w:rsidRPr="00C82673">
        <w:rPr>
          <w:rFonts w:ascii="Arial" w:hAnsi="Arial" w:cs="Arial"/>
        </w:rPr>
        <w:t>AIV.3 Department of Engineering and Environmental Sciences: ELE 798 Thesis I</w:t>
      </w:r>
    </w:p>
    <w:p w:rsidR="00C12E31" w:rsidRPr="00C82673" w:rsidRDefault="00C12E31" w:rsidP="00C12E31">
      <w:pPr>
        <w:shd w:val="clear" w:color="auto" w:fill="FFFFFF"/>
        <w:spacing w:after="0" w:line="240" w:lineRule="auto"/>
        <w:contextualSpacing/>
        <w:rPr>
          <w:rFonts w:ascii="Arial" w:hAnsi="Arial" w:cs="Arial"/>
        </w:rPr>
      </w:pPr>
      <w:r w:rsidRPr="00C82673">
        <w:rPr>
          <w:rFonts w:ascii="Arial" w:hAnsi="Arial" w:cs="Arial"/>
        </w:rPr>
        <w:t>AIV.4 Department of Engineering and Environmental Sciences: ELE 799 Thesis II</w:t>
      </w:r>
    </w:p>
    <w:p w:rsidR="00C12E31" w:rsidRPr="00C82673" w:rsidRDefault="00C12E31" w:rsidP="00C12E31">
      <w:pPr>
        <w:shd w:val="clear" w:color="auto" w:fill="FFFFFF"/>
        <w:spacing w:after="0" w:line="240" w:lineRule="auto"/>
        <w:contextualSpacing/>
        <w:rPr>
          <w:rFonts w:ascii="Arial" w:hAnsi="Arial" w:cs="Arial"/>
        </w:rPr>
      </w:pPr>
    </w:p>
    <w:p w:rsidR="00C12E31" w:rsidRPr="00C82673" w:rsidRDefault="00C12E31" w:rsidP="00C12E31">
      <w:pPr>
        <w:shd w:val="clear" w:color="auto" w:fill="FFFFFF"/>
        <w:spacing w:after="0" w:line="240" w:lineRule="auto"/>
        <w:contextualSpacing/>
        <w:rPr>
          <w:rFonts w:ascii="Arial" w:hAnsi="Arial" w:cs="Arial"/>
          <w:b/>
        </w:rPr>
      </w:pPr>
      <w:r w:rsidRPr="00C82673">
        <w:rPr>
          <w:rFonts w:ascii="Arial" w:hAnsi="Arial" w:cs="Arial"/>
          <w:b/>
        </w:rPr>
        <w:t>AV. CHANGE IN EXISTING COURSE</w:t>
      </w:r>
    </w:p>
    <w:p w:rsidR="00C12E31" w:rsidRPr="00C82673" w:rsidRDefault="00C12E31" w:rsidP="00C12E31">
      <w:pPr>
        <w:shd w:val="clear" w:color="auto" w:fill="FFFFFF"/>
        <w:spacing w:after="0" w:line="240" w:lineRule="auto"/>
        <w:contextualSpacing/>
        <w:rPr>
          <w:rFonts w:ascii="Arial" w:hAnsi="Arial" w:cs="Arial"/>
          <w:color w:val="000000" w:themeColor="text1"/>
        </w:rPr>
      </w:pPr>
      <w:r w:rsidRPr="00C82673">
        <w:rPr>
          <w:rFonts w:ascii="Arial" w:hAnsi="Arial" w:cs="Arial"/>
        </w:rPr>
        <w:t xml:space="preserve">AV.1 </w:t>
      </w:r>
      <w:r w:rsidRPr="00C82673">
        <w:rPr>
          <w:rFonts w:ascii="Arial" w:hAnsi="Arial" w:cs="Arial"/>
          <w:color w:val="000000" w:themeColor="text1"/>
        </w:rPr>
        <w:t>Program in African and African Diaspora Studies and Department of Performing and Creative Arts: AAD/DRA 202 African American Drama</w:t>
      </w:r>
    </w:p>
    <w:p w:rsidR="00C12E31" w:rsidRPr="00C82673" w:rsidRDefault="00C12E31" w:rsidP="00C12E31">
      <w:pPr>
        <w:shd w:val="clear" w:color="auto" w:fill="FFFFFF"/>
        <w:spacing w:after="0" w:line="240" w:lineRule="auto"/>
        <w:contextualSpacing/>
        <w:rPr>
          <w:rFonts w:ascii="Arial" w:hAnsi="Arial" w:cs="Arial"/>
          <w:color w:val="000000" w:themeColor="text1"/>
        </w:rPr>
      </w:pPr>
      <w:r w:rsidRPr="00C82673">
        <w:rPr>
          <w:rFonts w:ascii="Arial" w:hAnsi="Arial" w:cs="Arial"/>
        </w:rPr>
        <w:t xml:space="preserve">AV.2 </w:t>
      </w:r>
      <w:r w:rsidRPr="00C82673">
        <w:rPr>
          <w:rFonts w:ascii="Arial" w:hAnsi="Arial" w:cs="Arial"/>
          <w:color w:val="000000" w:themeColor="text1"/>
        </w:rPr>
        <w:t>Program in African and African Diaspora Studies and Department of Political Science &amp; Global Affairs: AAD/GEG 216 Geography of Africa</w:t>
      </w:r>
    </w:p>
    <w:p w:rsidR="00C12E31" w:rsidRPr="00C82673" w:rsidRDefault="00C12E31" w:rsidP="00C12E31">
      <w:pPr>
        <w:shd w:val="clear" w:color="auto" w:fill="FFFFFF"/>
        <w:spacing w:after="0" w:line="240" w:lineRule="auto"/>
        <w:contextualSpacing/>
        <w:rPr>
          <w:rFonts w:ascii="Arial" w:hAnsi="Arial" w:cs="Arial"/>
          <w:color w:val="000000" w:themeColor="text1"/>
        </w:rPr>
      </w:pPr>
      <w:r w:rsidRPr="00C82673">
        <w:rPr>
          <w:rFonts w:ascii="Arial" w:hAnsi="Arial" w:cs="Arial"/>
          <w:color w:val="000000" w:themeColor="text1"/>
        </w:rPr>
        <w:t>AV.3 Program in African and African Diaspora Studies and Department of Political Science &amp; Global Affairs:</w:t>
      </w:r>
      <w:r>
        <w:rPr>
          <w:rFonts w:ascii="Arial" w:hAnsi="Arial" w:cs="Arial"/>
          <w:color w:val="000000" w:themeColor="text1"/>
        </w:rPr>
        <w:t xml:space="preserve"> </w:t>
      </w:r>
      <w:r w:rsidRPr="00C82673">
        <w:rPr>
          <w:rFonts w:ascii="Arial" w:hAnsi="Arial" w:cs="Arial"/>
          <w:color w:val="000000" w:themeColor="text1"/>
        </w:rPr>
        <w:t>AAD/POL 321 Race, Law, and Public Policy in the Contemporary United States</w:t>
      </w:r>
    </w:p>
    <w:p w:rsidR="00C12E31" w:rsidRPr="00C82673" w:rsidRDefault="00C12E31" w:rsidP="00C12E31">
      <w:pPr>
        <w:shd w:val="clear" w:color="auto" w:fill="FFFFFF"/>
        <w:spacing w:after="0" w:line="240" w:lineRule="auto"/>
        <w:contextualSpacing/>
        <w:rPr>
          <w:rFonts w:ascii="Arial" w:hAnsi="Arial" w:cs="Arial"/>
          <w:color w:val="000000" w:themeColor="text1"/>
        </w:rPr>
      </w:pPr>
      <w:r w:rsidRPr="00C82673">
        <w:rPr>
          <w:rFonts w:ascii="Arial" w:hAnsi="Arial" w:cs="Arial"/>
          <w:color w:val="000000" w:themeColor="text1"/>
        </w:rPr>
        <w:t>AV.4 Program in African and African Diaspora Studies, Program in International Studies and Department of Sociology/Anthropology: AAD/ANT/INT/SOC 235 Policing and Mass Incarceration</w:t>
      </w:r>
    </w:p>
    <w:p w:rsidR="00C12E31" w:rsidRPr="00C82673" w:rsidRDefault="00C12E31" w:rsidP="00C12E31">
      <w:pPr>
        <w:shd w:val="clear" w:color="auto" w:fill="FFFFFF"/>
        <w:spacing w:after="0" w:line="240" w:lineRule="auto"/>
        <w:contextualSpacing/>
        <w:rPr>
          <w:rFonts w:ascii="Arial" w:hAnsi="Arial" w:cs="Arial"/>
          <w:color w:val="000000" w:themeColor="text1"/>
        </w:rPr>
      </w:pPr>
      <w:r w:rsidRPr="00C82673">
        <w:rPr>
          <w:rFonts w:ascii="Arial" w:hAnsi="Arial" w:cs="Arial"/>
          <w:color w:val="000000" w:themeColor="text1"/>
        </w:rPr>
        <w:t>AV.5 Program in African and African Diaspora Studies, Program in International Studies and Department of Sociology/Anthropology: AAD/ANT/INT/SOC 332 Social Movements and Social Justice</w:t>
      </w:r>
    </w:p>
    <w:p w:rsidR="00C12E31" w:rsidRPr="00C82673" w:rsidRDefault="00C12E31" w:rsidP="00C12E31">
      <w:pPr>
        <w:shd w:val="clear" w:color="auto" w:fill="FFFFFF"/>
        <w:spacing w:after="0" w:line="240" w:lineRule="auto"/>
        <w:contextualSpacing/>
        <w:rPr>
          <w:rFonts w:ascii="Arial" w:hAnsi="Arial" w:cs="Arial"/>
          <w:color w:val="000000" w:themeColor="text1"/>
        </w:rPr>
      </w:pPr>
      <w:r w:rsidRPr="00C82673">
        <w:rPr>
          <w:rFonts w:ascii="Arial" w:hAnsi="Arial" w:cs="Arial"/>
          <w:color w:val="000000" w:themeColor="text1"/>
        </w:rPr>
        <w:t>AV.6 Program in African and African Diaspora Studies and Department of English: AAD/ENH 307 African Literature</w:t>
      </w:r>
    </w:p>
    <w:p w:rsidR="00C12E31" w:rsidRPr="00C82673" w:rsidRDefault="00C12E31" w:rsidP="00C12E31">
      <w:pPr>
        <w:shd w:val="clear" w:color="auto" w:fill="FFFFFF"/>
        <w:spacing w:after="0" w:line="240" w:lineRule="auto"/>
        <w:contextualSpacing/>
        <w:rPr>
          <w:rFonts w:ascii="Arial" w:hAnsi="Arial" w:cs="Arial"/>
          <w:color w:val="000000" w:themeColor="text1"/>
        </w:rPr>
      </w:pPr>
      <w:r w:rsidRPr="00C82673">
        <w:rPr>
          <w:rFonts w:ascii="Arial" w:hAnsi="Arial" w:cs="Arial"/>
          <w:color w:val="000000" w:themeColor="text1"/>
        </w:rPr>
        <w:t xml:space="preserve">AV.7 Program in African and African Diaspora Studies, Program in American Studies, and Department of English: AAD/AMS/ENL 377 </w:t>
      </w:r>
      <w:proofErr w:type="gramStart"/>
      <w:r w:rsidRPr="00C82673">
        <w:rPr>
          <w:rFonts w:ascii="Arial" w:hAnsi="Arial" w:cs="Arial"/>
          <w:color w:val="000000" w:themeColor="text1"/>
        </w:rPr>
        <w:t>The</w:t>
      </w:r>
      <w:proofErr w:type="gramEnd"/>
      <w:r w:rsidRPr="00C82673">
        <w:rPr>
          <w:rFonts w:ascii="Arial" w:hAnsi="Arial" w:cs="Arial"/>
          <w:color w:val="000000" w:themeColor="text1"/>
        </w:rPr>
        <w:t xml:space="preserve"> African American Literary Tradition</w:t>
      </w:r>
    </w:p>
    <w:p w:rsidR="00C12E31" w:rsidRPr="00C82673" w:rsidRDefault="00C12E31" w:rsidP="00C12E31">
      <w:pPr>
        <w:shd w:val="clear" w:color="auto" w:fill="FFFFFF"/>
        <w:spacing w:after="0" w:line="240" w:lineRule="auto"/>
        <w:contextualSpacing/>
        <w:rPr>
          <w:rFonts w:ascii="Arial" w:hAnsi="Arial" w:cs="Arial"/>
          <w:color w:val="000000" w:themeColor="text1"/>
        </w:rPr>
      </w:pPr>
      <w:r w:rsidRPr="00C82673">
        <w:rPr>
          <w:rFonts w:ascii="Arial" w:hAnsi="Arial" w:cs="Arial"/>
          <w:color w:val="000000" w:themeColor="text1"/>
        </w:rPr>
        <w:t>AV.8 Department of Engineering and Environmental Sciences: GEO 102 Earth Systems</w:t>
      </w:r>
    </w:p>
    <w:p w:rsidR="00C12E31" w:rsidRPr="00C82673" w:rsidRDefault="00C12E31" w:rsidP="00C12E31">
      <w:pPr>
        <w:shd w:val="clear" w:color="auto" w:fill="FFFFFF"/>
        <w:spacing w:after="0" w:line="240" w:lineRule="auto"/>
        <w:contextualSpacing/>
        <w:rPr>
          <w:rFonts w:ascii="Arial" w:hAnsi="Arial" w:cs="Arial"/>
          <w:color w:val="000000" w:themeColor="text1"/>
        </w:rPr>
      </w:pPr>
      <w:r w:rsidRPr="00C82673">
        <w:rPr>
          <w:rFonts w:ascii="Arial" w:hAnsi="Arial" w:cs="Arial"/>
          <w:color w:val="000000" w:themeColor="text1"/>
        </w:rPr>
        <w:t>AV.9 Department of Engineering and Environmental Sciences: GEO 210 Earth Materials</w:t>
      </w:r>
    </w:p>
    <w:p w:rsidR="00C12E31" w:rsidRDefault="00C12E31" w:rsidP="00C12E31">
      <w:pPr>
        <w:shd w:val="clear" w:color="auto" w:fill="FFFFFF"/>
        <w:spacing w:after="0" w:line="240" w:lineRule="auto"/>
        <w:contextualSpacing/>
        <w:rPr>
          <w:rFonts w:ascii="Arial" w:hAnsi="Arial" w:cs="Arial"/>
          <w:color w:val="000000" w:themeColor="text1"/>
        </w:rPr>
      </w:pPr>
      <w:r w:rsidRPr="00C82673">
        <w:rPr>
          <w:rFonts w:ascii="Arial" w:hAnsi="Arial" w:cs="Arial"/>
          <w:color w:val="000000" w:themeColor="text1"/>
        </w:rPr>
        <w:t>AV.10 Department of English: ENG 111 Introduction to College Writing</w:t>
      </w:r>
    </w:p>
    <w:p w:rsidR="00C12E31" w:rsidRDefault="00C12E31" w:rsidP="00C12E31">
      <w:pPr>
        <w:shd w:val="clear" w:color="auto" w:fill="FFFFFF"/>
        <w:spacing w:after="0" w:line="240" w:lineRule="auto"/>
        <w:contextualSpacing/>
        <w:rPr>
          <w:rFonts w:ascii="Arial" w:hAnsi="Arial" w:cs="Arial"/>
          <w:color w:val="000000" w:themeColor="text1"/>
        </w:rPr>
      </w:pPr>
      <w:r>
        <w:rPr>
          <w:rFonts w:ascii="Arial" w:hAnsi="Arial" w:cs="Arial"/>
          <w:color w:val="000000" w:themeColor="text1"/>
        </w:rPr>
        <w:t>AV.11 Department of Accounting and Finance: FNC 111 Personal Financial Management</w:t>
      </w:r>
    </w:p>
    <w:p w:rsidR="00C12E31" w:rsidRPr="00C82673" w:rsidRDefault="00C12E31" w:rsidP="00C12E31">
      <w:pPr>
        <w:shd w:val="clear" w:color="auto" w:fill="FFFFFF"/>
        <w:spacing w:after="0" w:line="240" w:lineRule="auto"/>
        <w:contextualSpacing/>
        <w:rPr>
          <w:rFonts w:ascii="Arial" w:hAnsi="Arial" w:cs="Arial"/>
          <w:color w:val="000000" w:themeColor="text1"/>
        </w:rPr>
      </w:pPr>
    </w:p>
    <w:p w:rsidR="00C12E31" w:rsidRDefault="00C12E31" w:rsidP="00C12E31">
      <w:pPr>
        <w:shd w:val="clear" w:color="auto" w:fill="FFFFFF"/>
        <w:spacing w:after="0" w:line="240" w:lineRule="auto"/>
        <w:contextualSpacing/>
        <w:rPr>
          <w:rFonts w:ascii="Times New Roman" w:hAnsi="Times New Roman"/>
          <w:i/>
        </w:rPr>
      </w:pPr>
      <w:r w:rsidRPr="009340E2">
        <w:rPr>
          <w:rFonts w:ascii="Times New Roman" w:hAnsi="Times New Roman"/>
          <w:i/>
        </w:rPr>
        <w:t>Consent agenda was moved, seconded, and passed unanimously</w:t>
      </w:r>
    </w:p>
    <w:p w:rsidR="00C12E31" w:rsidRDefault="00C12E31" w:rsidP="00C12E31">
      <w:pPr>
        <w:shd w:val="clear" w:color="auto" w:fill="FFFFFF"/>
        <w:spacing w:after="0" w:line="240" w:lineRule="auto"/>
        <w:contextualSpacing/>
        <w:rPr>
          <w:rFonts w:ascii="Arial" w:hAnsi="Arial" w:cs="Arial"/>
          <w:color w:val="000000" w:themeColor="text1"/>
        </w:rPr>
      </w:pPr>
    </w:p>
    <w:p w:rsidR="00C12E31" w:rsidRDefault="00C12E31" w:rsidP="00C12E31">
      <w:pPr>
        <w:shd w:val="clear" w:color="auto" w:fill="FFFFFF"/>
        <w:spacing w:after="0" w:line="240" w:lineRule="auto"/>
        <w:contextualSpacing/>
        <w:jc w:val="center"/>
        <w:rPr>
          <w:rFonts w:ascii="Times New Roman" w:eastAsia="Noto Sans CJK SC Regular" w:hAnsi="Times New Roman"/>
          <w:b/>
          <w:color w:val="000000" w:themeColor="text1"/>
          <w:lang w:eastAsia="zh-CN" w:bidi="hi-IN"/>
        </w:rPr>
      </w:pPr>
      <w:r>
        <w:rPr>
          <w:rFonts w:ascii="Times New Roman" w:eastAsia="Noto Sans CJK SC Regular" w:hAnsi="Times New Roman"/>
          <w:b/>
          <w:color w:val="000000" w:themeColor="text1"/>
          <w:lang w:eastAsia="zh-CN" w:bidi="hi-IN"/>
        </w:rPr>
        <w:t xml:space="preserve">Items not on the </w:t>
      </w:r>
      <w:r w:rsidRPr="005E1B9F">
        <w:rPr>
          <w:rFonts w:ascii="Times New Roman" w:eastAsia="Noto Sans CJK SC Regular" w:hAnsi="Times New Roman"/>
          <w:b/>
          <w:color w:val="000000" w:themeColor="text1"/>
          <w:lang w:eastAsia="zh-CN" w:bidi="hi-IN"/>
        </w:rPr>
        <w:t>Consent Agenda for Thursday</w:t>
      </w:r>
      <w:r>
        <w:rPr>
          <w:rFonts w:ascii="Times New Roman" w:eastAsia="Noto Sans CJK SC Regular" w:hAnsi="Times New Roman"/>
          <w:b/>
          <w:color w:val="000000" w:themeColor="text1"/>
          <w:lang w:eastAsia="zh-CN" w:bidi="hi-IN"/>
        </w:rPr>
        <w:t>, March 17, 2022</w:t>
      </w:r>
    </w:p>
    <w:p w:rsidR="00C12E31" w:rsidRPr="00C82673" w:rsidRDefault="00C12E31" w:rsidP="00C12E31">
      <w:pPr>
        <w:shd w:val="clear" w:color="auto" w:fill="FFFFFF"/>
        <w:spacing w:after="0" w:line="240" w:lineRule="auto"/>
        <w:contextualSpacing/>
        <w:jc w:val="center"/>
        <w:rPr>
          <w:rFonts w:ascii="Arial" w:hAnsi="Arial" w:cs="Arial"/>
          <w:color w:val="000000" w:themeColor="text1"/>
        </w:rPr>
      </w:pPr>
    </w:p>
    <w:p w:rsidR="00C12E31" w:rsidRPr="00C82673" w:rsidRDefault="00C12E31" w:rsidP="00C12E31">
      <w:pPr>
        <w:tabs>
          <w:tab w:val="left" w:pos="12060"/>
        </w:tabs>
        <w:spacing w:after="0" w:line="240" w:lineRule="auto"/>
        <w:rPr>
          <w:rFonts w:ascii="Arial" w:hAnsi="Arial" w:cs="Arial"/>
          <w:b/>
          <w:color w:val="000000" w:themeColor="text1"/>
        </w:rPr>
      </w:pPr>
      <w:r w:rsidRPr="00C82673">
        <w:rPr>
          <w:rFonts w:ascii="Arial" w:hAnsi="Arial" w:cs="Arial"/>
          <w:b/>
          <w:color w:val="000000" w:themeColor="text1"/>
        </w:rPr>
        <w:t>SECTION AVII: AFFILIATION AGREEMENTS</w:t>
      </w:r>
    </w:p>
    <w:p w:rsidR="00C12E31" w:rsidRDefault="00C12E31" w:rsidP="00C12E31">
      <w:pPr>
        <w:tabs>
          <w:tab w:val="left" w:pos="12060"/>
        </w:tabs>
        <w:spacing w:after="0" w:line="240" w:lineRule="auto"/>
        <w:rPr>
          <w:rFonts w:ascii="Arial" w:eastAsiaTheme="minorEastAsia" w:hAnsi="Arial" w:cs="Arial"/>
          <w:bCs/>
        </w:rPr>
      </w:pPr>
      <w:r w:rsidRPr="00C82673">
        <w:rPr>
          <w:rFonts w:ascii="Arial" w:hAnsi="Arial" w:cs="Arial"/>
          <w:color w:val="000000" w:themeColor="text1"/>
        </w:rPr>
        <w:t xml:space="preserve">AVII.1: COLLEGE OF STATEN ISLAND AND CHUO UNIVERSITY (TOKOYO, JAPAN): </w:t>
      </w:r>
      <w:r w:rsidRPr="00C82673">
        <w:rPr>
          <w:rFonts w:ascii="Arial" w:eastAsiaTheme="minorEastAsia" w:hAnsi="Arial" w:cs="Arial"/>
          <w:bCs/>
        </w:rPr>
        <w:t>INTERNATIONAL STUDENT EXCHANGE AUTHORIZATION</w:t>
      </w:r>
    </w:p>
    <w:p w:rsidR="00C12E31" w:rsidRDefault="00C12E31" w:rsidP="00C12E31">
      <w:pPr>
        <w:tabs>
          <w:tab w:val="left" w:pos="12060"/>
        </w:tabs>
        <w:spacing w:after="0" w:line="240" w:lineRule="auto"/>
        <w:rPr>
          <w:rFonts w:ascii="Arial" w:eastAsiaTheme="minorEastAsia" w:hAnsi="Arial" w:cs="Arial"/>
          <w:bCs/>
        </w:rPr>
      </w:pPr>
    </w:p>
    <w:p w:rsidR="00A37485" w:rsidRDefault="007D5E5A" w:rsidP="007D5E5A">
      <w:pPr>
        <w:tabs>
          <w:tab w:val="left" w:pos="12060"/>
        </w:tabs>
        <w:spacing w:after="0" w:line="240" w:lineRule="auto"/>
        <w:rPr>
          <w:rFonts w:ascii="Arial" w:eastAsiaTheme="minorEastAsia" w:hAnsi="Arial" w:cs="Arial"/>
          <w:bCs/>
        </w:rPr>
      </w:pPr>
      <w:r>
        <w:rPr>
          <w:rFonts w:ascii="Times New Roman" w:hAnsi="Times New Roman"/>
          <w:i/>
        </w:rPr>
        <w:t xml:space="preserve">Motion was made that the Faculty Senate support the affiliation agreement between The College of Staten Island and Chuo University. </w:t>
      </w:r>
      <w:r w:rsidR="00C12E31">
        <w:rPr>
          <w:rFonts w:ascii="Times New Roman" w:hAnsi="Times New Roman"/>
          <w:i/>
        </w:rPr>
        <w:t xml:space="preserve">The </w:t>
      </w:r>
      <w:r>
        <w:rPr>
          <w:rFonts w:ascii="Times New Roman" w:hAnsi="Times New Roman"/>
          <w:i/>
        </w:rPr>
        <w:t>motion was seconded and passed unanimously.</w:t>
      </w:r>
    </w:p>
    <w:p w:rsidR="007D5E5A" w:rsidRPr="007D5E5A" w:rsidRDefault="007D5E5A" w:rsidP="007D5E5A">
      <w:pPr>
        <w:tabs>
          <w:tab w:val="left" w:pos="12060"/>
        </w:tabs>
        <w:spacing w:after="0" w:line="240" w:lineRule="auto"/>
        <w:rPr>
          <w:rFonts w:ascii="Arial" w:eastAsiaTheme="minorEastAsia" w:hAnsi="Arial" w:cs="Arial"/>
          <w:bCs/>
        </w:rPr>
      </w:pPr>
    </w:p>
    <w:p w:rsidR="00A37485" w:rsidRPr="009340E2" w:rsidRDefault="00A37485" w:rsidP="00A37485">
      <w:pPr>
        <w:pStyle w:val="ListParagraph"/>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eastAsia="Noto Sans CJK SC Regular" w:hAnsi="Times New Roman" w:cs="Times New Roman"/>
          <w:i/>
          <w:color w:val="000000" w:themeColor="text1"/>
          <w:lang w:eastAsia="zh-CN" w:bidi="hi-IN"/>
        </w:rPr>
      </w:pPr>
      <w:r w:rsidRPr="009340E2">
        <w:rPr>
          <w:rFonts w:ascii="Times New Roman" w:hAnsi="Times New Roman" w:cs="Times New Roman"/>
        </w:rPr>
        <w:t xml:space="preserve">Course &amp; Standing – </w:t>
      </w:r>
      <w:r>
        <w:rPr>
          <w:rFonts w:ascii="Times New Roman" w:hAnsi="Times New Roman" w:cs="Times New Roman"/>
        </w:rPr>
        <w:t>none</w:t>
      </w:r>
    </w:p>
    <w:p w:rsidR="00A37485" w:rsidRPr="009340E2" w:rsidRDefault="00DB4B5A" w:rsidP="00A37485">
      <w:pPr>
        <w:pStyle w:val="ListParagraph"/>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Library Committee – Hours are back to pre-pandemic times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w:t>
      </w:r>
      <w:proofErr w:type="spellStart"/>
      <w:r>
        <w:rPr>
          <w:rFonts w:ascii="Times New Roman" w:hAnsi="Times New Roman" w:cs="Times New Roman"/>
        </w:rPr>
        <w:t>Th</w:t>
      </w:r>
      <w:proofErr w:type="spellEnd"/>
      <w:r>
        <w:rPr>
          <w:rFonts w:ascii="Times New Roman" w:hAnsi="Times New Roman" w:cs="Times New Roman"/>
        </w:rPr>
        <w:t xml:space="preserve"> 9-9; Fr. 9-8; </w:t>
      </w:r>
      <w:proofErr w:type="gramStart"/>
      <w:r>
        <w:rPr>
          <w:rFonts w:ascii="Times New Roman" w:hAnsi="Times New Roman" w:cs="Times New Roman"/>
        </w:rPr>
        <w:t>Sa</w:t>
      </w:r>
      <w:proofErr w:type="gramEnd"/>
      <w:r>
        <w:rPr>
          <w:rFonts w:ascii="Times New Roman" w:hAnsi="Times New Roman" w:cs="Times New Roman"/>
        </w:rPr>
        <w:t>. &amp; Su. 1-5)</w:t>
      </w:r>
    </w:p>
    <w:p w:rsidR="00A37485" w:rsidRPr="009340E2" w:rsidRDefault="00A37485" w:rsidP="00A37485">
      <w:pPr>
        <w:pStyle w:val="ListParagraph"/>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9340E2">
        <w:rPr>
          <w:rFonts w:ascii="Times New Roman" w:hAnsi="Times New Roman" w:cs="Times New Roman"/>
        </w:rPr>
        <w:t>Academi</w:t>
      </w:r>
      <w:r>
        <w:rPr>
          <w:rFonts w:ascii="Times New Roman" w:hAnsi="Times New Roman" w:cs="Times New Roman"/>
        </w:rPr>
        <w:t>c Research Committee</w:t>
      </w:r>
      <w:r w:rsidR="007D5E5A">
        <w:rPr>
          <w:rFonts w:ascii="Times New Roman" w:hAnsi="Times New Roman" w:cs="Times New Roman"/>
        </w:rPr>
        <w:t xml:space="preserve"> – none</w:t>
      </w:r>
    </w:p>
    <w:p w:rsidR="00A37485" w:rsidRPr="009340E2" w:rsidRDefault="00A37485" w:rsidP="00A37485">
      <w:pPr>
        <w:pStyle w:val="ListParagraph"/>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9340E2">
        <w:rPr>
          <w:rFonts w:ascii="Times New Roman" w:hAnsi="Times New Roman" w:cs="Times New Roman"/>
        </w:rPr>
        <w:t xml:space="preserve">Academic Facilities Committee– none </w:t>
      </w:r>
    </w:p>
    <w:p w:rsidR="00A37485" w:rsidRPr="009340E2" w:rsidRDefault="00A37485" w:rsidP="00A37485">
      <w:pPr>
        <w:pStyle w:val="ListParagraph"/>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9340E2">
        <w:rPr>
          <w:rFonts w:ascii="Times New Roman" w:hAnsi="Times New Roman" w:cs="Times New Roman"/>
        </w:rPr>
        <w:t xml:space="preserve">Academic Freedom Committee– none </w:t>
      </w:r>
    </w:p>
    <w:p w:rsidR="00A37485" w:rsidRPr="009340E2" w:rsidRDefault="00A37485" w:rsidP="00A37485">
      <w:pPr>
        <w:pStyle w:val="ListParagraph"/>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9340E2">
        <w:rPr>
          <w:rFonts w:ascii="Times New Roman" w:hAnsi="Times New Roman" w:cs="Times New Roman"/>
        </w:rPr>
        <w:t>Academic Technology Committee– none</w:t>
      </w:r>
    </w:p>
    <w:p w:rsidR="00A37485" w:rsidRPr="009340E2" w:rsidRDefault="00A37485" w:rsidP="00A37485">
      <w:pPr>
        <w:pStyle w:val="ListParagraph"/>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9340E2">
        <w:rPr>
          <w:rFonts w:ascii="Times New Roman" w:hAnsi="Times New Roman" w:cs="Times New Roman"/>
        </w:rPr>
        <w:t>Faculty Personnel Policy Committee –  none</w:t>
      </w:r>
    </w:p>
    <w:p w:rsidR="00A37485" w:rsidRPr="009340E2" w:rsidRDefault="00A37485" w:rsidP="00A3748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A37485" w:rsidRPr="009340E2" w:rsidRDefault="00A37485" w:rsidP="00A37485">
      <w:pPr>
        <w:pStyle w:val="ListParagraph"/>
        <w:widowControl w:val="0"/>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9340E2">
        <w:rPr>
          <w:rFonts w:ascii="Times New Roman" w:hAnsi="Times New Roman" w:cs="Times New Roman"/>
        </w:rPr>
        <w:t>University Faculty Senate Report –</w:t>
      </w:r>
      <w:r>
        <w:rPr>
          <w:rFonts w:ascii="Times New Roman" w:hAnsi="Times New Roman" w:cs="Times New Roman"/>
        </w:rPr>
        <w:t xml:space="preserve"> </w:t>
      </w:r>
      <w:r w:rsidR="00DB4B5A">
        <w:rPr>
          <w:rFonts w:ascii="Times New Roman" w:hAnsi="Times New Roman" w:cs="Times New Roman"/>
        </w:rPr>
        <w:t>The senate is discussing course modalities and the hiring of minority faculty to help rectify the unequal distribution of faculty.</w:t>
      </w:r>
    </w:p>
    <w:p w:rsidR="00A37485" w:rsidRPr="009340E2" w:rsidRDefault="00A37485" w:rsidP="00A37485">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rPr>
      </w:pPr>
    </w:p>
    <w:p w:rsidR="00A37485" w:rsidRDefault="00A37485" w:rsidP="00A37485">
      <w:pPr>
        <w:pStyle w:val="ListParagraph"/>
        <w:widowControl w:val="0"/>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9340E2">
        <w:rPr>
          <w:rFonts w:ascii="Times New Roman" w:hAnsi="Times New Roman" w:cs="Times New Roman"/>
        </w:rPr>
        <w:lastRenderedPageBreak/>
        <w:t>Old Business- none</w:t>
      </w:r>
    </w:p>
    <w:p w:rsidR="00A37485" w:rsidRPr="00B078BF" w:rsidRDefault="00A37485" w:rsidP="00A37485">
      <w:pPr>
        <w:pStyle w:val="ListParagraph"/>
        <w:rPr>
          <w:rFonts w:ascii="Times New Roman" w:hAnsi="Times New Roman" w:cs="Times New Roman"/>
        </w:rPr>
      </w:pPr>
    </w:p>
    <w:p w:rsidR="00A37485" w:rsidRDefault="00A37485" w:rsidP="00A37485">
      <w:pPr>
        <w:pStyle w:val="ListParagraph"/>
        <w:widowControl w:val="0"/>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New Business – </w:t>
      </w:r>
      <w:r w:rsidR="00DB4B5A">
        <w:rPr>
          <w:rFonts w:ascii="Times New Roman" w:hAnsi="Times New Roman" w:cs="Times New Roman"/>
        </w:rPr>
        <w:t>Call to consider and research providing ASL interpretation for the Faculty Senate and College Council meetings regardless of modality</w:t>
      </w:r>
    </w:p>
    <w:p w:rsidR="00A37485" w:rsidRPr="003718F1" w:rsidRDefault="00A37485" w:rsidP="00A37485">
      <w:pPr>
        <w:pStyle w:val="ListParagraph"/>
        <w:rPr>
          <w:rFonts w:ascii="Times New Roman" w:hAnsi="Times New Roman" w:cs="Times New Roman"/>
        </w:rPr>
      </w:pPr>
    </w:p>
    <w:p w:rsidR="00A37485" w:rsidRPr="003718F1" w:rsidRDefault="00A37485" w:rsidP="00A3748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Recommendation that this policy be put through one of the FS subcommittees so it can be properly vetted</w:t>
      </w:r>
    </w:p>
    <w:p w:rsidR="00A37485" w:rsidRPr="00B078BF" w:rsidRDefault="00A37485" w:rsidP="00A37485">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rPr>
      </w:pPr>
      <w:r w:rsidRPr="009340E2">
        <w:rPr>
          <w:rFonts w:ascii="Times New Roman" w:hAnsi="Times New Roman" w:cs="Times New Roman"/>
        </w:rPr>
        <w:tab/>
      </w:r>
      <w:r w:rsidRPr="009340E2">
        <w:rPr>
          <w:rFonts w:ascii="Times New Roman" w:hAnsi="Times New Roman" w:cs="Times New Roman"/>
        </w:rPr>
        <w:tab/>
        <w:t xml:space="preserve"> </w:t>
      </w:r>
      <w:r w:rsidRPr="009340E2">
        <w:rPr>
          <w:rFonts w:ascii="Times New Roman" w:hAnsi="Times New Roman" w:cs="Times New Roman"/>
        </w:rPr>
        <w:tab/>
      </w:r>
      <w:r w:rsidRPr="009340E2">
        <w:rPr>
          <w:rFonts w:ascii="Times New Roman" w:hAnsi="Times New Roman" w:cs="Times New Roman"/>
        </w:rPr>
        <w:tab/>
      </w:r>
    </w:p>
    <w:p w:rsidR="00A37485" w:rsidRPr="009340E2" w:rsidRDefault="00A37485" w:rsidP="00A3748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9340E2">
        <w:rPr>
          <w:rFonts w:ascii="Times New Roman" w:hAnsi="Times New Roman"/>
        </w:rPr>
        <w:tab/>
        <w:t xml:space="preserve">IX. </w:t>
      </w:r>
      <w:r w:rsidRPr="009340E2">
        <w:rPr>
          <w:rFonts w:ascii="Times New Roman" w:hAnsi="Times New Roman"/>
        </w:rPr>
        <w:tab/>
        <w:t xml:space="preserve">Adjournment. </w:t>
      </w:r>
      <w:r w:rsidRPr="009340E2">
        <w:rPr>
          <w:rFonts w:ascii="Times New Roman" w:hAnsi="Times New Roman"/>
          <w:i/>
        </w:rPr>
        <w:t>Motion made, seconded, and pa</w:t>
      </w:r>
      <w:r w:rsidR="0040679A">
        <w:rPr>
          <w:rFonts w:ascii="Times New Roman" w:hAnsi="Times New Roman"/>
          <w:i/>
        </w:rPr>
        <w:t>ssed unanimously at 3:28</w:t>
      </w:r>
      <w:bookmarkStart w:id="0" w:name="_GoBack"/>
      <w:bookmarkEnd w:id="0"/>
      <w:r w:rsidRPr="009340E2">
        <w:rPr>
          <w:rFonts w:ascii="Times New Roman" w:hAnsi="Times New Roman"/>
          <w:i/>
        </w:rPr>
        <w:t xml:space="preserve"> pm.</w:t>
      </w:r>
    </w:p>
    <w:p w:rsidR="00A37485" w:rsidRDefault="00A37485" w:rsidP="00A37485">
      <w:pPr>
        <w:rPr>
          <w:rFonts w:ascii="Times New Roman" w:hAnsi="Times New Roman"/>
          <w:b/>
        </w:rPr>
      </w:pPr>
    </w:p>
    <w:p w:rsidR="00A37485" w:rsidRDefault="00A37485" w:rsidP="00A37485">
      <w:pPr>
        <w:jc w:val="center"/>
        <w:rPr>
          <w:rFonts w:ascii="Times New Roman" w:hAnsi="Times New Roman"/>
          <w:b/>
        </w:rPr>
      </w:pPr>
    </w:p>
    <w:p w:rsidR="00A37485" w:rsidRDefault="00A37485" w:rsidP="00A37485">
      <w:pPr>
        <w:jc w:val="center"/>
        <w:rPr>
          <w:rFonts w:ascii="Times New Roman" w:hAnsi="Times New Roman"/>
          <w:b/>
        </w:rPr>
      </w:pPr>
    </w:p>
    <w:p w:rsidR="00A37485" w:rsidRDefault="00A37485" w:rsidP="00A37485">
      <w:pPr>
        <w:jc w:val="center"/>
        <w:rPr>
          <w:rFonts w:ascii="Times New Roman" w:hAnsi="Times New Roman"/>
          <w:b/>
        </w:rPr>
      </w:pPr>
    </w:p>
    <w:p w:rsidR="00A37485" w:rsidRDefault="00A37485" w:rsidP="00A37485">
      <w:pPr>
        <w:jc w:val="center"/>
        <w:rPr>
          <w:rFonts w:ascii="Times New Roman" w:hAnsi="Times New Roman"/>
          <w:b/>
        </w:rPr>
      </w:pPr>
    </w:p>
    <w:p w:rsidR="00A37485" w:rsidRPr="009340E2" w:rsidRDefault="00A37485" w:rsidP="00A37485">
      <w:pPr>
        <w:jc w:val="center"/>
        <w:rPr>
          <w:rFonts w:ascii="Times New Roman" w:hAnsi="Times New Roman"/>
          <w:b/>
        </w:rPr>
      </w:pPr>
      <w:r w:rsidRPr="009340E2">
        <w:rPr>
          <w:rFonts w:ascii="Times New Roman" w:hAnsi="Times New Roman"/>
          <w:b/>
        </w:rPr>
        <w:t>APPENDIX A</w:t>
      </w:r>
    </w:p>
    <w:p w:rsidR="00A37485" w:rsidRPr="009340E2" w:rsidRDefault="00A37485" w:rsidP="00A37485">
      <w:pPr>
        <w:pStyle w:val="NormalWeb"/>
        <w:spacing w:before="0" w:beforeAutospacing="0" w:after="0" w:afterAutospacing="0"/>
        <w:jc w:val="center"/>
        <w:rPr>
          <w:sz w:val="22"/>
          <w:szCs w:val="22"/>
        </w:rPr>
      </w:pPr>
      <w:r w:rsidRPr="009340E2">
        <w:rPr>
          <w:b/>
          <w:sz w:val="22"/>
          <w:szCs w:val="22"/>
        </w:rPr>
        <w:t>Faculty Senate Executive Committee Report</w:t>
      </w:r>
    </w:p>
    <w:p w:rsidR="00A37485" w:rsidRPr="009340E2" w:rsidRDefault="00A37485" w:rsidP="00A37485">
      <w:pPr>
        <w:jc w:val="center"/>
        <w:rPr>
          <w:rFonts w:ascii="Times New Roman" w:hAnsi="Times New Roman"/>
          <w:b/>
        </w:rPr>
      </w:pPr>
      <w:r>
        <w:rPr>
          <w:rFonts w:ascii="Times New Roman" w:hAnsi="Times New Roman"/>
          <w:b/>
        </w:rPr>
        <w:t>March</w:t>
      </w:r>
      <w:r w:rsidRPr="009340E2">
        <w:rPr>
          <w:rFonts w:ascii="Times New Roman" w:hAnsi="Times New Roman"/>
          <w:b/>
        </w:rPr>
        <w:t xml:space="preserve"> 17, 2022</w:t>
      </w:r>
    </w:p>
    <w:p w:rsidR="00A37485" w:rsidRDefault="00A37485" w:rsidP="00A37485">
      <w:pPr>
        <w:rPr>
          <w:rFonts w:ascii="Times New Roman" w:hAnsi="Times New Roman"/>
        </w:rPr>
      </w:pPr>
      <w:r>
        <w:rPr>
          <w:rFonts w:ascii="Times New Roman" w:hAnsi="Times New Roman"/>
        </w:rPr>
        <w:t xml:space="preserve">I am pleased to submit this report on behalf of the Faculty Senate Executive Committee. As we head into spring, we are optimistic that CSI is emerging from the COVID pandemic and we are rebuilding our community. We recognize the important strides that President Lynch has made in improving communication on campus and his work to ensure stronger ties of shared governance and transparent leadership. At the same time, this hopeful perspective is clouded by the atrocities of the Russian invasion of Ukraine, and we stand in solidarity with the victims of this aggression. We are grateful for the expertise of our faculty members, particularly Professors Susan Smith-Peter and </w:t>
      </w:r>
      <w:proofErr w:type="spellStart"/>
      <w:r>
        <w:rPr>
          <w:rFonts w:ascii="Times New Roman" w:hAnsi="Times New Roman"/>
        </w:rPr>
        <w:t>Anat</w:t>
      </w:r>
      <w:proofErr w:type="spellEnd"/>
      <w:r>
        <w:rPr>
          <w:rFonts w:ascii="Times New Roman" w:hAnsi="Times New Roman"/>
        </w:rPr>
        <w:t xml:space="preserve"> </w:t>
      </w:r>
      <w:proofErr w:type="spellStart"/>
      <w:r>
        <w:rPr>
          <w:rFonts w:ascii="Times New Roman" w:hAnsi="Times New Roman"/>
        </w:rPr>
        <w:t>Niv</w:t>
      </w:r>
      <w:proofErr w:type="spellEnd"/>
      <w:r>
        <w:rPr>
          <w:rFonts w:ascii="Times New Roman" w:hAnsi="Times New Roman"/>
        </w:rPr>
        <w:t xml:space="preserve"> Solomon, who have provided us with important analysis of this devastating conflict. I can’t help but take the opportunity to emphasize the critical role of scholarly research among our faculty, as our professors’ work enriches and informs our lives. </w:t>
      </w:r>
    </w:p>
    <w:p w:rsidR="00A37485" w:rsidRDefault="00A37485" w:rsidP="00A37485">
      <w:pPr>
        <w:rPr>
          <w:rFonts w:ascii="Times New Roman" w:hAnsi="Times New Roman"/>
        </w:rPr>
      </w:pPr>
      <w:r>
        <w:rPr>
          <w:rFonts w:ascii="Times New Roman" w:hAnsi="Times New Roman"/>
        </w:rPr>
        <w:t>The Faculty Senate Executive Committee met with the provost, the deans and the associate provosts on March 8. We were pleased to learn that the College has restored some of its funding for faculty members’ research travel and plans to continue to seek additional support. Despite its ongoing budgetary shortfalls and severe drop in enrollment, CSI will continue to honor its obligations to faculty in areas such as sabbaticals, and will also pursue the hiring of additional faculty. Although CUNY has implemented a large initiative in hiring full time lecturers, we urge CSI and CUNY to hire faculty members on tenure tracks with greater possibilities for professional advancement. Tenure track faculty provide the intellectual lifeblood of the institution and we cannot attract and retain students – or provide them with a first-quality education – without a solid corps of academic scholars.</w:t>
      </w:r>
    </w:p>
    <w:p w:rsidR="00A37485" w:rsidRDefault="00A37485" w:rsidP="00A37485">
      <w:pPr>
        <w:rPr>
          <w:rFonts w:ascii="Times New Roman" w:hAnsi="Times New Roman"/>
        </w:rPr>
      </w:pPr>
      <w:r>
        <w:rPr>
          <w:rFonts w:ascii="Times New Roman" w:hAnsi="Times New Roman"/>
        </w:rPr>
        <w:t xml:space="preserve">The provost informed us that a survey on course modalities was recently sent to students. We are looking forward to the results of the survey and continue to have discussions about the future of online and remote instruction. We will be working with the Administration to discuss the assessment of student success in </w:t>
      </w:r>
      <w:r>
        <w:rPr>
          <w:rFonts w:ascii="Times New Roman" w:hAnsi="Times New Roman"/>
        </w:rPr>
        <w:lastRenderedPageBreak/>
        <w:t xml:space="preserve">online learning, and we are aware that these conversations are also taking place at the university level. We encourage all faculty and staff that are interested in weighing in on their online experiences to engage in this discussion by contacting us with your thoughts. </w:t>
      </w:r>
    </w:p>
    <w:p w:rsidR="00A37485" w:rsidRDefault="00A37485" w:rsidP="00A37485">
      <w:pPr>
        <w:rPr>
          <w:rFonts w:ascii="Times New Roman" w:hAnsi="Times New Roman"/>
        </w:rPr>
      </w:pPr>
      <w:r>
        <w:rPr>
          <w:rFonts w:ascii="Times New Roman" w:hAnsi="Times New Roman"/>
        </w:rPr>
        <w:t xml:space="preserve">We have also been addressing concerns about the existence of ad hoc committees and task forces created by the previous presidency that continue to function in parallel with our established bodies of shared governance. We urge the president and provost to incorporate such groups into existing structures to increase transparency, support reporting mechanisms, and eliminate redundancies. </w:t>
      </w:r>
    </w:p>
    <w:p w:rsidR="00A37485" w:rsidRDefault="00A37485" w:rsidP="00A37485">
      <w:pPr>
        <w:rPr>
          <w:rFonts w:ascii="Times New Roman" w:hAnsi="Times New Roman"/>
        </w:rPr>
      </w:pPr>
      <w:r>
        <w:rPr>
          <w:rFonts w:ascii="Times New Roman" w:hAnsi="Times New Roman"/>
        </w:rPr>
        <w:t xml:space="preserve">We raised the issues of office and classroom cleanliness and maintenance with the provost, especially the problem of mice. We have been assured that the College is working to hire more cleaning staff, and we’ve been asked to report problems in this area to Vice President Hope </w:t>
      </w:r>
      <w:proofErr w:type="spellStart"/>
      <w:r>
        <w:rPr>
          <w:rFonts w:ascii="Times New Roman" w:hAnsi="Times New Roman"/>
        </w:rPr>
        <w:t>Berte</w:t>
      </w:r>
      <w:proofErr w:type="spellEnd"/>
      <w:r>
        <w:rPr>
          <w:rFonts w:ascii="Times New Roman" w:hAnsi="Times New Roman"/>
        </w:rPr>
        <w:t xml:space="preserve">, who is in charge of facilities. We also noted the ubiquitous presence of geese on campus. </w:t>
      </w:r>
    </w:p>
    <w:p w:rsidR="00A37485" w:rsidRDefault="00A37485" w:rsidP="00A37485">
      <w:pPr>
        <w:rPr>
          <w:rFonts w:ascii="Times New Roman" w:hAnsi="Times New Roman"/>
        </w:rPr>
      </w:pPr>
      <w:r>
        <w:rPr>
          <w:rFonts w:ascii="Times New Roman" w:hAnsi="Times New Roman"/>
        </w:rPr>
        <w:t xml:space="preserve">Finally, we wish to acknowledge the hard work of everyone who has pulled together to complete CSI’s Middle States process. It has truly been a herculean effort and an exemplary model of shared governance, and we are grateful for your excellent work on behalf of all of us. </w:t>
      </w:r>
    </w:p>
    <w:p w:rsidR="00A37485" w:rsidRDefault="00A37485" w:rsidP="00A37485">
      <w:pPr>
        <w:rPr>
          <w:rFonts w:ascii="Times New Roman" w:hAnsi="Times New Roman"/>
        </w:rPr>
      </w:pPr>
    </w:p>
    <w:p w:rsidR="00A37485" w:rsidRDefault="00A37485" w:rsidP="00A37485">
      <w:pPr>
        <w:rPr>
          <w:rFonts w:ascii="Times New Roman" w:hAnsi="Times New Roman"/>
        </w:rPr>
      </w:pPr>
      <w:r>
        <w:rPr>
          <w:rFonts w:ascii="Times New Roman" w:hAnsi="Times New Roman"/>
        </w:rPr>
        <w:t xml:space="preserve">Happy St. Patrick’s Day! </w:t>
      </w:r>
    </w:p>
    <w:p w:rsidR="00A37485" w:rsidRDefault="00A37485" w:rsidP="00A37485">
      <w:pPr>
        <w:rPr>
          <w:rFonts w:ascii="Times New Roman" w:hAnsi="Times New Roman"/>
        </w:rPr>
      </w:pPr>
      <w:r>
        <w:rPr>
          <w:rFonts w:ascii="Times New Roman" w:hAnsi="Times New Roman"/>
        </w:rPr>
        <w:t xml:space="preserve">Respectfully submitted, </w:t>
      </w:r>
    </w:p>
    <w:p w:rsidR="00A37485" w:rsidRDefault="00A37485" w:rsidP="00A37485">
      <w:pPr>
        <w:rPr>
          <w:rFonts w:ascii="Times New Roman" w:hAnsi="Times New Roman"/>
        </w:rPr>
      </w:pPr>
    </w:p>
    <w:p w:rsidR="00A37485" w:rsidRDefault="00A37485" w:rsidP="00A37485">
      <w:pPr>
        <w:rPr>
          <w:rFonts w:ascii="Times New Roman" w:hAnsi="Times New Roman"/>
        </w:rPr>
      </w:pPr>
      <w:r>
        <w:rPr>
          <w:rFonts w:ascii="Times New Roman" w:hAnsi="Times New Roman"/>
        </w:rPr>
        <w:t>Jane Marcus-Delgado</w:t>
      </w:r>
    </w:p>
    <w:p w:rsidR="00A37485" w:rsidRPr="00BF02F3" w:rsidRDefault="00A37485" w:rsidP="00A37485">
      <w:pPr>
        <w:rPr>
          <w:rFonts w:ascii="Times New Roman" w:hAnsi="Times New Roman"/>
        </w:rPr>
      </w:pPr>
      <w:r>
        <w:rPr>
          <w:rFonts w:ascii="Times New Roman" w:hAnsi="Times New Roman"/>
        </w:rPr>
        <w:t>Chair</w:t>
      </w:r>
    </w:p>
    <w:p w:rsidR="00A37485" w:rsidRDefault="00A37485" w:rsidP="00A37485"/>
    <w:p w:rsidR="00A37485" w:rsidRPr="009340E2" w:rsidRDefault="00A37485" w:rsidP="00A37485">
      <w:pPr>
        <w:jc w:val="center"/>
        <w:rPr>
          <w:rFonts w:ascii="Times New Roman" w:hAnsi="Times New Roman"/>
          <w:b/>
        </w:rPr>
      </w:pPr>
    </w:p>
    <w:p w:rsidR="00A37485" w:rsidRPr="009340E2" w:rsidRDefault="00A37485" w:rsidP="00A37485">
      <w:pPr>
        <w:jc w:val="center"/>
        <w:rPr>
          <w:rFonts w:ascii="Times New Roman" w:hAnsi="Times New Roman"/>
          <w:b/>
        </w:rPr>
      </w:pPr>
      <w:r>
        <w:rPr>
          <w:rFonts w:ascii="Times New Roman" w:hAnsi="Times New Roman"/>
          <w:b/>
        </w:rPr>
        <w:t>APPENDIX B</w:t>
      </w:r>
    </w:p>
    <w:p w:rsidR="00A37485" w:rsidRPr="009340E2" w:rsidRDefault="00A37485" w:rsidP="00A37485">
      <w:pPr>
        <w:pStyle w:val="NormalWeb"/>
        <w:spacing w:before="0" w:beforeAutospacing="0" w:after="0" w:afterAutospacing="0"/>
        <w:jc w:val="center"/>
        <w:rPr>
          <w:sz w:val="22"/>
          <w:szCs w:val="22"/>
        </w:rPr>
      </w:pPr>
      <w:r w:rsidRPr="009340E2">
        <w:rPr>
          <w:b/>
          <w:sz w:val="22"/>
          <w:szCs w:val="22"/>
        </w:rPr>
        <w:t>Provost’s Report</w:t>
      </w:r>
    </w:p>
    <w:p w:rsidR="00A37485" w:rsidRPr="009340E2" w:rsidRDefault="00A37485" w:rsidP="00A37485">
      <w:pPr>
        <w:jc w:val="center"/>
        <w:rPr>
          <w:rFonts w:ascii="Times New Roman" w:hAnsi="Times New Roman"/>
          <w:b/>
        </w:rPr>
      </w:pPr>
      <w:r>
        <w:rPr>
          <w:rFonts w:ascii="Times New Roman" w:hAnsi="Times New Roman"/>
          <w:b/>
        </w:rPr>
        <w:t>March</w:t>
      </w:r>
      <w:r w:rsidRPr="009340E2">
        <w:rPr>
          <w:rFonts w:ascii="Times New Roman" w:hAnsi="Times New Roman"/>
          <w:b/>
        </w:rPr>
        <w:t xml:space="preserve"> 17, 2022</w:t>
      </w:r>
    </w:p>
    <w:p w:rsidR="00A37485" w:rsidRDefault="00A37485" w:rsidP="00A37485">
      <w:r>
        <w:t xml:space="preserve">I am excited that we will be welcoming our Middle States Accreditation team virtually to CSI on March 27-30. I would again like to thank all the faculty, staff, and students who participated in the self-study process, and particularly steering committee members Chris Miller, Dante </w:t>
      </w:r>
      <w:proofErr w:type="spellStart"/>
      <w:r>
        <w:t>Tawfeeq</w:t>
      </w:r>
      <w:proofErr w:type="spellEnd"/>
      <w:r>
        <w:t xml:space="preserve">, and Tara </w:t>
      </w:r>
      <w:proofErr w:type="spellStart"/>
      <w:r>
        <w:t>Mastrorilli</w:t>
      </w:r>
      <w:proofErr w:type="spellEnd"/>
      <w:r>
        <w:t xml:space="preserve"> for shepherding this process so conscientiously. We will share details of the schedule for the visit when they have been confirmed by the evaluation team. In the meantime, Chris and Tara have prepared a very useful summary of the self-study report and the standards on which we will be evaluated that was distributed to all of you earlier this week.</w:t>
      </w:r>
    </w:p>
    <w:p w:rsidR="00A37485" w:rsidRDefault="00A37485" w:rsidP="00A37485">
      <w:r>
        <w:lastRenderedPageBreak/>
        <w:t xml:space="preserve">As we finalize the fall schedule, we have ended up with a section distribution of about 75% in-person, 9% hybrid, and 16% online. This compares to the current semester ratios of 66% in person, 6% </w:t>
      </w:r>
      <w:proofErr w:type="spellStart"/>
      <w:r>
        <w:t>hybid</w:t>
      </w:r>
      <w:proofErr w:type="spellEnd"/>
      <w:r>
        <w:t>, and 26% online. Contrary to previous communications, CUNY has now specified that students will not have to be vaccinated and boosted to take entirely online courses, but any students who want to come to campus for any purpose will need both vaccination and current boosters.</w:t>
      </w:r>
    </w:p>
    <w:p w:rsidR="00A37485" w:rsidRDefault="00A37485" w:rsidP="00A37485">
      <w:r>
        <w:t xml:space="preserve">I wanted to provide an update on current and pending research funding. The Provost’s research foundation account was very recently replenished through stimulus funds, and increased support of campus research will commence immediately. Those faculty who have had issues with expending startup funding should now have full access to those funds through their Dean’s offices, which have also received travel funding. Look for the RFPs we will be issuing shortly for competitive research support in the form of Provost’s grants, Dean’s Faculty Research Awards, and additional travel funding. </w:t>
      </w:r>
    </w:p>
    <w:p w:rsidR="00A37485" w:rsidRDefault="00A37485" w:rsidP="00A37485"/>
    <w:p w:rsidR="00A37485" w:rsidRDefault="00A37485" w:rsidP="00A37485">
      <w:r>
        <w:t xml:space="preserve">During the academic year, Associate Provost Dante </w:t>
      </w:r>
      <w:proofErr w:type="spellStart"/>
      <w:r>
        <w:t>Tawfeeq</w:t>
      </w:r>
      <w:proofErr w:type="spellEnd"/>
      <w:r>
        <w:t xml:space="preserve"> has been working with Deans and Chairs to expend Graduate Research and Teaching Initiative funding, which comes to CSI from CUNY for the purpose of procuring research and teaching equipment. So far $185K in GRTI funding has either been spent or is in procurement to support needs in the departments of Accounting and Finance, Biology, Chemistry, English, Social Work and Psychology. CUNY’s office of research has also earmarked $58Kn for the purchase of a refurbished confocal microscope for the CSI Imaging Facility. </w:t>
      </w:r>
    </w:p>
    <w:p w:rsidR="00A37485" w:rsidRDefault="00A37485" w:rsidP="00A37485">
      <w:r>
        <w:t xml:space="preserve">As I’m sure he will discuss later, President Lynch has recently announced three Presidential Faculty Fellows for the 2022-2023 academic year. These fellows, one each focusing on Research, Diversity/Equity/Inclusion, and Student Success, respectively, will allow the fellows to focus on these critical issues for CSI while also providing opportunities for professional development. </w:t>
      </w:r>
    </w:p>
    <w:p w:rsidR="00A37485" w:rsidRDefault="00A37485" w:rsidP="00A37485">
      <w:r>
        <w:t xml:space="preserve">We will also be reviving the Dolphin Awards this year following a pandemic hiatus. Look for a request for nominations within the next few days, and the ceremony will be held at the end of the semester in the library, as in the past. We are adding one new award, to honor efforts in promoting diversity, equity, and inclusion. </w:t>
      </w:r>
    </w:p>
    <w:p w:rsidR="00A37485" w:rsidRDefault="00A37485" w:rsidP="00A37485">
      <w:r>
        <w:t xml:space="preserve">Finally, I would like to remind everyone about tomorrow’s online celebration of the life of Professor Emeritus Arnie </w:t>
      </w:r>
      <w:proofErr w:type="spellStart"/>
      <w:r>
        <w:t>Kantrowitz</w:t>
      </w:r>
      <w:proofErr w:type="spellEnd"/>
      <w:r>
        <w:t xml:space="preserve">, who passed away in January. It will take place via Zoom at noon tomorrow. I would like to acknowledge all the work that Professors </w:t>
      </w:r>
      <w:proofErr w:type="gramStart"/>
      <w:r>
        <w:t>Maryann</w:t>
      </w:r>
      <w:proofErr w:type="gramEnd"/>
      <w:r>
        <w:t xml:space="preserve"> </w:t>
      </w:r>
      <w:proofErr w:type="spellStart"/>
      <w:r>
        <w:t>Feola</w:t>
      </w:r>
      <w:proofErr w:type="spellEnd"/>
      <w:r>
        <w:t xml:space="preserve"> and Matt Brim and numerous campus offices put into preparing what should be a moving and informative tribute to this beloved member of our campus community. With that, I will wish you all a happy St. Patrick’s evening and can field any questions.</w:t>
      </w:r>
    </w:p>
    <w:p w:rsidR="00A37485" w:rsidRDefault="00A37485" w:rsidP="00A37485"/>
    <w:p w:rsidR="00401AF3" w:rsidRDefault="0040679A"/>
    <w:sectPr w:rsidR="00401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CJK SC Regular">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90A12"/>
    <w:multiLevelType w:val="hybridMultilevel"/>
    <w:tmpl w:val="8500D88E"/>
    <w:lvl w:ilvl="0" w:tplc="C4DCD552">
      <w:start w:val="1"/>
      <w:numFmt w:val="upperRoman"/>
      <w:lvlText w:val="%1."/>
      <w:lvlJc w:val="left"/>
      <w:pPr>
        <w:ind w:left="1080" w:hanging="360"/>
      </w:pPr>
      <w:rPr>
        <w:i w:val="0"/>
      </w:rPr>
    </w:lvl>
    <w:lvl w:ilvl="1" w:tplc="3320E21E">
      <w:start w:val="1"/>
      <w:numFmt w:val="lowerLetter"/>
      <w:lvlText w:val="%2."/>
      <w:lvlJc w:val="left"/>
      <w:pPr>
        <w:ind w:left="1800" w:hanging="360"/>
      </w:pPr>
    </w:lvl>
    <w:lvl w:ilvl="2" w:tplc="460CC490">
      <w:start w:val="1"/>
      <w:numFmt w:val="lowerRoman"/>
      <w:lvlText w:val="%3."/>
      <w:lvlJc w:val="right"/>
      <w:pPr>
        <w:ind w:left="2520" w:hanging="180"/>
      </w:pPr>
    </w:lvl>
    <w:lvl w:ilvl="3" w:tplc="44A03960">
      <w:start w:val="1"/>
      <w:numFmt w:val="decimal"/>
      <w:lvlText w:val="%4."/>
      <w:lvlJc w:val="left"/>
      <w:pPr>
        <w:ind w:left="3240" w:hanging="360"/>
      </w:pPr>
      <w:rPr>
        <w:rFonts w:ascii="Times New Roman" w:eastAsiaTheme="minorHAnsi" w:hAnsi="Times New Roman" w:cs="Times New Roman"/>
      </w:rPr>
    </w:lvl>
    <w:lvl w:ilvl="4" w:tplc="14FAF9CC">
      <w:start w:val="1"/>
      <w:numFmt w:val="lowerLetter"/>
      <w:lvlText w:val="%5."/>
      <w:lvlJc w:val="left"/>
      <w:pPr>
        <w:ind w:left="3960" w:hanging="360"/>
      </w:pPr>
    </w:lvl>
    <w:lvl w:ilvl="5" w:tplc="C05E53BA">
      <w:start w:val="1"/>
      <w:numFmt w:val="lowerRoman"/>
      <w:lvlText w:val="%6."/>
      <w:lvlJc w:val="right"/>
      <w:pPr>
        <w:ind w:left="4680" w:hanging="180"/>
      </w:pPr>
    </w:lvl>
    <w:lvl w:ilvl="6" w:tplc="6C5201B0">
      <w:start w:val="1"/>
      <w:numFmt w:val="decimal"/>
      <w:lvlText w:val="%7."/>
      <w:lvlJc w:val="left"/>
      <w:pPr>
        <w:ind w:left="5400" w:hanging="360"/>
      </w:pPr>
    </w:lvl>
    <w:lvl w:ilvl="7" w:tplc="0BC4A896">
      <w:start w:val="1"/>
      <w:numFmt w:val="lowerLetter"/>
      <w:lvlText w:val="%8."/>
      <w:lvlJc w:val="left"/>
      <w:pPr>
        <w:ind w:left="6120" w:hanging="360"/>
      </w:pPr>
    </w:lvl>
    <w:lvl w:ilvl="8" w:tplc="18FAA2BA">
      <w:start w:val="1"/>
      <w:numFmt w:val="lowerRoman"/>
      <w:lvlText w:val="%9."/>
      <w:lvlJc w:val="right"/>
      <w:pPr>
        <w:ind w:left="6840" w:hanging="180"/>
      </w:pPr>
    </w:lvl>
  </w:abstractNum>
  <w:abstractNum w:abstractNumId="1" w15:restartNumberingAfterBreak="0">
    <w:nsid w:val="21242B47"/>
    <w:multiLevelType w:val="multilevel"/>
    <w:tmpl w:val="D78C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0D6098"/>
    <w:multiLevelType w:val="hybridMultilevel"/>
    <w:tmpl w:val="70B68EF0"/>
    <w:lvl w:ilvl="0" w:tplc="64F0DEE8">
      <w:start w:val="1"/>
      <w:numFmt w:val="bullet"/>
      <w:lvlText w:val="•"/>
      <w:lvlJc w:val="left"/>
      <w:pPr>
        <w:tabs>
          <w:tab w:val="num" w:pos="720"/>
        </w:tabs>
        <w:ind w:left="720" w:hanging="360"/>
      </w:pPr>
      <w:rPr>
        <w:rFonts w:ascii="Arial" w:hAnsi="Arial" w:hint="default"/>
      </w:rPr>
    </w:lvl>
    <w:lvl w:ilvl="1" w:tplc="17C67C56" w:tentative="1">
      <w:start w:val="1"/>
      <w:numFmt w:val="bullet"/>
      <w:lvlText w:val="•"/>
      <w:lvlJc w:val="left"/>
      <w:pPr>
        <w:tabs>
          <w:tab w:val="num" w:pos="1440"/>
        </w:tabs>
        <w:ind w:left="1440" w:hanging="360"/>
      </w:pPr>
      <w:rPr>
        <w:rFonts w:ascii="Arial" w:hAnsi="Arial" w:hint="default"/>
      </w:rPr>
    </w:lvl>
    <w:lvl w:ilvl="2" w:tplc="5782856C" w:tentative="1">
      <w:start w:val="1"/>
      <w:numFmt w:val="bullet"/>
      <w:lvlText w:val="•"/>
      <w:lvlJc w:val="left"/>
      <w:pPr>
        <w:tabs>
          <w:tab w:val="num" w:pos="2160"/>
        </w:tabs>
        <w:ind w:left="2160" w:hanging="360"/>
      </w:pPr>
      <w:rPr>
        <w:rFonts w:ascii="Arial" w:hAnsi="Arial" w:hint="default"/>
      </w:rPr>
    </w:lvl>
    <w:lvl w:ilvl="3" w:tplc="1CF2CAE6" w:tentative="1">
      <w:start w:val="1"/>
      <w:numFmt w:val="bullet"/>
      <w:lvlText w:val="•"/>
      <w:lvlJc w:val="left"/>
      <w:pPr>
        <w:tabs>
          <w:tab w:val="num" w:pos="2880"/>
        </w:tabs>
        <w:ind w:left="2880" w:hanging="360"/>
      </w:pPr>
      <w:rPr>
        <w:rFonts w:ascii="Arial" w:hAnsi="Arial" w:hint="default"/>
      </w:rPr>
    </w:lvl>
    <w:lvl w:ilvl="4" w:tplc="576E9F7A" w:tentative="1">
      <w:start w:val="1"/>
      <w:numFmt w:val="bullet"/>
      <w:lvlText w:val="•"/>
      <w:lvlJc w:val="left"/>
      <w:pPr>
        <w:tabs>
          <w:tab w:val="num" w:pos="3600"/>
        </w:tabs>
        <w:ind w:left="3600" w:hanging="360"/>
      </w:pPr>
      <w:rPr>
        <w:rFonts w:ascii="Arial" w:hAnsi="Arial" w:hint="default"/>
      </w:rPr>
    </w:lvl>
    <w:lvl w:ilvl="5" w:tplc="9AC886A2" w:tentative="1">
      <w:start w:val="1"/>
      <w:numFmt w:val="bullet"/>
      <w:lvlText w:val="•"/>
      <w:lvlJc w:val="left"/>
      <w:pPr>
        <w:tabs>
          <w:tab w:val="num" w:pos="4320"/>
        </w:tabs>
        <w:ind w:left="4320" w:hanging="360"/>
      </w:pPr>
      <w:rPr>
        <w:rFonts w:ascii="Arial" w:hAnsi="Arial" w:hint="default"/>
      </w:rPr>
    </w:lvl>
    <w:lvl w:ilvl="6" w:tplc="8BBC5126" w:tentative="1">
      <w:start w:val="1"/>
      <w:numFmt w:val="bullet"/>
      <w:lvlText w:val="•"/>
      <w:lvlJc w:val="left"/>
      <w:pPr>
        <w:tabs>
          <w:tab w:val="num" w:pos="5040"/>
        </w:tabs>
        <w:ind w:left="5040" w:hanging="360"/>
      </w:pPr>
      <w:rPr>
        <w:rFonts w:ascii="Arial" w:hAnsi="Arial" w:hint="default"/>
      </w:rPr>
    </w:lvl>
    <w:lvl w:ilvl="7" w:tplc="A8D44366" w:tentative="1">
      <w:start w:val="1"/>
      <w:numFmt w:val="bullet"/>
      <w:lvlText w:val="•"/>
      <w:lvlJc w:val="left"/>
      <w:pPr>
        <w:tabs>
          <w:tab w:val="num" w:pos="5760"/>
        </w:tabs>
        <w:ind w:left="5760" w:hanging="360"/>
      </w:pPr>
      <w:rPr>
        <w:rFonts w:ascii="Arial" w:hAnsi="Arial" w:hint="default"/>
      </w:rPr>
    </w:lvl>
    <w:lvl w:ilvl="8" w:tplc="1B34221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92630B3"/>
    <w:multiLevelType w:val="hybridMultilevel"/>
    <w:tmpl w:val="8A2420EC"/>
    <w:lvl w:ilvl="0" w:tplc="04090019">
      <w:start w:val="7"/>
      <w:numFmt w:val="lowerLetter"/>
      <w:lvlText w:val="%1."/>
      <w:lvlJc w:val="left"/>
      <w:pPr>
        <w:ind w:left="720" w:hanging="360"/>
      </w:pPr>
      <w:rPr>
        <w:rFonts w:hint="default"/>
      </w:rPr>
    </w:lvl>
    <w:lvl w:ilvl="1" w:tplc="3E90A3FA">
      <w:start w:val="1"/>
      <w:numFmt w:val="lowerLetter"/>
      <w:lvlText w:val="%2."/>
      <w:lvlJc w:val="left"/>
      <w:pPr>
        <w:ind w:left="1620" w:hanging="360"/>
      </w:pPr>
      <w:rPr>
        <w:b w:val="0"/>
        <w: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1F13A8"/>
    <w:multiLevelType w:val="hybridMultilevel"/>
    <w:tmpl w:val="8572E41E"/>
    <w:lvl w:ilvl="0" w:tplc="9C1C589E">
      <w:start w:val="6"/>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485"/>
    <w:rsid w:val="001F4FF9"/>
    <w:rsid w:val="002724C3"/>
    <w:rsid w:val="002E28D4"/>
    <w:rsid w:val="0040679A"/>
    <w:rsid w:val="0047704D"/>
    <w:rsid w:val="005B676C"/>
    <w:rsid w:val="007D5E5A"/>
    <w:rsid w:val="00A37485"/>
    <w:rsid w:val="00AC3043"/>
    <w:rsid w:val="00B801B4"/>
    <w:rsid w:val="00C12E31"/>
    <w:rsid w:val="00D7261D"/>
    <w:rsid w:val="00DB4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2E763"/>
  <w15:chartTrackingRefBased/>
  <w15:docId w15:val="{EA339493-781F-46A7-8597-33025E26D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485"/>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37485"/>
    <w:pPr>
      <w:spacing w:after="160" w:line="259" w:lineRule="auto"/>
      <w:ind w:left="720"/>
      <w:contextualSpacing/>
    </w:pPr>
    <w:rPr>
      <w:rFonts w:asciiTheme="minorHAnsi" w:eastAsiaTheme="minorHAnsi" w:hAnsiTheme="minorHAnsi" w:cstheme="minorBidi"/>
    </w:rPr>
  </w:style>
  <w:style w:type="character" w:customStyle="1" w:styleId="ListParagraphChar">
    <w:name w:val="List Paragraph Char"/>
    <w:link w:val="ListParagraph"/>
    <w:uiPriority w:val="34"/>
    <w:locked/>
    <w:rsid w:val="00A37485"/>
  </w:style>
  <w:style w:type="paragraph" w:styleId="NormalWeb">
    <w:name w:val="Normal (Web)"/>
    <w:basedOn w:val="Normal"/>
    <w:uiPriority w:val="99"/>
    <w:semiHidden/>
    <w:unhideWhenUsed/>
    <w:rsid w:val="00A37485"/>
    <w:pPr>
      <w:spacing w:before="100" w:beforeAutospacing="1" w:after="100" w:afterAutospacing="1" w:line="240" w:lineRule="auto"/>
    </w:pPr>
    <w:rPr>
      <w:rFonts w:ascii="Times New Roman" w:hAnsi="Times New Roman"/>
      <w:sz w:val="24"/>
      <w:szCs w:val="24"/>
    </w:rPr>
  </w:style>
  <w:style w:type="character" w:customStyle="1" w:styleId="text">
    <w:name w:val="text"/>
    <w:basedOn w:val="DefaultParagraphFont"/>
    <w:rsid w:val="00A37485"/>
  </w:style>
  <w:style w:type="character" w:customStyle="1" w:styleId="time">
    <w:name w:val="time"/>
    <w:basedOn w:val="DefaultParagraphFont"/>
    <w:rsid w:val="00A37485"/>
  </w:style>
  <w:style w:type="table" w:styleId="TableGrid">
    <w:name w:val="Table Grid"/>
    <w:basedOn w:val="TableNormal"/>
    <w:uiPriority w:val="39"/>
    <w:rsid w:val="00A37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7485"/>
    <w:rPr>
      <w:color w:val="0563C1" w:themeColor="hyperlink"/>
      <w:u w:val="single"/>
    </w:rPr>
  </w:style>
  <w:style w:type="paragraph" w:customStyle="1" w:styleId="Default">
    <w:name w:val="Default"/>
    <w:rsid w:val="00A3748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2269</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DeSimone</dc:creator>
  <cp:keywords/>
  <dc:description/>
  <cp:lastModifiedBy>Deborah DeSimone</cp:lastModifiedBy>
  <cp:revision>2</cp:revision>
  <dcterms:created xsi:type="dcterms:W3CDTF">2022-04-12T01:13:00Z</dcterms:created>
  <dcterms:modified xsi:type="dcterms:W3CDTF">2022-04-12T03:10:00Z</dcterms:modified>
</cp:coreProperties>
</file>