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151" w:rsidRPr="00A51151" w:rsidRDefault="00A51151" w:rsidP="00A51151">
      <w:pPr>
        <w:widowControl/>
        <w:shd w:val="clear" w:color="auto" w:fill="FFFFFF"/>
        <w:wordWrap/>
        <w:autoSpaceDE/>
        <w:autoSpaceDN/>
        <w:spacing w:before="360" w:after="360" w:line="720" w:lineRule="atLeast"/>
        <w:jc w:val="center"/>
        <w:outlineLvl w:val="1"/>
        <w:rPr>
          <w:rFonts w:ascii="맑은 고딕" w:eastAsia="맑은 고딕" w:hAnsi="맑은 고딕" w:cs="굴림"/>
          <w:color w:val="4C4C4C"/>
          <w:kern w:val="0"/>
          <w:sz w:val="68"/>
          <w:szCs w:val="68"/>
        </w:rPr>
      </w:pPr>
      <w:r w:rsidRPr="00A51151">
        <w:rPr>
          <w:rFonts w:ascii="맑은 고딕" w:eastAsia="맑은 고딕" w:hAnsi="맑은 고딕" w:cs="굴림" w:hint="eastAsia"/>
          <w:color w:val="4C4C4C"/>
          <w:kern w:val="0"/>
          <w:sz w:val="68"/>
          <w:szCs w:val="68"/>
        </w:rPr>
        <w:t>라이선스 종류</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Apache License</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아파치 라이선스는 </w:t>
      </w:r>
      <w:hyperlink r:id="rId5" w:tgtFrame="_blank" w:history="1">
        <w:r w:rsidRPr="00A51151">
          <w:rPr>
            <w:rFonts w:ascii="맑은 고딕" w:eastAsia="맑은 고딕" w:hAnsi="맑은 고딕" w:cs="굴림" w:hint="eastAsia"/>
            <w:color w:val="0000FF"/>
            <w:kern w:val="0"/>
            <w:sz w:val="21"/>
            <w:szCs w:val="21"/>
            <w:u w:val="single"/>
          </w:rPr>
          <w:t>아파치소프트웨어재단</w:t>
        </w:r>
      </w:hyperlink>
      <w:r w:rsidRPr="00A51151">
        <w:rPr>
          <w:rFonts w:ascii="맑은 고딕" w:eastAsia="맑은 고딕" w:hAnsi="맑은 고딕" w:cs="굴림" w:hint="eastAsia"/>
          <w:color w:val="4C4C4C"/>
          <w:kern w:val="0"/>
          <w:sz w:val="21"/>
          <w:szCs w:val="21"/>
        </w:rPr>
        <w:t>이 자기네 SW에 적용하기 위해 자체적으로 만든 라이선스다. 소스코드 공개 의무 같은 의무사항은 없지만, 아파치 라이선스 소스코드를 수정해 배포하는 경우 아파치 라이선스 버전 2.0을 꼭 포함시켜야 하며 아파치재단에서 만든 소프트웨어임을 밝혀야 한다.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6" w:tgtFrame="_blank" w:history="1">
        <w:r w:rsidRPr="00A51151">
          <w:rPr>
            <w:rFonts w:ascii="맑은 고딕" w:eastAsia="맑은 고딕" w:hAnsi="맑은 고딕" w:cs="굴림" w:hint="eastAsia"/>
            <w:color w:val="0000FF"/>
            <w:kern w:val="0"/>
            <w:sz w:val="21"/>
            <w:szCs w:val="21"/>
            <w:u w:val="single"/>
          </w:rPr>
          <w:t>안드로이드</w:t>
        </w:r>
      </w:hyperlink>
      <w:r w:rsidRPr="00A51151">
        <w:rPr>
          <w:rFonts w:ascii="맑은 고딕" w:eastAsia="맑은 고딕" w:hAnsi="맑은 고딕" w:cs="굴림" w:hint="eastAsia"/>
          <w:color w:val="4C4C4C"/>
          <w:kern w:val="0"/>
          <w:sz w:val="21"/>
          <w:szCs w:val="21"/>
        </w:rPr>
        <w:t>(v2.0), </w:t>
      </w:r>
      <w:hyperlink r:id="rId7" w:tgtFrame="_blank" w:history="1">
        <w:r w:rsidRPr="00A51151">
          <w:rPr>
            <w:rFonts w:ascii="맑은 고딕" w:eastAsia="맑은 고딕" w:hAnsi="맑은 고딕" w:cs="굴림" w:hint="eastAsia"/>
            <w:color w:val="0000FF"/>
            <w:kern w:val="0"/>
            <w:sz w:val="21"/>
            <w:szCs w:val="21"/>
            <w:u w:val="single"/>
          </w:rPr>
          <w:t>하둡</w:t>
        </w:r>
      </w:hyperlink>
      <w:r w:rsidRPr="00A51151">
        <w:rPr>
          <w:rFonts w:ascii="맑은 고딕" w:eastAsia="맑은 고딕" w:hAnsi="맑은 고딕" w:cs="굴림" w:hint="eastAsia"/>
          <w:color w:val="4C4C4C"/>
          <w:kern w:val="0"/>
          <w:sz w:val="21"/>
          <w:szCs w:val="21"/>
        </w:rPr>
        <w:t>(v2.0)</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GNU(Gnu is Not Unix) General Public License(GPL)</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w:t>
      </w:r>
      <w:hyperlink r:id="rId8" w:tgtFrame="_blank" w:history="1">
        <w:r w:rsidRPr="00A51151">
          <w:rPr>
            <w:rFonts w:ascii="맑은 고딕" w:eastAsia="맑은 고딕" w:hAnsi="맑은 고딕" w:cs="굴림" w:hint="eastAsia"/>
            <w:color w:val="0000FF"/>
            <w:kern w:val="0"/>
            <w:sz w:val="21"/>
            <w:szCs w:val="21"/>
            <w:u w:val="single"/>
          </w:rPr>
          <w:t>자유소프트웨어재단</w:t>
        </w:r>
      </w:hyperlink>
      <w:r w:rsidRPr="00A51151">
        <w:rPr>
          <w:rFonts w:ascii="맑은 고딕" w:eastAsia="맑은 고딕" w:hAnsi="맑은 고딕" w:cs="굴림" w:hint="eastAsia"/>
          <w:color w:val="4C4C4C"/>
          <w:kern w:val="0"/>
          <w:sz w:val="21"/>
          <w:szCs w:val="21"/>
        </w:rPr>
        <w:t>에서 만든 라이선스다. GNU 프로젝트로 배포하는 소프트웨어(Emacs, GNU 디버거(GDB), GNU 컴파일러 모음(GCC) 등)에 적용하기 위해 </w:t>
      </w:r>
      <w:hyperlink r:id="rId9" w:tgtFrame="_blank" w:history="1">
        <w:r w:rsidRPr="00A51151">
          <w:rPr>
            <w:rFonts w:ascii="맑은 고딕" w:eastAsia="맑은 고딕" w:hAnsi="맑은 고딕" w:cs="굴림" w:hint="eastAsia"/>
            <w:color w:val="0000FF"/>
            <w:kern w:val="0"/>
            <w:sz w:val="21"/>
            <w:szCs w:val="21"/>
            <w:u w:val="single"/>
          </w:rPr>
          <w:t>리처드 스톨만</w:t>
        </w:r>
      </w:hyperlink>
      <w:r w:rsidRPr="00A51151">
        <w:rPr>
          <w:rFonts w:ascii="맑은 고딕" w:eastAsia="맑은 고딕" w:hAnsi="맑은 고딕" w:cs="굴림" w:hint="eastAsia"/>
          <w:color w:val="4C4C4C"/>
          <w:kern w:val="0"/>
          <w:sz w:val="21"/>
          <w:szCs w:val="21"/>
        </w:rPr>
        <w:t>이 만들었다. 가장 큰 특징은 자유소프트웨어재단답게 가장 강력한 제약 조건을 포함하고 있는 카피레프트 조항이다. GPL 프로그램은 어떤 목적으로, 어떤 형태로든 사용할 수 있지만 사용하거나 변경된 프로그램을 배포하는 경우 무조건 동일한 라이선스 즉, GPL로 공개해야 한다.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10" w:tgtFrame="_blank" w:history="1">
        <w:r w:rsidRPr="00A51151">
          <w:rPr>
            <w:rFonts w:ascii="맑은 고딕" w:eastAsia="맑은 고딕" w:hAnsi="맑은 고딕" w:cs="굴림" w:hint="eastAsia"/>
            <w:color w:val="0000FF"/>
            <w:kern w:val="0"/>
            <w:sz w:val="21"/>
            <w:szCs w:val="21"/>
            <w:u w:val="single"/>
          </w:rPr>
          <w:t>모질라 파이어폭스</w:t>
        </w:r>
      </w:hyperlink>
      <w:r w:rsidRPr="00A51151">
        <w:rPr>
          <w:rFonts w:ascii="맑은 고딕" w:eastAsia="맑은 고딕" w:hAnsi="맑은 고딕" w:cs="굴림" w:hint="eastAsia"/>
          <w:color w:val="4C4C4C"/>
          <w:kern w:val="0"/>
          <w:sz w:val="21"/>
          <w:szCs w:val="21"/>
        </w:rPr>
        <w:t>(v2.0), </w:t>
      </w:r>
      <w:hyperlink r:id="rId11" w:tgtFrame="_blank" w:history="1">
        <w:r w:rsidRPr="00A51151">
          <w:rPr>
            <w:rFonts w:ascii="맑은 고딕" w:eastAsia="맑은 고딕" w:hAnsi="맑은 고딕" w:cs="굴림" w:hint="eastAsia"/>
            <w:color w:val="0000FF"/>
            <w:kern w:val="0"/>
            <w:sz w:val="21"/>
            <w:szCs w:val="21"/>
            <w:u w:val="single"/>
          </w:rPr>
          <w:t>리눅스</w:t>
        </w:r>
      </w:hyperlink>
      <w:r w:rsidRPr="00A51151">
        <w:rPr>
          <w:rFonts w:ascii="맑은 고딕" w:eastAsia="맑은 고딕" w:hAnsi="맑은 고딕" w:cs="굴림" w:hint="eastAsia"/>
          <w:color w:val="4C4C4C"/>
          <w:kern w:val="0"/>
          <w:sz w:val="21"/>
          <w:szCs w:val="21"/>
        </w:rPr>
        <w:t> 커널(v2.0), </w:t>
      </w:r>
      <w:hyperlink r:id="rId12" w:tgtFrame="_blank" w:history="1">
        <w:r w:rsidRPr="00A51151">
          <w:rPr>
            <w:rFonts w:ascii="맑은 고딕" w:eastAsia="맑은 고딕" w:hAnsi="맑은 고딕" w:cs="굴림" w:hint="eastAsia"/>
            <w:color w:val="0000FF"/>
            <w:kern w:val="0"/>
            <w:sz w:val="21"/>
            <w:szCs w:val="21"/>
            <w:u w:val="single"/>
          </w:rPr>
          <w:t>깃</w:t>
        </w:r>
      </w:hyperlink>
      <w:r w:rsidRPr="00A51151">
        <w:rPr>
          <w:rFonts w:ascii="맑은 고딕" w:eastAsia="맑은 고딕" w:hAnsi="맑은 고딕" w:cs="굴림" w:hint="eastAsia"/>
          <w:color w:val="4C4C4C"/>
          <w:kern w:val="0"/>
          <w:sz w:val="21"/>
          <w:szCs w:val="21"/>
        </w:rPr>
        <w:t>(v2.0), </w:t>
      </w:r>
      <w:hyperlink r:id="rId13" w:tgtFrame="_blank" w:history="1">
        <w:r w:rsidRPr="00A51151">
          <w:rPr>
            <w:rFonts w:ascii="맑은 고딕" w:eastAsia="맑은 고딕" w:hAnsi="맑은 고딕" w:cs="굴림" w:hint="eastAsia"/>
            <w:color w:val="0000FF"/>
            <w:kern w:val="0"/>
            <w:sz w:val="21"/>
            <w:szCs w:val="21"/>
            <w:u w:val="single"/>
          </w:rPr>
          <w:t>마리아DB</w:t>
        </w:r>
      </w:hyperlink>
      <w:r w:rsidRPr="00A51151">
        <w:rPr>
          <w:rFonts w:ascii="맑은 고딕" w:eastAsia="맑은 고딕" w:hAnsi="맑은 고딕" w:cs="굴림" w:hint="eastAsia"/>
          <w:color w:val="4C4C4C"/>
          <w:kern w:val="0"/>
          <w:sz w:val="21"/>
          <w:szCs w:val="21"/>
        </w:rPr>
        <w:t>(v2.0), </w:t>
      </w:r>
      <w:hyperlink r:id="rId14" w:tgtFrame="_blank" w:history="1">
        <w:r w:rsidRPr="00A51151">
          <w:rPr>
            <w:rFonts w:ascii="맑은 고딕" w:eastAsia="맑은 고딕" w:hAnsi="맑은 고딕" w:cs="굴림" w:hint="eastAsia"/>
            <w:color w:val="0000FF"/>
            <w:kern w:val="0"/>
            <w:sz w:val="21"/>
            <w:szCs w:val="21"/>
            <w:u w:val="single"/>
          </w:rPr>
          <w:t>워드프레스</w:t>
        </w:r>
      </w:hyperlink>
      <w:r w:rsidRPr="00A51151">
        <w:rPr>
          <w:rFonts w:ascii="맑은 고딕" w:eastAsia="맑은 고딕" w:hAnsi="맑은 고딕" w:cs="굴림" w:hint="eastAsia"/>
          <w:color w:val="4C4C4C"/>
          <w:kern w:val="0"/>
          <w:sz w:val="21"/>
          <w:szCs w:val="21"/>
        </w:rPr>
        <w:t>(v2.0), </w:t>
      </w:r>
      <w:hyperlink r:id="rId15" w:tgtFrame="_blank" w:history="1">
        <w:r w:rsidRPr="00A51151">
          <w:rPr>
            <w:rFonts w:ascii="맑은 고딕" w:eastAsia="맑은 고딕" w:hAnsi="맑은 고딕" w:cs="굴림" w:hint="eastAsia"/>
            <w:color w:val="0000FF"/>
            <w:kern w:val="0"/>
            <w:sz w:val="21"/>
            <w:szCs w:val="21"/>
            <w:u w:val="single"/>
          </w:rPr>
          <w:t>드루팔</w:t>
        </w:r>
      </w:hyperlink>
      <w:r w:rsidRPr="00A51151">
        <w:rPr>
          <w:rFonts w:ascii="맑은 고딕" w:eastAsia="맑은 고딕" w:hAnsi="맑은 고딕" w:cs="굴림" w:hint="eastAsia"/>
          <w:color w:val="4C4C4C"/>
          <w:kern w:val="0"/>
          <w:sz w:val="21"/>
          <w:szCs w:val="21"/>
        </w:rPr>
        <w:t>(v2.0)</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GNU Affero GPL(AGPL)</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GPL을 기반으로 만든 라이선스로 버전1, 2는 아페로, 가장 최신 버전인 버전3은 자유소프트웨어재단에 의해 개발됐다. 수정한 소스코드를 서버에서만 사용하는 개발자가 그 프로그램을 배포하지 않을 경우 사용자는 소스코드를 가질 수가 없는 문제를 해결하기 위해 마련됐다. 서버에서 프로그램을 실행해 다른 사용자들과 통신하면, 실행되고 있는 프로그램의 소스코드를 사용자들이 다운로드할 수 있게 해야 한다는 독특한 조항을 담고 있다.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16" w:tgtFrame="_blank" w:history="1">
        <w:r w:rsidRPr="00A51151">
          <w:rPr>
            <w:rFonts w:ascii="맑은 고딕" w:eastAsia="맑은 고딕" w:hAnsi="맑은 고딕" w:cs="굴림" w:hint="eastAsia"/>
            <w:color w:val="0000FF"/>
            <w:kern w:val="0"/>
            <w:sz w:val="21"/>
            <w:szCs w:val="21"/>
            <w:u w:val="single"/>
          </w:rPr>
          <w:t>몽고DB</w:t>
        </w:r>
      </w:hyperlink>
      <w:r w:rsidRPr="00A51151">
        <w:rPr>
          <w:rFonts w:ascii="맑은 고딕" w:eastAsia="맑은 고딕" w:hAnsi="맑은 고딕" w:cs="굴림" w:hint="eastAsia"/>
          <w:color w:val="4C4C4C"/>
          <w:kern w:val="0"/>
          <w:sz w:val="21"/>
          <w:szCs w:val="21"/>
        </w:rPr>
        <w:t>(v3.0)</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lastRenderedPageBreak/>
        <w:t>GNU Lesser GPL(LGPL)</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자유소프트웨어재단의 강력한 철학이 담긴 GPL의 카피레프트 조항을 보완하기 위해 만든 라이선스다. GPL은 단순히 소프트웨어를 사용하기만 하더라도 해당 소스코드를 GPL로 공개해야 하는 부담감 때문에 상용 소프트웨어로 쓰기 부담스럽다는 단점이 있다. 그래서 좋은 자유 소프트웨어 제품이 더 많이 쓰이고 표준이 되도록 유도하기 위해 단순한 라이브러리·모듈 링크를 허용한 라이선스이다. 원래는 한정된 라이브러리에만 적용하려는 의도로 ‘Library GPL’이라는 이름을 붙였으나, 모든 라이브러리에 적용된다는 오해를 사 ‘Lesser GPL’로 변경됐다.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17" w:tgtFrame="_blank" w:history="1">
        <w:r w:rsidRPr="00A51151">
          <w:rPr>
            <w:rFonts w:ascii="맑은 고딕" w:eastAsia="맑은 고딕" w:hAnsi="맑은 고딕" w:cs="굴림" w:hint="eastAsia"/>
            <w:color w:val="0000FF"/>
            <w:kern w:val="0"/>
            <w:sz w:val="21"/>
            <w:szCs w:val="21"/>
            <w:u w:val="single"/>
          </w:rPr>
          <w:t>모질라 파이어폭스</w:t>
        </w:r>
      </w:hyperlink>
      <w:r w:rsidRPr="00A51151">
        <w:rPr>
          <w:rFonts w:ascii="맑은 고딕" w:eastAsia="맑은 고딕" w:hAnsi="맑은 고딕" w:cs="굴림" w:hint="eastAsia"/>
          <w:color w:val="4C4C4C"/>
          <w:kern w:val="0"/>
          <w:sz w:val="21"/>
          <w:szCs w:val="21"/>
        </w:rPr>
        <w:t>(v2.1)</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MIT License</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MIT 라이선스는 미국 매사추세츠공과대학교(MIT)에서 해당 대학 SW 공학도들을 돕기 위해 개발한 라이선스다. 라이선스와 저작권 관련 명시만 지켜주면 되는 라이선스로, 가장 느슨한 조건을 가진 라이선스 중 하나이기 때문에 인기가 많다.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18" w:tgtFrame="_blank" w:history="1">
        <w:r w:rsidRPr="00A51151">
          <w:rPr>
            <w:rFonts w:ascii="맑은 고딕" w:eastAsia="맑은 고딕" w:hAnsi="맑은 고딕" w:cs="굴림" w:hint="eastAsia"/>
            <w:color w:val="0000FF"/>
            <w:kern w:val="0"/>
            <w:sz w:val="21"/>
            <w:szCs w:val="21"/>
            <w:u w:val="single"/>
          </w:rPr>
          <w:t>부트스트랩</w:t>
        </w:r>
      </w:hyperlink>
      <w:r w:rsidRPr="00A51151">
        <w:rPr>
          <w:rFonts w:ascii="맑은 고딕" w:eastAsia="맑은 고딕" w:hAnsi="맑은 고딕" w:cs="굴림" w:hint="eastAsia"/>
          <w:color w:val="4C4C4C"/>
          <w:kern w:val="0"/>
          <w:sz w:val="21"/>
          <w:szCs w:val="21"/>
        </w:rPr>
        <w:t> , </w:t>
      </w:r>
      <w:hyperlink r:id="rId19" w:tgtFrame="_blank" w:history="1">
        <w:r w:rsidRPr="00A51151">
          <w:rPr>
            <w:rFonts w:ascii="맑은 고딕" w:eastAsia="맑은 고딕" w:hAnsi="맑은 고딕" w:cs="굴림" w:hint="eastAsia"/>
            <w:color w:val="0000FF"/>
            <w:kern w:val="0"/>
            <w:sz w:val="21"/>
            <w:szCs w:val="21"/>
            <w:u w:val="single"/>
          </w:rPr>
          <w:t>Angular.js</w:t>
        </w:r>
      </w:hyperlink>
      <w:r w:rsidRPr="00A51151">
        <w:rPr>
          <w:rFonts w:ascii="맑은 고딕" w:eastAsia="맑은 고딕" w:hAnsi="맑은 고딕" w:cs="굴림" w:hint="eastAsia"/>
          <w:color w:val="4C4C4C"/>
          <w:kern w:val="0"/>
          <w:sz w:val="21"/>
          <w:szCs w:val="21"/>
        </w:rPr>
        <w:t>, </w:t>
      </w:r>
      <w:hyperlink r:id="rId20" w:tgtFrame="_blank" w:history="1">
        <w:r w:rsidRPr="00A51151">
          <w:rPr>
            <w:rFonts w:ascii="맑은 고딕" w:eastAsia="맑은 고딕" w:hAnsi="맑은 고딕" w:cs="굴림" w:hint="eastAsia"/>
            <w:color w:val="0000FF"/>
            <w:kern w:val="0"/>
            <w:sz w:val="21"/>
            <w:szCs w:val="21"/>
            <w:u w:val="single"/>
          </w:rPr>
          <w:t>Backbone.js</w:t>
        </w:r>
      </w:hyperlink>
      <w:r w:rsidRPr="00A51151">
        <w:rPr>
          <w:rFonts w:ascii="맑은 고딕" w:eastAsia="맑은 고딕" w:hAnsi="맑은 고딕" w:cs="굴림" w:hint="eastAsia"/>
          <w:color w:val="4C4C4C"/>
          <w:kern w:val="0"/>
          <w:sz w:val="21"/>
          <w:szCs w:val="21"/>
        </w:rPr>
        <w:t>, </w:t>
      </w:r>
      <w:hyperlink r:id="rId21" w:tgtFrame="_blank" w:history="1">
        <w:r w:rsidRPr="00A51151">
          <w:rPr>
            <w:rFonts w:ascii="맑은 고딕" w:eastAsia="맑은 고딕" w:hAnsi="맑은 고딕" w:cs="굴림" w:hint="eastAsia"/>
            <w:color w:val="0000FF"/>
            <w:kern w:val="0"/>
            <w:sz w:val="21"/>
            <w:szCs w:val="21"/>
            <w:u w:val="single"/>
          </w:rPr>
          <w:t>jQuery</w:t>
        </w:r>
      </w:hyperlink>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Artistic License</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펄 프로그래밍 언어를 사용하던 래리 월이 표준 펄 기능을 위해 만든 라이선스다. 이 단어의 어원은 문학에서 문법상 틀린 표현이라도 시적인 효과를 위해 허용한다는 걸 의미하는 ‘Articstic License'(시적 허용)를 참조해 만들어졌다.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22" w:tgtFrame="_blank" w:history="1">
        <w:r w:rsidRPr="00A51151">
          <w:rPr>
            <w:rFonts w:ascii="맑은 고딕" w:eastAsia="맑은 고딕" w:hAnsi="맑은 고딕" w:cs="굴림" w:hint="eastAsia"/>
            <w:color w:val="0000FF"/>
            <w:kern w:val="0"/>
            <w:sz w:val="21"/>
            <w:szCs w:val="21"/>
            <w:u w:val="single"/>
          </w:rPr>
          <w:t>NPM(Node Package Manager)</w:t>
        </w:r>
      </w:hyperlink>
      <w:r w:rsidRPr="00A51151">
        <w:rPr>
          <w:rFonts w:ascii="맑은 고딕" w:eastAsia="맑은 고딕" w:hAnsi="맑은 고딕" w:cs="굴림" w:hint="eastAsia"/>
          <w:color w:val="4C4C4C"/>
          <w:kern w:val="0"/>
          <w:sz w:val="21"/>
          <w:szCs w:val="21"/>
        </w:rPr>
        <w:t>(v2.0)</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Eclipse License</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이클립스사에서 비즈니스 환경에 적합하도록 만든 기업 친화적인 라이선스로, 강력한 카피레프트 조항이 담긴 GPL보다 제약 조건이 완화된 라이선스이다.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23" w:tgtFrame="_blank" w:history="1">
        <w:r w:rsidRPr="00A51151">
          <w:rPr>
            <w:rFonts w:ascii="맑은 고딕" w:eastAsia="맑은 고딕" w:hAnsi="맑은 고딕" w:cs="굴림" w:hint="eastAsia"/>
            <w:color w:val="0000FF"/>
            <w:kern w:val="0"/>
            <w:sz w:val="21"/>
            <w:szCs w:val="21"/>
            <w:u w:val="single"/>
          </w:rPr>
          <w:t>이클립스</w:t>
        </w:r>
      </w:hyperlink>
      <w:r w:rsidRPr="00A51151">
        <w:rPr>
          <w:rFonts w:ascii="맑은 고딕" w:eastAsia="맑은 고딕" w:hAnsi="맑은 고딕" w:cs="굴림" w:hint="eastAsia"/>
          <w:color w:val="4C4C4C"/>
          <w:kern w:val="0"/>
          <w:sz w:val="21"/>
          <w:szCs w:val="21"/>
        </w:rPr>
        <w:t>(v1.0)</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Berkeley Software Distribution(BSD) License</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lastRenderedPageBreak/>
        <w:t>– 버클리의 캘리포니아대학에서 배포하는 공개 SW 라이선스다. BSD 자체가 공공기관에서 만들어낸 것이므로 공공의 몫으로 돌려주자는 의미가 강하므로, 라이선스 자체에는 아무런 제한 없이 누구나 자신의 용도로 사용할 수 있다. 라이선스 및 저작권 표시 조건 외엔 제약이 없는, 굉장히 자유로운 라이선스 중 하나이다.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24" w:tgtFrame="_blank" w:history="1">
        <w:r w:rsidRPr="00A51151">
          <w:rPr>
            <w:rFonts w:ascii="맑은 고딕" w:eastAsia="맑은 고딕" w:hAnsi="맑은 고딕" w:cs="굴림" w:hint="eastAsia"/>
            <w:color w:val="0000FF"/>
            <w:kern w:val="0"/>
            <w:sz w:val="21"/>
            <w:szCs w:val="21"/>
            <w:u w:val="single"/>
          </w:rPr>
          <w:t>Nginx</w:t>
        </w:r>
      </w:hyperlink>
      <w:r w:rsidRPr="00A51151">
        <w:rPr>
          <w:rFonts w:ascii="맑은 고딕" w:eastAsia="맑은 고딕" w:hAnsi="맑은 고딕" w:cs="굴림" w:hint="eastAsia"/>
          <w:color w:val="4C4C4C"/>
          <w:kern w:val="0"/>
          <w:sz w:val="21"/>
          <w:szCs w:val="21"/>
        </w:rPr>
        <w:t>(The BSD 2-Clause License)</w:t>
      </w:r>
    </w:p>
    <w:p w:rsidR="00A51151" w:rsidRPr="00A51151" w:rsidRDefault="00A51151" w:rsidP="00A51151">
      <w:pPr>
        <w:widowControl/>
        <w:numPr>
          <w:ilvl w:val="0"/>
          <w:numId w:val="1"/>
        </w:numPr>
        <w:shd w:val="clear" w:color="auto" w:fill="FFFFFF"/>
        <w:wordWrap/>
        <w:autoSpaceDE/>
        <w:autoSpaceDN/>
        <w:spacing w:before="360" w:after="240" w:line="480" w:lineRule="atLeast"/>
        <w:outlineLvl w:val="3"/>
        <w:rPr>
          <w:rFonts w:ascii="맑은 고딕" w:eastAsia="맑은 고딕" w:hAnsi="맑은 고딕" w:cs="굴림" w:hint="eastAsia"/>
          <w:color w:val="4C4C4C"/>
          <w:kern w:val="0"/>
          <w:sz w:val="36"/>
          <w:szCs w:val="36"/>
        </w:rPr>
      </w:pPr>
      <w:r w:rsidRPr="00A51151">
        <w:rPr>
          <w:rFonts w:ascii="맑은 고딕" w:eastAsia="맑은 고딕" w:hAnsi="맑은 고딕" w:cs="굴림" w:hint="eastAsia"/>
          <w:color w:val="4C4C4C"/>
          <w:kern w:val="0"/>
          <w:sz w:val="36"/>
          <w:szCs w:val="36"/>
        </w:rPr>
        <w:t>Mozilla Public License(MPL)</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모질라 공용 허가서는 과거 넷스케이프 웹브라우저의 소스코드를 공개하기 위해 개발된 라이선스다. 초기 1.0버전은 넷스케이프 커뮤니케이션의 변호사였던 </w:t>
      </w:r>
      <w:hyperlink r:id="rId25" w:tgtFrame="_blank" w:history="1">
        <w:r w:rsidRPr="00A51151">
          <w:rPr>
            <w:rFonts w:ascii="맑은 고딕" w:eastAsia="맑은 고딕" w:hAnsi="맑은 고딕" w:cs="굴림" w:hint="eastAsia"/>
            <w:color w:val="0000FF"/>
            <w:kern w:val="0"/>
            <w:sz w:val="21"/>
            <w:szCs w:val="21"/>
            <w:u w:val="single"/>
          </w:rPr>
          <w:t>밋첼 베이커</w:t>
        </w:r>
      </w:hyperlink>
      <w:r w:rsidRPr="00A51151">
        <w:rPr>
          <w:rFonts w:ascii="맑은 고딕" w:eastAsia="맑은 고딕" w:hAnsi="맑은 고딕" w:cs="굴림" w:hint="eastAsia"/>
          <w:color w:val="4C4C4C"/>
          <w:kern w:val="0"/>
          <w:sz w:val="21"/>
          <w:szCs w:val="21"/>
        </w:rPr>
        <w:t>가 작성했고, 1.1과 2.0버전은 모질라재단이 작성했다. MPL의 특징은 소스코드와 실행파일의 저작권을 분리했다는 점이다. 수정한 소스코드는 MPL로 공개하고 원저작자에게 수정한 부분에 대해 알려야 하지만, 실행파일은 독점 라이선스로 배포할 수 있다. 즉 사용한 MPL 소프트웨어와 수정한 MPL 소프트웨어에 대한 공개 의무만 가지며, 별도의 소스코드와 실행파일은 독점 라이선스를 가질 수 있다.</w:t>
      </w:r>
    </w:p>
    <w:p w:rsidR="00A51151" w:rsidRPr="00A51151" w:rsidRDefault="00A51151" w:rsidP="00A51151">
      <w:pPr>
        <w:widowControl/>
        <w:shd w:val="clear" w:color="auto" w:fill="FFFFFF"/>
        <w:wordWrap/>
        <w:autoSpaceDE/>
        <w:autoSpaceDN/>
        <w:spacing w:after="240" w:line="360" w:lineRule="atLeast"/>
        <w:ind w:left="720"/>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 적용 사례 : </w:t>
      </w:r>
      <w:hyperlink r:id="rId26" w:tgtFrame="_blank" w:history="1">
        <w:r w:rsidRPr="00A51151">
          <w:rPr>
            <w:rFonts w:ascii="맑은 고딕" w:eastAsia="맑은 고딕" w:hAnsi="맑은 고딕" w:cs="굴림" w:hint="eastAsia"/>
            <w:color w:val="0000FF"/>
            <w:kern w:val="0"/>
            <w:sz w:val="21"/>
            <w:szCs w:val="21"/>
            <w:u w:val="single"/>
          </w:rPr>
          <w:t>모질라 파이어폭스</w:t>
        </w:r>
      </w:hyperlink>
      <w:r w:rsidRPr="00A51151">
        <w:rPr>
          <w:rFonts w:ascii="맑은 고딕" w:eastAsia="맑은 고딕" w:hAnsi="맑은 고딕" w:cs="굴림" w:hint="eastAsia"/>
          <w:color w:val="4C4C4C"/>
          <w:kern w:val="0"/>
          <w:sz w:val="21"/>
          <w:szCs w:val="21"/>
        </w:rPr>
        <w:t>(v1.1), </w:t>
      </w:r>
      <w:hyperlink r:id="rId27" w:tgtFrame="_blank" w:history="1">
        <w:r w:rsidRPr="00A51151">
          <w:rPr>
            <w:rFonts w:ascii="맑은 고딕" w:eastAsia="맑은 고딕" w:hAnsi="맑은 고딕" w:cs="굴림" w:hint="eastAsia"/>
            <w:color w:val="0000FF"/>
            <w:kern w:val="0"/>
            <w:sz w:val="21"/>
            <w:szCs w:val="21"/>
            <w:u w:val="single"/>
          </w:rPr>
          <w:t>모질라 썬더버드</w:t>
        </w:r>
      </w:hyperlink>
      <w:r w:rsidRPr="00A51151">
        <w:rPr>
          <w:rFonts w:ascii="맑은 고딕" w:eastAsia="맑은 고딕" w:hAnsi="맑은 고딕" w:cs="굴림" w:hint="eastAsia"/>
          <w:color w:val="4C4C4C"/>
          <w:kern w:val="0"/>
          <w:sz w:val="21"/>
          <w:szCs w:val="21"/>
        </w:rPr>
        <w:t>(v1.1)</w:t>
      </w:r>
    </w:p>
    <w:p w:rsidR="00A51151" w:rsidRPr="00A51151" w:rsidRDefault="00A51151" w:rsidP="00A51151">
      <w:pPr>
        <w:widowControl/>
        <w:shd w:val="clear" w:color="auto" w:fill="FFFFFF"/>
        <w:wordWrap/>
        <w:autoSpaceDE/>
        <w:autoSpaceDN/>
        <w:spacing w:before="360" w:after="360" w:line="720" w:lineRule="atLeast"/>
        <w:jc w:val="center"/>
        <w:outlineLvl w:val="1"/>
        <w:rPr>
          <w:rFonts w:ascii="맑은 고딕" w:eastAsia="맑은 고딕" w:hAnsi="맑은 고딕" w:cs="굴림" w:hint="eastAsia"/>
          <w:color w:val="4C4C4C"/>
          <w:kern w:val="0"/>
          <w:sz w:val="68"/>
          <w:szCs w:val="68"/>
        </w:rPr>
      </w:pPr>
      <w:r w:rsidRPr="00A51151">
        <w:rPr>
          <w:rFonts w:ascii="맑은 고딕" w:eastAsia="맑은 고딕" w:hAnsi="맑은 고딕" w:cs="굴림" w:hint="eastAsia"/>
          <w:color w:val="4C4C4C"/>
          <w:kern w:val="0"/>
          <w:sz w:val="68"/>
          <w:szCs w:val="68"/>
        </w:rPr>
        <w:t>조건표</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6"/>
        <w:gridCol w:w="3209"/>
        <w:gridCol w:w="1997"/>
        <w:gridCol w:w="2034"/>
      </w:tblGrid>
      <w:tr w:rsidR="00A51151" w:rsidRPr="00A51151" w:rsidTr="00A51151">
        <w:trPr>
          <w:tblHeader/>
        </w:trPr>
        <w:tc>
          <w:tcPr>
            <w:tcW w:w="0" w:type="auto"/>
            <w:shd w:val="clear" w:color="auto" w:fill="FFFFFF"/>
            <w:vAlign w:val="center"/>
            <w:hideMark/>
          </w:tcPr>
          <w:p w:rsidR="00A51151" w:rsidRPr="00A51151" w:rsidRDefault="00A51151" w:rsidP="00A51151">
            <w:pPr>
              <w:widowControl/>
              <w:wordWrap/>
              <w:autoSpaceDE/>
              <w:autoSpaceDN/>
              <w:spacing w:after="0" w:line="240" w:lineRule="auto"/>
              <w:jc w:val="left"/>
              <w:rPr>
                <w:rFonts w:ascii="맑은 고딕" w:eastAsia="맑은 고딕" w:hAnsi="맑은 고딕" w:cs="굴림" w:hint="eastAsia"/>
                <w:b/>
                <w:bCs/>
                <w:color w:val="4C4C4C"/>
                <w:kern w:val="0"/>
                <w:sz w:val="25"/>
                <w:szCs w:val="25"/>
              </w:rPr>
            </w:pPr>
            <w:r w:rsidRPr="00A51151">
              <w:rPr>
                <w:rFonts w:ascii="맑은 고딕" w:eastAsia="맑은 고딕" w:hAnsi="맑은 고딕" w:cs="굴림" w:hint="eastAsia"/>
                <w:b/>
                <w:bCs/>
                <w:color w:val="4C4C4C"/>
                <w:kern w:val="0"/>
                <w:sz w:val="25"/>
                <w:szCs w:val="25"/>
              </w:rPr>
              <w:t>라이선스</w:t>
            </w:r>
          </w:p>
        </w:tc>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b/>
                <w:bCs/>
                <w:color w:val="4C4C4C"/>
                <w:kern w:val="0"/>
                <w:sz w:val="25"/>
                <w:szCs w:val="25"/>
              </w:rPr>
            </w:pPr>
            <w:r w:rsidRPr="00A51151">
              <w:rPr>
                <w:rFonts w:ascii="맑은 고딕" w:eastAsia="맑은 고딕" w:hAnsi="맑은 고딕" w:cs="굴림" w:hint="eastAsia"/>
                <w:b/>
                <w:bCs/>
                <w:color w:val="4C4C4C"/>
                <w:kern w:val="0"/>
                <w:sz w:val="25"/>
                <w:szCs w:val="25"/>
              </w:rPr>
              <w:t>필수 사항(Required)</w:t>
            </w:r>
          </w:p>
        </w:tc>
        <w:tc>
          <w:tcPr>
            <w:tcW w:w="0" w:type="auto"/>
            <w:shd w:val="clear" w:color="auto" w:fill="FFFFFF"/>
            <w:vAlign w:val="center"/>
            <w:hideMark/>
          </w:tcPr>
          <w:p w:rsidR="00A51151" w:rsidRPr="00A51151" w:rsidRDefault="00A51151" w:rsidP="00A51151">
            <w:pPr>
              <w:widowControl/>
              <w:wordWrap/>
              <w:autoSpaceDE/>
              <w:autoSpaceDN/>
              <w:spacing w:after="0" w:line="240" w:lineRule="auto"/>
              <w:jc w:val="left"/>
              <w:rPr>
                <w:rFonts w:ascii="맑은 고딕" w:eastAsia="맑은 고딕" w:hAnsi="맑은 고딕" w:cs="굴림" w:hint="eastAsia"/>
                <w:b/>
                <w:bCs/>
                <w:color w:val="4C4C4C"/>
                <w:kern w:val="0"/>
                <w:sz w:val="25"/>
                <w:szCs w:val="25"/>
              </w:rPr>
            </w:pPr>
            <w:r w:rsidRPr="00A51151">
              <w:rPr>
                <w:rFonts w:ascii="맑은 고딕" w:eastAsia="맑은 고딕" w:hAnsi="맑은 고딕" w:cs="굴림" w:hint="eastAsia"/>
                <w:b/>
                <w:bCs/>
                <w:color w:val="4C4C4C"/>
                <w:kern w:val="0"/>
                <w:sz w:val="25"/>
                <w:szCs w:val="25"/>
              </w:rPr>
              <w:t>허락 조건(Permitted)</w:t>
            </w:r>
          </w:p>
        </w:tc>
        <w:tc>
          <w:tcPr>
            <w:tcW w:w="0" w:type="auto"/>
            <w:shd w:val="clear" w:color="auto" w:fill="FFFFFF"/>
            <w:vAlign w:val="center"/>
            <w:hideMark/>
          </w:tcPr>
          <w:p w:rsidR="00A51151" w:rsidRPr="00A51151" w:rsidRDefault="00A51151" w:rsidP="00A51151">
            <w:pPr>
              <w:widowControl/>
              <w:wordWrap/>
              <w:autoSpaceDE/>
              <w:autoSpaceDN/>
              <w:spacing w:after="0" w:line="240" w:lineRule="auto"/>
              <w:jc w:val="left"/>
              <w:rPr>
                <w:rFonts w:ascii="맑은 고딕" w:eastAsia="맑은 고딕" w:hAnsi="맑은 고딕" w:cs="굴림" w:hint="eastAsia"/>
                <w:b/>
                <w:bCs/>
                <w:color w:val="4C4C4C"/>
                <w:kern w:val="0"/>
                <w:sz w:val="25"/>
                <w:szCs w:val="25"/>
              </w:rPr>
            </w:pPr>
            <w:r w:rsidRPr="00A51151">
              <w:rPr>
                <w:rFonts w:ascii="맑은 고딕" w:eastAsia="맑은 고딕" w:hAnsi="맑은 고딕" w:cs="굴림" w:hint="eastAsia"/>
                <w:b/>
                <w:bCs/>
                <w:color w:val="4C4C4C"/>
                <w:kern w:val="0"/>
                <w:sz w:val="25"/>
                <w:szCs w:val="25"/>
              </w:rPr>
              <w:t>금지 조건(Forbidden)</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Apache License</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제약조건:하</w:t>
            </w:r>
          </w:p>
        </w:tc>
        <w:tc>
          <w:tcPr>
            <w:tcW w:w="0" w:type="auto"/>
            <w:shd w:val="clear" w:color="auto" w:fill="FFFFFF"/>
            <w:vAlign w:val="center"/>
            <w:hideMark/>
          </w:tcPr>
          <w:p w:rsidR="00A51151" w:rsidRPr="00A51151" w:rsidRDefault="00A51151" w:rsidP="00A51151">
            <w:pPr>
              <w:widowControl/>
              <w:numPr>
                <w:ilvl w:val="0"/>
                <w:numId w:val="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p w:rsidR="00A51151" w:rsidRPr="00A51151" w:rsidRDefault="00A51151" w:rsidP="00A51151">
            <w:pPr>
              <w:widowControl/>
              <w:numPr>
                <w:ilvl w:val="0"/>
                <w:numId w:val="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변경사항 안내</w:t>
            </w:r>
          </w:p>
        </w:tc>
        <w:tc>
          <w:tcPr>
            <w:tcW w:w="0" w:type="auto"/>
            <w:shd w:val="clear" w:color="auto" w:fill="FFFFFF"/>
            <w:vAlign w:val="center"/>
            <w:hideMark/>
          </w:tcPr>
          <w:p w:rsidR="00A51151" w:rsidRPr="00A51151" w:rsidRDefault="00A51151" w:rsidP="00A51151">
            <w:pPr>
              <w:widowControl/>
              <w:numPr>
                <w:ilvl w:val="0"/>
                <w:numId w:val="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특허 신청 가능</w:t>
            </w:r>
          </w:p>
          <w:p w:rsidR="00A51151" w:rsidRPr="00A51151" w:rsidRDefault="00A51151" w:rsidP="00A51151">
            <w:pPr>
              <w:widowControl/>
              <w:numPr>
                <w:ilvl w:val="0"/>
                <w:numId w:val="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p w:rsidR="00A51151" w:rsidRPr="00A51151" w:rsidRDefault="00A51151" w:rsidP="00A51151">
            <w:pPr>
              <w:widowControl/>
              <w:numPr>
                <w:ilvl w:val="0"/>
                <w:numId w:val="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lastRenderedPageBreak/>
              <w:t>2차 라이선스</w:t>
            </w:r>
          </w:p>
        </w:tc>
        <w:tc>
          <w:tcPr>
            <w:tcW w:w="0" w:type="auto"/>
            <w:shd w:val="clear" w:color="auto" w:fill="FFFFFF"/>
            <w:vAlign w:val="center"/>
            <w:hideMark/>
          </w:tcPr>
          <w:p w:rsidR="00A51151" w:rsidRPr="00A51151" w:rsidRDefault="00A51151" w:rsidP="00A51151">
            <w:pPr>
              <w:widowControl/>
              <w:numPr>
                <w:ilvl w:val="0"/>
                <w:numId w:val="4"/>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lastRenderedPageBreak/>
              <w:t>보증책임 없음</w:t>
            </w:r>
          </w:p>
          <w:p w:rsidR="00A51151" w:rsidRPr="00A51151" w:rsidRDefault="00A51151" w:rsidP="00A51151">
            <w:pPr>
              <w:widowControl/>
              <w:numPr>
                <w:ilvl w:val="0"/>
                <w:numId w:val="4"/>
              </w:numPr>
              <w:wordWrap/>
              <w:autoSpaceDE/>
              <w:autoSpaceDN/>
              <w:spacing w:before="100" w:beforeAutospacing="1" w:after="100" w:afterAutospacing="1" w:line="360" w:lineRule="atLeast"/>
              <w:rPr>
                <w:rFonts w:ascii="맑은 고딕" w:eastAsia="맑은 고딕" w:hAnsi="맑은 고딕" w:cs="굴림" w:hint="eastAsia"/>
                <w:color w:val="C6403D"/>
                <w:kern w:val="0"/>
                <w:sz w:val="21"/>
                <w:szCs w:val="21"/>
              </w:rPr>
            </w:pPr>
            <w:r w:rsidRPr="00A51151">
              <w:rPr>
                <w:rFonts w:ascii="맑은 고딕" w:eastAsia="맑은 고딕" w:hAnsi="맑은 고딕" w:cs="굴림" w:hint="eastAsia"/>
                <w:color w:val="C6403D"/>
                <w:kern w:val="0"/>
                <w:sz w:val="21"/>
                <w:szCs w:val="21"/>
              </w:rPr>
              <w:t>상표권 침해 금지</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GPL</w:t>
            </w:r>
            <w:r w:rsidRPr="00A51151">
              <w:rPr>
                <w:rFonts w:ascii="맑은 고딕" w:eastAsia="맑은 고딕" w:hAnsi="맑은 고딕" w:cs="굴림" w:hint="eastAsia"/>
                <w:color w:val="4C4C4C"/>
                <w:kern w:val="0"/>
                <w:sz w:val="25"/>
                <w:szCs w:val="25"/>
              </w:rPr>
              <w:br/>
              <w:t>v2.0/v3.0</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제약조건:상</w:t>
            </w:r>
          </w:p>
        </w:tc>
        <w:tc>
          <w:tcPr>
            <w:tcW w:w="0" w:type="auto"/>
            <w:shd w:val="clear" w:color="auto" w:fill="FFFFFF"/>
            <w:vAlign w:val="center"/>
            <w:hideMark/>
          </w:tcPr>
          <w:p w:rsidR="00A51151" w:rsidRPr="00A51151" w:rsidRDefault="00A51151" w:rsidP="00A51151">
            <w:pPr>
              <w:widowControl/>
              <w:numPr>
                <w:ilvl w:val="0"/>
                <w:numId w:val="5"/>
              </w:numPr>
              <w:wordWrap/>
              <w:autoSpaceDE/>
              <w:autoSpaceDN/>
              <w:spacing w:before="100" w:beforeAutospacing="1" w:after="100" w:afterAutospacing="1" w:line="360" w:lineRule="atLeast"/>
              <w:rPr>
                <w:rFonts w:ascii="맑은 고딕" w:eastAsia="맑은 고딕" w:hAnsi="맑은 고딕" w:cs="굴림" w:hint="eastAsia"/>
                <w:color w:val="0099D6"/>
                <w:kern w:val="0"/>
                <w:sz w:val="21"/>
                <w:szCs w:val="21"/>
              </w:rPr>
            </w:pPr>
            <w:r w:rsidRPr="00A51151">
              <w:rPr>
                <w:rFonts w:ascii="맑은 고딕" w:eastAsia="맑은 고딕" w:hAnsi="맑은 고딕" w:cs="굴림" w:hint="eastAsia"/>
                <w:color w:val="0099D6"/>
                <w:kern w:val="0"/>
                <w:sz w:val="21"/>
                <w:szCs w:val="21"/>
              </w:rPr>
              <w:t>수정한 소스코드 혹은 GPL 소스코드를 활용한 소프트웨어 모두 GPL로 공개</w:t>
            </w:r>
          </w:p>
          <w:p w:rsidR="00A51151" w:rsidRPr="00A51151" w:rsidRDefault="00A51151" w:rsidP="00A51151">
            <w:pPr>
              <w:widowControl/>
              <w:numPr>
                <w:ilvl w:val="0"/>
                <w:numId w:val="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p w:rsidR="00A51151" w:rsidRPr="00A51151" w:rsidRDefault="00A51151" w:rsidP="00A51151">
            <w:pPr>
              <w:widowControl/>
              <w:numPr>
                <w:ilvl w:val="0"/>
                <w:numId w:val="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변경사항 안내</w:t>
            </w:r>
          </w:p>
        </w:tc>
        <w:tc>
          <w:tcPr>
            <w:tcW w:w="0" w:type="auto"/>
            <w:shd w:val="clear" w:color="auto" w:fill="FFFFFF"/>
            <w:vAlign w:val="center"/>
            <w:hideMark/>
          </w:tcPr>
          <w:p w:rsidR="00A51151" w:rsidRPr="00A51151" w:rsidRDefault="00A51151" w:rsidP="00A51151">
            <w:pPr>
              <w:widowControl/>
              <w:numPr>
                <w:ilvl w:val="0"/>
                <w:numId w:val="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특허 신청 가능</w:t>
            </w:r>
          </w:p>
          <w:p w:rsidR="00A51151" w:rsidRPr="00A51151" w:rsidRDefault="00A51151" w:rsidP="00A51151">
            <w:pPr>
              <w:widowControl/>
              <w:numPr>
                <w:ilvl w:val="0"/>
                <w:numId w:val="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tc>
        <w:tc>
          <w:tcPr>
            <w:tcW w:w="0" w:type="auto"/>
            <w:shd w:val="clear" w:color="auto" w:fill="FFFFFF"/>
            <w:vAlign w:val="center"/>
            <w:hideMark/>
          </w:tcPr>
          <w:p w:rsidR="00A51151" w:rsidRPr="00A51151" w:rsidRDefault="00A51151" w:rsidP="00A51151">
            <w:pPr>
              <w:widowControl/>
              <w:numPr>
                <w:ilvl w:val="0"/>
                <w:numId w:val="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보증책임 없음</w:t>
            </w:r>
          </w:p>
          <w:p w:rsidR="00A51151" w:rsidRPr="00A51151" w:rsidRDefault="00A51151" w:rsidP="00A51151">
            <w:pPr>
              <w:widowControl/>
              <w:numPr>
                <w:ilvl w:val="0"/>
                <w:numId w:val="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2차 라이선스</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GNU AGPL</w:t>
            </w:r>
            <w:r w:rsidRPr="00A51151">
              <w:rPr>
                <w:rFonts w:ascii="맑은 고딕" w:eastAsia="맑은 고딕" w:hAnsi="맑은 고딕" w:cs="굴림" w:hint="eastAsia"/>
                <w:color w:val="4C4C4C"/>
                <w:kern w:val="0"/>
                <w:sz w:val="25"/>
                <w:szCs w:val="25"/>
              </w:rPr>
              <w:br/>
              <w:t>(Affero GPL)</w:t>
            </w:r>
            <w:r w:rsidRPr="00A51151">
              <w:rPr>
                <w:rFonts w:ascii="맑은 고딕" w:eastAsia="맑은 고딕" w:hAnsi="맑은 고딕" w:cs="굴림" w:hint="eastAsia"/>
                <w:color w:val="4C4C4C"/>
                <w:kern w:val="0"/>
                <w:sz w:val="25"/>
                <w:szCs w:val="25"/>
              </w:rPr>
              <w:br/>
              <w:t>v3.0</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제약조건:최상</w:t>
            </w:r>
          </w:p>
        </w:tc>
        <w:tc>
          <w:tcPr>
            <w:tcW w:w="0" w:type="auto"/>
            <w:shd w:val="clear" w:color="auto" w:fill="FFFFFF"/>
            <w:vAlign w:val="center"/>
            <w:hideMark/>
          </w:tcPr>
          <w:p w:rsidR="00A51151" w:rsidRPr="00A51151" w:rsidRDefault="00A51151" w:rsidP="00A51151">
            <w:pPr>
              <w:widowControl/>
              <w:numPr>
                <w:ilvl w:val="0"/>
                <w:numId w:val="8"/>
              </w:numPr>
              <w:wordWrap/>
              <w:autoSpaceDE/>
              <w:autoSpaceDN/>
              <w:spacing w:before="100" w:beforeAutospacing="1" w:after="100" w:afterAutospacing="1" w:line="360" w:lineRule="atLeast"/>
              <w:rPr>
                <w:rFonts w:ascii="맑은 고딕" w:eastAsia="맑은 고딕" w:hAnsi="맑은 고딕" w:cs="굴림" w:hint="eastAsia"/>
                <w:color w:val="0099D6"/>
                <w:kern w:val="0"/>
                <w:sz w:val="21"/>
                <w:szCs w:val="21"/>
              </w:rPr>
            </w:pPr>
            <w:r w:rsidRPr="00A51151">
              <w:rPr>
                <w:rFonts w:ascii="맑은 고딕" w:eastAsia="맑은 고딕" w:hAnsi="맑은 고딕" w:cs="굴림" w:hint="eastAsia"/>
                <w:color w:val="0099D6"/>
                <w:kern w:val="0"/>
                <w:sz w:val="21"/>
                <w:szCs w:val="21"/>
              </w:rPr>
              <w:t>수정한 소스코드 혹은 AGPL 소스코드를 활용한 소프트웨어 모두 AGPL로 공개</w:t>
            </w:r>
          </w:p>
          <w:p w:rsidR="00A51151" w:rsidRPr="00A51151" w:rsidRDefault="00A51151" w:rsidP="00A51151">
            <w:pPr>
              <w:widowControl/>
              <w:numPr>
                <w:ilvl w:val="0"/>
                <w:numId w:val="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p w:rsidR="00A51151" w:rsidRPr="00A51151" w:rsidRDefault="00A51151" w:rsidP="00A51151">
            <w:pPr>
              <w:widowControl/>
              <w:numPr>
                <w:ilvl w:val="0"/>
                <w:numId w:val="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변경사항 안내</w:t>
            </w:r>
          </w:p>
          <w:p w:rsidR="00A51151" w:rsidRPr="00A51151" w:rsidRDefault="00A51151" w:rsidP="00A51151">
            <w:pPr>
              <w:widowControl/>
              <w:numPr>
                <w:ilvl w:val="0"/>
                <w:numId w:val="8"/>
              </w:numPr>
              <w:wordWrap/>
              <w:autoSpaceDE/>
              <w:autoSpaceDN/>
              <w:spacing w:before="100" w:beforeAutospacing="1" w:after="100" w:afterAutospacing="1" w:line="360" w:lineRule="atLeast"/>
              <w:rPr>
                <w:rFonts w:ascii="맑은 고딕" w:eastAsia="맑은 고딕" w:hAnsi="맑은 고딕" w:cs="굴림" w:hint="eastAsia"/>
                <w:color w:val="0099D6"/>
                <w:kern w:val="0"/>
                <w:sz w:val="21"/>
                <w:szCs w:val="21"/>
              </w:rPr>
            </w:pPr>
            <w:r w:rsidRPr="00A51151">
              <w:rPr>
                <w:rFonts w:ascii="맑은 고딕" w:eastAsia="맑은 고딕" w:hAnsi="맑은 고딕" w:cs="굴림" w:hint="eastAsia"/>
                <w:color w:val="0099D6"/>
                <w:kern w:val="0"/>
                <w:sz w:val="21"/>
                <w:szCs w:val="21"/>
              </w:rPr>
              <w:t>네트워크상 소프트웨어 사용자에게 소스코드 공개</w:t>
            </w:r>
          </w:p>
        </w:tc>
        <w:tc>
          <w:tcPr>
            <w:tcW w:w="0" w:type="auto"/>
            <w:shd w:val="clear" w:color="auto" w:fill="FFFFFF"/>
            <w:vAlign w:val="center"/>
            <w:hideMark/>
          </w:tcPr>
          <w:p w:rsidR="00A51151" w:rsidRPr="00A51151" w:rsidRDefault="00A51151" w:rsidP="00A51151">
            <w:pPr>
              <w:widowControl/>
              <w:numPr>
                <w:ilvl w:val="0"/>
                <w:numId w:val="9"/>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9"/>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9"/>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9"/>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특허 신청 가능</w:t>
            </w:r>
          </w:p>
          <w:p w:rsidR="00A51151" w:rsidRPr="00A51151" w:rsidRDefault="00A51151" w:rsidP="00A51151">
            <w:pPr>
              <w:widowControl/>
              <w:numPr>
                <w:ilvl w:val="0"/>
                <w:numId w:val="9"/>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tc>
        <w:tc>
          <w:tcPr>
            <w:tcW w:w="0" w:type="auto"/>
            <w:shd w:val="clear" w:color="auto" w:fill="FFFFFF"/>
            <w:vAlign w:val="center"/>
            <w:hideMark/>
          </w:tcPr>
          <w:p w:rsidR="00A51151" w:rsidRPr="00A51151" w:rsidRDefault="00A51151" w:rsidP="00A51151">
            <w:pPr>
              <w:widowControl/>
              <w:numPr>
                <w:ilvl w:val="0"/>
                <w:numId w:val="10"/>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보증책임 없음</w:t>
            </w:r>
          </w:p>
          <w:p w:rsidR="00A51151" w:rsidRPr="00A51151" w:rsidRDefault="00A51151" w:rsidP="00A51151">
            <w:pPr>
              <w:widowControl/>
              <w:numPr>
                <w:ilvl w:val="0"/>
                <w:numId w:val="10"/>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2차 라이선스</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GNU LGPL</w:t>
            </w:r>
            <w:r w:rsidRPr="00A51151">
              <w:rPr>
                <w:rFonts w:ascii="맑은 고딕" w:eastAsia="맑은 고딕" w:hAnsi="맑은 고딕" w:cs="굴림" w:hint="eastAsia"/>
                <w:color w:val="4C4C4C"/>
                <w:kern w:val="0"/>
                <w:sz w:val="25"/>
                <w:szCs w:val="25"/>
              </w:rPr>
              <w:br/>
              <w:t>(Lesser GPL)</w:t>
            </w:r>
            <w:r w:rsidRPr="00A51151">
              <w:rPr>
                <w:rFonts w:ascii="맑은 고딕" w:eastAsia="맑은 고딕" w:hAnsi="맑은 고딕" w:cs="굴림" w:hint="eastAsia"/>
                <w:color w:val="4C4C4C"/>
                <w:kern w:val="0"/>
                <w:sz w:val="25"/>
                <w:szCs w:val="25"/>
              </w:rPr>
              <w:br/>
              <w:t>v2.1/v3.0</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제약조건:중</w:t>
            </w:r>
          </w:p>
        </w:tc>
        <w:tc>
          <w:tcPr>
            <w:tcW w:w="0" w:type="auto"/>
            <w:shd w:val="clear" w:color="auto" w:fill="FFFFFF"/>
            <w:vAlign w:val="center"/>
            <w:hideMark/>
          </w:tcPr>
          <w:p w:rsidR="00A51151" w:rsidRPr="00A51151" w:rsidRDefault="00A51151" w:rsidP="00A51151">
            <w:pPr>
              <w:widowControl/>
              <w:numPr>
                <w:ilvl w:val="0"/>
                <w:numId w:val="11"/>
              </w:numPr>
              <w:wordWrap/>
              <w:autoSpaceDE/>
              <w:autoSpaceDN/>
              <w:spacing w:before="100" w:beforeAutospacing="1" w:after="100" w:afterAutospacing="1" w:line="360" w:lineRule="atLeast"/>
              <w:rPr>
                <w:rFonts w:ascii="맑은 고딕" w:eastAsia="맑은 고딕" w:hAnsi="맑은 고딕" w:cs="굴림" w:hint="eastAsia"/>
                <w:color w:val="0099D6"/>
                <w:kern w:val="0"/>
                <w:sz w:val="21"/>
                <w:szCs w:val="21"/>
              </w:rPr>
            </w:pPr>
            <w:r w:rsidRPr="00A51151">
              <w:rPr>
                <w:rFonts w:ascii="맑은 고딕" w:eastAsia="맑은 고딕" w:hAnsi="맑은 고딕" w:cs="굴림" w:hint="eastAsia"/>
                <w:color w:val="0099D6"/>
                <w:kern w:val="0"/>
                <w:sz w:val="21"/>
                <w:szCs w:val="21"/>
              </w:rPr>
              <w:t>수정한 소스코드 LGPL로 공개(단순 활용시 공개 의무 없음)</w:t>
            </w:r>
          </w:p>
          <w:p w:rsidR="00A51151" w:rsidRPr="00A51151" w:rsidRDefault="00A51151" w:rsidP="00A51151">
            <w:pPr>
              <w:widowControl/>
              <w:numPr>
                <w:ilvl w:val="0"/>
                <w:numId w:val="11"/>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tc>
        <w:tc>
          <w:tcPr>
            <w:tcW w:w="0" w:type="auto"/>
            <w:shd w:val="clear" w:color="auto" w:fill="FFFFFF"/>
            <w:vAlign w:val="center"/>
            <w:hideMark/>
          </w:tcPr>
          <w:p w:rsidR="00A51151" w:rsidRPr="00A51151" w:rsidRDefault="00A51151" w:rsidP="00A51151">
            <w:pPr>
              <w:widowControl/>
              <w:numPr>
                <w:ilvl w:val="0"/>
                <w:numId w:val="1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1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1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1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특허 신청 가능</w:t>
            </w:r>
          </w:p>
          <w:p w:rsidR="00A51151" w:rsidRPr="00A51151" w:rsidRDefault="00A51151" w:rsidP="00A51151">
            <w:pPr>
              <w:widowControl/>
              <w:numPr>
                <w:ilvl w:val="0"/>
                <w:numId w:val="1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p w:rsidR="00A51151" w:rsidRPr="00A51151" w:rsidRDefault="00A51151" w:rsidP="00A51151">
            <w:pPr>
              <w:widowControl/>
              <w:numPr>
                <w:ilvl w:val="0"/>
                <w:numId w:val="1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2차 라이선스</w:t>
            </w:r>
          </w:p>
        </w:tc>
        <w:tc>
          <w:tcPr>
            <w:tcW w:w="0" w:type="auto"/>
            <w:shd w:val="clear" w:color="auto" w:fill="FFFFFF"/>
            <w:vAlign w:val="center"/>
            <w:hideMark/>
          </w:tcPr>
          <w:p w:rsidR="00A51151" w:rsidRPr="00A51151" w:rsidRDefault="00A51151" w:rsidP="00A51151">
            <w:pPr>
              <w:widowControl/>
              <w:numPr>
                <w:ilvl w:val="0"/>
                <w:numId w:val="1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보증책임 없음</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lastRenderedPageBreak/>
              <w:t>MIT</w:t>
            </w:r>
            <w:r w:rsidRPr="00A51151">
              <w:rPr>
                <w:rFonts w:ascii="맑은 고딕" w:eastAsia="맑은 고딕" w:hAnsi="맑은 고딕" w:cs="굴림" w:hint="eastAsia"/>
                <w:color w:val="4C4C4C"/>
                <w:kern w:val="0"/>
                <w:sz w:val="25"/>
                <w:szCs w:val="25"/>
              </w:rPr>
              <w:br/>
              <w:t>License</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제약조건:하</w:t>
            </w:r>
          </w:p>
        </w:tc>
        <w:tc>
          <w:tcPr>
            <w:tcW w:w="0" w:type="auto"/>
            <w:shd w:val="clear" w:color="auto" w:fill="FFFFFF"/>
            <w:vAlign w:val="center"/>
            <w:hideMark/>
          </w:tcPr>
          <w:p w:rsidR="00A51151" w:rsidRPr="00A51151" w:rsidRDefault="00A51151" w:rsidP="00A51151">
            <w:pPr>
              <w:widowControl/>
              <w:numPr>
                <w:ilvl w:val="0"/>
                <w:numId w:val="14"/>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tc>
        <w:tc>
          <w:tcPr>
            <w:tcW w:w="0" w:type="auto"/>
            <w:shd w:val="clear" w:color="auto" w:fill="FFFFFF"/>
            <w:vAlign w:val="center"/>
            <w:hideMark/>
          </w:tcPr>
          <w:p w:rsidR="00A51151" w:rsidRPr="00A51151" w:rsidRDefault="00A51151" w:rsidP="00A51151">
            <w:pPr>
              <w:widowControl/>
              <w:numPr>
                <w:ilvl w:val="0"/>
                <w:numId w:val="1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1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1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1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p w:rsidR="00A51151" w:rsidRPr="00A51151" w:rsidRDefault="00A51151" w:rsidP="00A51151">
            <w:pPr>
              <w:widowControl/>
              <w:numPr>
                <w:ilvl w:val="0"/>
                <w:numId w:val="1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2차 라이선스</w:t>
            </w:r>
          </w:p>
        </w:tc>
        <w:tc>
          <w:tcPr>
            <w:tcW w:w="0" w:type="auto"/>
            <w:shd w:val="clear" w:color="auto" w:fill="FFFFFF"/>
            <w:vAlign w:val="center"/>
            <w:hideMark/>
          </w:tcPr>
          <w:p w:rsidR="00A51151" w:rsidRPr="00A51151" w:rsidRDefault="00A51151" w:rsidP="00A51151">
            <w:pPr>
              <w:widowControl/>
              <w:numPr>
                <w:ilvl w:val="0"/>
                <w:numId w:val="1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보증책임 없음</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Artistic</w:t>
            </w:r>
            <w:r w:rsidRPr="00A51151">
              <w:rPr>
                <w:rFonts w:ascii="맑은 고딕" w:eastAsia="맑은 고딕" w:hAnsi="맑은 고딕" w:cs="굴림" w:hint="eastAsia"/>
                <w:color w:val="4C4C4C"/>
                <w:kern w:val="0"/>
                <w:sz w:val="25"/>
                <w:szCs w:val="25"/>
              </w:rPr>
              <w:br/>
              <w:t>License</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제약조건:하</w:t>
            </w:r>
          </w:p>
        </w:tc>
        <w:tc>
          <w:tcPr>
            <w:tcW w:w="0" w:type="auto"/>
            <w:shd w:val="clear" w:color="auto" w:fill="FFFFFF"/>
            <w:vAlign w:val="center"/>
            <w:hideMark/>
          </w:tcPr>
          <w:p w:rsidR="00A51151" w:rsidRPr="00A51151" w:rsidRDefault="00A51151" w:rsidP="00A51151">
            <w:pPr>
              <w:widowControl/>
              <w:numPr>
                <w:ilvl w:val="0"/>
                <w:numId w:val="1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p w:rsidR="00A51151" w:rsidRPr="00A51151" w:rsidRDefault="00A51151" w:rsidP="00A51151">
            <w:pPr>
              <w:widowControl/>
              <w:numPr>
                <w:ilvl w:val="0"/>
                <w:numId w:val="1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변경사항 안내</w:t>
            </w:r>
          </w:p>
        </w:tc>
        <w:tc>
          <w:tcPr>
            <w:tcW w:w="0" w:type="auto"/>
            <w:shd w:val="clear" w:color="auto" w:fill="FFFFFF"/>
            <w:vAlign w:val="center"/>
            <w:hideMark/>
          </w:tcPr>
          <w:p w:rsidR="00A51151" w:rsidRPr="00A51151" w:rsidRDefault="00A51151" w:rsidP="00A51151">
            <w:pPr>
              <w:widowControl/>
              <w:numPr>
                <w:ilvl w:val="0"/>
                <w:numId w:val="1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1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1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1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p w:rsidR="00A51151" w:rsidRPr="00A51151" w:rsidRDefault="00A51151" w:rsidP="00A51151">
            <w:pPr>
              <w:widowControl/>
              <w:numPr>
                <w:ilvl w:val="0"/>
                <w:numId w:val="1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2차 라이선스</w:t>
            </w:r>
          </w:p>
        </w:tc>
        <w:tc>
          <w:tcPr>
            <w:tcW w:w="0" w:type="auto"/>
            <w:shd w:val="clear" w:color="auto" w:fill="FFFFFF"/>
            <w:vAlign w:val="center"/>
            <w:hideMark/>
          </w:tcPr>
          <w:p w:rsidR="00A51151" w:rsidRPr="00A51151" w:rsidRDefault="00A51151" w:rsidP="00A51151">
            <w:pPr>
              <w:widowControl/>
              <w:numPr>
                <w:ilvl w:val="0"/>
                <w:numId w:val="19"/>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보증책임 없음</w:t>
            </w:r>
          </w:p>
          <w:p w:rsidR="00A51151" w:rsidRPr="00A51151" w:rsidRDefault="00A51151" w:rsidP="00A51151">
            <w:pPr>
              <w:widowControl/>
              <w:numPr>
                <w:ilvl w:val="0"/>
                <w:numId w:val="19"/>
              </w:numPr>
              <w:wordWrap/>
              <w:autoSpaceDE/>
              <w:autoSpaceDN/>
              <w:spacing w:before="100" w:beforeAutospacing="1" w:after="100" w:afterAutospacing="1" w:line="360" w:lineRule="atLeast"/>
              <w:rPr>
                <w:rFonts w:ascii="맑은 고딕" w:eastAsia="맑은 고딕" w:hAnsi="맑은 고딕" w:cs="굴림" w:hint="eastAsia"/>
                <w:color w:val="C6403D"/>
                <w:kern w:val="0"/>
                <w:sz w:val="21"/>
                <w:szCs w:val="21"/>
              </w:rPr>
            </w:pPr>
            <w:r w:rsidRPr="00A51151">
              <w:rPr>
                <w:rFonts w:ascii="맑은 고딕" w:eastAsia="맑은 고딕" w:hAnsi="맑은 고딕" w:cs="굴림" w:hint="eastAsia"/>
                <w:color w:val="C6403D"/>
                <w:kern w:val="0"/>
                <w:sz w:val="21"/>
                <w:szCs w:val="21"/>
              </w:rPr>
              <w:t>상표권 침해 금지</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Eclipse</w:t>
            </w:r>
            <w:r w:rsidRPr="00A51151">
              <w:rPr>
                <w:rFonts w:ascii="맑은 고딕" w:eastAsia="맑은 고딕" w:hAnsi="맑은 고딕" w:cs="굴림" w:hint="eastAsia"/>
                <w:color w:val="4C4C4C"/>
                <w:kern w:val="0"/>
                <w:sz w:val="25"/>
                <w:szCs w:val="25"/>
              </w:rPr>
              <w:br/>
              <w:t>License</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제약조건:중</w:t>
            </w:r>
          </w:p>
        </w:tc>
        <w:tc>
          <w:tcPr>
            <w:tcW w:w="0" w:type="auto"/>
            <w:shd w:val="clear" w:color="auto" w:fill="FFFFFF"/>
            <w:vAlign w:val="center"/>
            <w:hideMark/>
          </w:tcPr>
          <w:p w:rsidR="00A51151" w:rsidRPr="00A51151" w:rsidRDefault="00A51151" w:rsidP="00A51151">
            <w:pPr>
              <w:widowControl/>
              <w:numPr>
                <w:ilvl w:val="0"/>
                <w:numId w:val="20"/>
              </w:numPr>
              <w:wordWrap/>
              <w:autoSpaceDE/>
              <w:autoSpaceDN/>
              <w:spacing w:before="100" w:beforeAutospacing="1" w:after="100" w:afterAutospacing="1" w:line="360" w:lineRule="atLeast"/>
              <w:rPr>
                <w:rFonts w:ascii="맑은 고딕" w:eastAsia="맑은 고딕" w:hAnsi="맑은 고딕" w:cs="굴림" w:hint="eastAsia"/>
                <w:color w:val="0099D6"/>
                <w:kern w:val="0"/>
                <w:sz w:val="21"/>
                <w:szCs w:val="21"/>
              </w:rPr>
            </w:pPr>
            <w:r w:rsidRPr="00A51151">
              <w:rPr>
                <w:rFonts w:ascii="맑은 고딕" w:eastAsia="맑은 고딕" w:hAnsi="맑은 고딕" w:cs="굴림" w:hint="eastAsia"/>
                <w:color w:val="0099D6"/>
                <w:kern w:val="0"/>
                <w:sz w:val="21"/>
                <w:szCs w:val="21"/>
              </w:rPr>
              <w:t>수정한 소스코드 Eclipse로 공개(단순 활용시 공개 의무 없음)</w:t>
            </w:r>
          </w:p>
          <w:p w:rsidR="00A51151" w:rsidRPr="00A51151" w:rsidRDefault="00A51151" w:rsidP="00A51151">
            <w:pPr>
              <w:widowControl/>
              <w:numPr>
                <w:ilvl w:val="0"/>
                <w:numId w:val="20"/>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tc>
        <w:tc>
          <w:tcPr>
            <w:tcW w:w="0" w:type="auto"/>
            <w:shd w:val="clear" w:color="auto" w:fill="FFFFFF"/>
            <w:vAlign w:val="center"/>
            <w:hideMark/>
          </w:tcPr>
          <w:p w:rsidR="00A51151" w:rsidRPr="00A51151" w:rsidRDefault="00A51151" w:rsidP="00A51151">
            <w:pPr>
              <w:widowControl/>
              <w:numPr>
                <w:ilvl w:val="0"/>
                <w:numId w:val="21"/>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21"/>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21"/>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21"/>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특허 신청 가능</w:t>
            </w:r>
          </w:p>
          <w:p w:rsidR="00A51151" w:rsidRPr="00A51151" w:rsidRDefault="00A51151" w:rsidP="00A51151">
            <w:pPr>
              <w:widowControl/>
              <w:numPr>
                <w:ilvl w:val="0"/>
                <w:numId w:val="21"/>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p w:rsidR="00A51151" w:rsidRPr="00A51151" w:rsidRDefault="00A51151" w:rsidP="00A51151">
            <w:pPr>
              <w:widowControl/>
              <w:numPr>
                <w:ilvl w:val="0"/>
                <w:numId w:val="21"/>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2차 라이선스</w:t>
            </w:r>
          </w:p>
        </w:tc>
        <w:tc>
          <w:tcPr>
            <w:tcW w:w="0" w:type="auto"/>
            <w:shd w:val="clear" w:color="auto" w:fill="FFFFFF"/>
            <w:vAlign w:val="center"/>
            <w:hideMark/>
          </w:tcPr>
          <w:p w:rsidR="00A51151" w:rsidRPr="00A51151" w:rsidRDefault="00A51151" w:rsidP="00A51151">
            <w:pPr>
              <w:widowControl/>
              <w:numPr>
                <w:ilvl w:val="0"/>
                <w:numId w:val="22"/>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보증책임 없음</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BSD</w:t>
            </w:r>
            <w:r w:rsidRPr="00A51151">
              <w:rPr>
                <w:rFonts w:ascii="맑은 고딕" w:eastAsia="맑은 고딕" w:hAnsi="맑은 고딕" w:cs="굴림" w:hint="eastAsia"/>
                <w:color w:val="4C4C4C"/>
                <w:kern w:val="0"/>
                <w:sz w:val="25"/>
                <w:szCs w:val="25"/>
              </w:rPr>
              <w:br/>
              <w:t>License</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제약조건:하</w:t>
            </w:r>
          </w:p>
        </w:tc>
        <w:tc>
          <w:tcPr>
            <w:tcW w:w="0" w:type="auto"/>
            <w:shd w:val="clear" w:color="auto" w:fill="FFFFFF"/>
            <w:vAlign w:val="center"/>
            <w:hideMark/>
          </w:tcPr>
          <w:p w:rsidR="00A51151" w:rsidRPr="00A51151" w:rsidRDefault="00A51151" w:rsidP="00A51151">
            <w:pPr>
              <w:widowControl/>
              <w:numPr>
                <w:ilvl w:val="0"/>
                <w:numId w:val="23"/>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tc>
        <w:tc>
          <w:tcPr>
            <w:tcW w:w="0" w:type="auto"/>
            <w:shd w:val="clear" w:color="auto" w:fill="FFFFFF"/>
            <w:vAlign w:val="center"/>
            <w:hideMark/>
          </w:tcPr>
          <w:p w:rsidR="00A51151" w:rsidRPr="00A51151" w:rsidRDefault="00A51151" w:rsidP="00A51151">
            <w:pPr>
              <w:widowControl/>
              <w:numPr>
                <w:ilvl w:val="0"/>
                <w:numId w:val="24"/>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24"/>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24"/>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24"/>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p w:rsidR="00A51151" w:rsidRPr="00A51151" w:rsidRDefault="00A51151" w:rsidP="00A51151">
            <w:pPr>
              <w:widowControl/>
              <w:numPr>
                <w:ilvl w:val="0"/>
                <w:numId w:val="24"/>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lastRenderedPageBreak/>
              <w:t>2차 라이선스</w:t>
            </w:r>
          </w:p>
        </w:tc>
        <w:tc>
          <w:tcPr>
            <w:tcW w:w="0" w:type="auto"/>
            <w:shd w:val="clear" w:color="auto" w:fill="FFFFFF"/>
            <w:vAlign w:val="center"/>
            <w:hideMark/>
          </w:tcPr>
          <w:p w:rsidR="00A51151" w:rsidRPr="00A51151" w:rsidRDefault="00A51151" w:rsidP="00A51151">
            <w:pPr>
              <w:widowControl/>
              <w:numPr>
                <w:ilvl w:val="0"/>
                <w:numId w:val="25"/>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lastRenderedPageBreak/>
              <w:t xml:space="preserve">보증책임 </w:t>
            </w:r>
            <w:bookmarkStart w:id="0" w:name="_GoBack"/>
            <w:bookmarkEnd w:id="0"/>
            <w:r w:rsidRPr="00A51151">
              <w:rPr>
                <w:rFonts w:ascii="맑은 고딕" w:eastAsia="맑은 고딕" w:hAnsi="맑은 고딕" w:cs="굴림" w:hint="eastAsia"/>
                <w:color w:val="4C4C4C"/>
                <w:kern w:val="0"/>
                <w:sz w:val="21"/>
                <w:szCs w:val="21"/>
              </w:rPr>
              <w:t>없음</w:t>
            </w:r>
          </w:p>
        </w:tc>
      </w:tr>
      <w:tr w:rsidR="00A51151" w:rsidRPr="00A51151" w:rsidTr="00A51151">
        <w:tc>
          <w:tcPr>
            <w:tcW w:w="0" w:type="auto"/>
            <w:shd w:val="clear" w:color="auto" w:fill="FFFFFF"/>
            <w:vAlign w:val="center"/>
            <w:hideMark/>
          </w:tcPr>
          <w:p w:rsidR="00A51151" w:rsidRPr="00A51151" w:rsidRDefault="00A51151" w:rsidP="00A51151">
            <w:pPr>
              <w:widowControl/>
              <w:wordWrap/>
              <w:autoSpaceDE/>
              <w:autoSpaceDN/>
              <w:spacing w:after="0" w:line="240" w:lineRule="auto"/>
              <w:jc w:val="center"/>
              <w:rPr>
                <w:rFonts w:ascii="맑은 고딕" w:eastAsia="맑은 고딕" w:hAnsi="맑은 고딕" w:cs="굴림" w:hint="eastAsia"/>
                <w:color w:val="4C4C4C"/>
                <w:kern w:val="0"/>
                <w:sz w:val="25"/>
                <w:szCs w:val="25"/>
              </w:rPr>
            </w:pPr>
            <w:r w:rsidRPr="00A51151">
              <w:rPr>
                <w:rFonts w:ascii="맑은 고딕" w:eastAsia="맑은 고딕" w:hAnsi="맑은 고딕" w:cs="굴림" w:hint="eastAsia"/>
                <w:color w:val="4C4C4C"/>
                <w:kern w:val="0"/>
                <w:sz w:val="25"/>
                <w:szCs w:val="25"/>
              </w:rPr>
              <w:t>MPL v2.0</w:t>
            </w:r>
            <w:r w:rsidRPr="00A51151">
              <w:rPr>
                <w:rFonts w:ascii="맑은 고딕" w:eastAsia="맑은 고딕" w:hAnsi="맑은 고딕" w:cs="굴림" w:hint="eastAsia"/>
                <w:color w:val="4C4C4C"/>
                <w:kern w:val="0"/>
                <w:sz w:val="25"/>
                <w:szCs w:val="25"/>
              </w:rPr>
              <w:br/>
              <w:t>(Mozilla Public License)</w:t>
            </w:r>
            <w:r w:rsidRPr="00A51151">
              <w:rPr>
                <w:rFonts w:ascii="맑은 고딕" w:eastAsia="맑은 고딕" w:hAnsi="맑은 고딕" w:cs="굴림" w:hint="eastAsia"/>
                <w:color w:val="4C4C4C"/>
                <w:kern w:val="0"/>
                <w:sz w:val="25"/>
                <w:szCs w:val="25"/>
              </w:rPr>
              <w:br/>
            </w:r>
            <w:r w:rsidRPr="00A51151">
              <w:rPr>
                <w:rFonts w:ascii="맑은 고딕" w:eastAsia="맑은 고딕" w:hAnsi="맑은 고딕" w:cs="굴림" w:hint="eastAsia"/>
                <w:b/>
                <w:bCs/>
                <w:i/>
                <w:iCs/>
                <w:color w:val="4C4C4C"/>
                <w:kern w:val="0"/>
                <w:sz w:val="25"/>
                <w:szCs w:val="25"/>
              </w:rPr>
              <w:t>제약조건:중</w:t>
            </w:r>
          </w:p>
        </w:tc>
        <w:tc>
          <w:tcPr>
            <w:tcW w:w="0" w:type="auto"/>
            <w:shd w:val="clear" w:color="auto" w:fill="FFFFFF"/>
            <w:vAlign w:val="center"/>
            <w:hideMark/>
          </w:tcPr>
          <w:p w:rsidR="00A51151" w:rsidRPr="00A51151" w:rsidRDefault="00A51151" w:rsidP="00A51151">
            <w:pPr>
              <w:widowControl/>
              <w:numPr>
                <w:ilvl w:val="0"/>
                <w:numId w:val="26"/>
              </w:numPr>
              <w:wordWrap/>
              <w:autoSpaceDE/>
              <w:autoSpaceDN/>
              <w:spacing w:before="100" w:beforeAutospacing="1" w:after="100" w:afterAutospacing="1" w:line="360" w:lineRule="atLeast"/>
              <w:rPr>
                <w:rFonts w:ascii="맑은 고딕" w:eastAsia="맑은 고딕" w:hAnsi="맑은 고딕" w:cs="굴림" w:hint="eastAsia"/>
                <w:color w:val="0099D6"/>
                <w:kern w:val="0"/>
                <w:sz w:val="21"/>
                <w:szCs w:val="21"/>
              </w:rPr>
            </w:pPr>
            <w:r w:rsidRPr="00A51151">
              <w:rPr>
                <w:rFonts w:ascii="맑은 고딕" w:eastAsia="맑은 고딕" w:hAnsi="맑은 고딕" w:cs="굴림" w:hint="eastAsia"/>
                <w:color w:val="0099D6"/>
                <w:kern w:val="0"/>
                <w:sz w:val="21"/>
                <w:szCs w:val="21"/>
              </w:rPr>
              <w:t>수정한 소스코드 MPL로 공개(단순 활용시 공개 의무 없음)</w:t>
            </w:r>
          </w:p>
          <w:p w:rsidR="00A51151" w:rsidRPr="00A51151" w:rsidRDefault="00A51151" w:rsidP="00A51151">
            <w:pPr>
              <w:widowControl/>
              <w:numPr>
                <w:ilvl w:val="0"/>
                <w:numId w:val="2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라이선스 및 저작권 명시</w:t>
            </w:r>
          </w:p>
          <w:p w:rsidR="00A51151" w:rsidRPr="00A51151" w:rsidRDefault="00A51151" w:rsidP="00A51151">
            <w:pPr>
              <w:widowControl/>
              <w:numPr>
                <w:ilvl w:val="0"/>
                <w:numId w:val="26"/>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특허기술이 구현된 프로그램의 경우 관련 사실을 ‘LEGAL’파일에 기록하여 배포</w:t>
            </w:r>
          </w:p>
        </w:tc>
        <w:tc>
          <w:tcPr>
            <w:tcW w:w="0" w:type="auto"/>
            <w:shd w:val="clear" w:color="auto" w:fill="FFFFFF"/>
            <w:vAlign w:val="center"/>
            <w:hideMark/>
          </w:tcPr>
          <w:p w:rsidR="00A51151" w:rsidRPr="00A51151" w:rsidRDefault="00A51151" w:rsidP="00A51151">
            <w:pPr>
              <w:widowControl/>
              <w:numPr>
                <w:ilvl w:val="0"/>
                <w:numId w:val="2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상업적 이용 가능</w:t>
            </w:r>
          </w:p>
          <w:p w:rsidR="00A51151" w:rsidRPr="00A51151" w:rsidRDefault="00A51151" w:rsidP="00A51151">
            <w:pPr>
              <w:widowControl/>
              <w:numPr>
                <w:ilvl w:val="0"/>
                <w:numId w:val="2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배포 가능</w:t>
            </w:r>
          </w:p>
          <w:p w:rsidR="00A51151" w:rsidRPr="00A51151" w:rsidRDefault="00A51151" w:rsidP="00A51151">
            <w:pPr>
              <w:widowControl/>
              <w:numPr>
                <w:ilvl w:val="0"/>
                <w:numId w:val="2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수정 가능</w:t>
            </w:r>
          </w:p>
          <w:p w:rsidR="00A51151" w:rsidRPr="00A51151" w:rsidRDefault="00A51151" w:rsidP="00A51151">
            <w:pPr>
              <w:widowControl/>
              <w:numPr>
                <w:ilvl w:val="0"/>
                <w:numId w:val="2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특허 신청 가능</w:t>
            </w:r>
          </w:p>
          <w:p w:rsidR="00A51151" w:rsidRPr="00A51151" w:rsidRDefault="00A51151" w:rsidP="00A51151">
            <w:pPr>
              <w:widowControl/>
              <w:numPr>
                <w:ilvl w:val="0"/>
                <w:numId w:val="2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사적 이용 가능</w:t>
            </w:r>
          </w:p>
          <w:p w:rsidR="00A51151" w:rsidRPr="00A51151" w:rsidRDefault="00A51151" w:rsidP="00A51151">
            <w:pPr>
              <w:widowControl/>
              <w:numPr>
                <w:ilvl w:val="0"/>
                <w:numId w:val="27"/>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2차 라이선스</w:t>
            </w:r>
          </w:p>
        </w:tc>
        <w:tc>
          <w:tcPr>
            <w:tcW w:w="0" w:type="auto"/>
            <w:shd w:val="clear" w:color="auto" w:fill="FFFFFF"/>
            <w:vAlign w:val="center"/>
            <w:hideMark/>
          </w:tcPr>
          <w:p w:rsidR="00A51151" w:rsidRPr="00A51151" w:rsidRDefault="00A51151" w:rsidP="00A51151">
            <w:pPr>
              <w:widowControl/>
              <w:numPr>
                <w:ilvl w:val="0"/>
                <w:numId w:val="28"/>
              </w:numPr>
              <w:wordWrap/>
              <w:autoSpaceDE/>
              <w:autoSpaceDN/>
              <w:spacing w:before="100" w:beforeAutospacing="1" w:after="100" w:afterAutospacing="1" w:line="360" w:lineRule="atLeast"/>
              <w:rPr>
                <w:rFonts w:ascii="맑은 고딕" w:eastAsia="맑은 고딕" w:hAnsi="맑은 고딕" w:cs="굴림" w:hint="eastAsia"/>
                <w:color w:val="4C4C4C"/>
                <w:kern w:val="0"/>
                <w:sz w:val="21"/>
                <w:szCs w:val="21"/>
              </w:rPr>
            </w:pPr>
            <w:r w:rsidRPr="00A51151">
              <w:rPr>
                <w:rFonts w:ascii="맑은 고딕" w:eastAsia="맑은 고딕" w:hAnsi="맑은 고딕" w:cs="굴림" w:hint="eastAsia"/>
                <w:color w:val="4C4C4C"/>
                <w:kern w:val="0"/>
                <w:sz w:val="21"/>
                <w:szCs w:val="21"/>
              </w:rPr>
              <w:t>보증책임 없음</w:t>
            </w:r>
          </w:p>
          <w:p w:rsidR="00A51151" w:rsidRPr="00A51151" w:rsidRDefault="00A51151" w:rsidP="00A51151">
            <w:pPr>
              <w:widowControl/>
              <w:numPr>
                <w:ilvl w:val="0"/>
                <w:numId w:val="28"/>
              </w:numPr>
              <w:wordWrap/>
              <w:autoSpaceDE/>
              <w:autoSpaceDN/>
              <w:spacing w:before="100" w:beforeAutospacing="1" w:after="100" w:afterAutospacing="1" w:line="360" w:lineRule="atLeast"/>
              <w:rPr>
                <w:rFonts w:ascii="맑은 고딕" w:eastAsia="맑은 고딕" w:hAnsi="맑은 고딕" w:cs="굴림" w:hint="eastAsia"/>
                <w:color w:val="C6403D"/>
                <w:kern w:val="0"/>
                <w:sz w:val="21"/>
                <w:szCs w:val="21"/>
              </w:rPr>
            </w:pPr>
            <w:r w:rsidRPr="00A51151">
              <w:rPr>
                <w:rFonts w:ascii="맑은 고딕" w:eastAsia="맑은 고딕" w:hAnsi="맑은 고딕" w:cs="굴림" w:hint="eastAsia"/>
                <w:color w:val="C6403D"/>
                <w:kern w:val="0"/>
                <w:sz w:val="21"/>
                <w:szCs w:val="21"/>
              </w:rPr>
              <w:t>상표권 침해 금지</w:t>
            </w:r>
          </w:p>
        </w:tc>
      </w:tr>
    </w:tbl>
    <w:p w:rsidR="00E47863" w:rsidRDefault="00E47863"/>
    <w:sectPr w:rsidR="00E4786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1B9"/>
    <w:multiLevelType w:val="multilevel"/>
    <w:tmpl w:val="8556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E14B8"/>
    <w:multiLevelType w:val="multilevel"/>
    <w:tmpl w:val="FAE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45DC"/>
    <w:multiLevelType w:val="multilevel"/>
    <w:tmpl w:val="B14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168BC"/>
    <w:multiLevelType w:val="multilevel"/>
    <w:tmpl w:val="761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956C1"/>
    <w:multiLevelType w:val="multilevel"/>
    <w:tmpl w:val="0176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B2350"/>
    <w:multiLevelType w:val="multilevel"/>
    <w:tmpl w:val="EC5E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20D11"/>
    <w:multiLevelType w:val="multilevel"/>
    <w:tmpl w:val="F8C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76E04"/>
    <w:multiLevelType w:val="multilevel"/>
    <w:tmpl w:val="CB4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72193"/>
    <w:multiLevelType w:val="multilevel"/>
    <w:tmpl w:val="87A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26F08"/>
    <w:multiLevelType w:val="multilevel"/>
    <w:tmpl w:val="850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30A0A"/>
    <w:multiLevelType w:val="multilevel"/>
    <w:tmpl w:val="A45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5267E"/>
    <w:multiLevelType w:val="multilevel"/>
    <w:tmpl w:val="CA6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617A2"/>
    <w:multiLevelType w:val="multilevel"/>
    <w:tmpl w:val="9276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7134A"/>
    <w:multiLevelType w:val="multilevel"/>
    <w:tmpl w:val="84E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47637"/>
    <w:multiLevelType w:val="multilevel"/>
    <w:tmpl w:val="E79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81D87"/>
    <w:multiLevelType w:val="multilevel"/>
    <w:tmpl w:val="14D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86ACE"/>
    <w:multiLevelType w:val="multilevel"/>
    <w:tmpl w:val="56F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404FB"/>
    <w:multiLevelType w:val="multilevel"/>
    <w:tmpl w:val="A502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D2F25"/>
    <w:multiLevelType w:val="multilevel"/>
    <w:tmpl w:val="BBE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619DA"/>
    <w:multiLevelType w:val="multilevel"/>
    <w:tmpl w:val="CD3C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F165A"/>
    <w:multiLevelType w:val="multilevel"/>
    <w:tmpl w:val="73F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86CAF"/>
    <w:multiLevelType w:val="multilevel"/>
    <w:tmpl w:val="9D5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86190"/>
    <w:multiLevelType w:val="multilevel"/>
    <w:tmpl w:val="393C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E2141"/>
    <w:multiLevelType w:val="multilevel"/>
    <w:tmpl w:val="DD0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90C41"/>
    <w:multiLevelType w:val="multilevel"/>
    <w:tmpl w:val="74A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97088"/>
    <w:multiLevelType w:val="multilevel"/>
    <w:tmpl w:val="D16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639EF"/>
    <w:multiLevelType w:val="multilevel"/>
    <w:tmpl w:val="764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21D0D"/>
    <w:multiLevelType w:val="multilevel"/>
    <w:tmpl w:val="61D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22"/>
  </w:num>
  <w:num w:numId="4">
    <w:abstractNumId w:val="26"/>
  </w:num>
  <w:num w:numId="5">
    <w:abstractNumId w:val="27"/>
  </w:num>
  <w:num w:numId="6">
    <w:abstractNumId w:val="12"/>
  </w:num>
  <w:num w:numId="7">
    <w:abstractNumId w:val="4"/>
  </w:num>
  <w:num w:numId="8">
    <w:abstractNumId w:val="15"/>
  </w:num>
  <w:num w:numId="9">
    <w:abstractNumId w:val="9"/>
  </w:num>
  <w:num w:numId="10">
    <w:abstractNumId w:val="3"/>
  </w:num>
  <w:num w:numId="11">
    <w:abstractNumId w:val="0"/>
  </w:num>
  <w:num w:numId="12">
    <w:abstractNumId w:val="6"/>
  </w:num>
  <w:num w:numId="13">
    <w:abstractNumId w:val="5"/>
  </w:num>
  <w:num w:numId="14">
    <w:abstractNumId w:val="17"/>
  </w:num>
  <w:num w:numId="15">
    <w:abstractNumId w:val="21"/>
  </w:num>
  <w:num w:numId="16">
    <w:abstractNumId w:val="14"/>
  </w:num>
  <w:num w:numId="17">
    <w:abstractNumId w:val="16"/>
  </w:num>
  <w:num w:numId="18">
    <w:abstractNumId w:val="7"/>
  </w:num>
  <w:num w:numId="19">
    <w:abstractNumId w:val="20"/>
  </w:num>
  <w:num w:numId="20">
    <w:abstractNumId w:val="2"/>
  </w:num>
  <w:num w:numId="21">
    <w:abstractNumId w:val="1"/>
  </w:num>
  <w:num w:numId="22">
    <w:abstractNumId w:val="13"/>
  </w:num>
  <w:num w:numId="23">
    <w:abstractNumId w:val="24"/>
  </w:num>
  <w:num w:numId="24">
    <w:abstractNumId w:val="8"/>
  </w:num>
  <w:num w:numId="25">
    <w:abstractNumId w:val="23"/>
  </w:num>
  <w:num w:numId="26">
    <w:abstractNumId w:val="10"/>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51"/>
    <w:rsid w:val="00A51151"/>
    <w:rsid w:val="00E478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A3D63-22F1-4866-BF60-F602C78F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5115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A5115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51151"/>
    <w:rPr>
      <w:rFonts w:ascii="굴림" w:eastAsia="굴림" w:hAnsi="굴림" w:cs="굴림"/>
      <w:b/>
      <w:bCs/>
      <w:kern w:val="0"/>
      <w:sz w:val="36"/>
      <w:szCs w:val="36"/>
    </w:rPr>
  </w:style>
  <w:style w:type="character" w:customStyle="1" w:styleId="4Char">
    <w:name w:val="제목 4 Char"/>
    <w:basedOn w:val="a0"/>
    <w:link w:val="4"/>
    <w:uiPriority w:val="9"/>
    <w:rsid w:val="00A51151"/>
    <w:rPr>
      <w:rFonts w:ascii="굴림" w:eastAsia="굴림" w:hAnsi="굴림" w:cs="굴림"/>
      <w:b/>
      <w:bCs/>
      <w:kern w:val="0"/>
      <w:sz w:val="24"/>
      <w:szCs w:val="24"/>
    </w:rPr>
  </w:style>
  <w:style w:type="paragraph" w:styleId="a3">
    <w:name w:val="Normal (Web)"/>
    <w:basedOn w:val="a"/>
    <w:uiPriority w:val="99"/>
    <w:semiHidden/>
    <w:unhideWhenUsed/>
    <w:rsid w:val="00A5115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A51151"/>
    <w:rPr>
      <w:color w:val="0000FF"/>
      <w:u w:val="single"/>
    </w:rPr>
  </w:style>
  <w:style w:type="paragraph" w:customStyle="1" w:styleId="color">
    <w:name w:val="color:"/>
    <w:basedOn w:val="a"/>
    <w:rsid w:val="00A5115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8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sf.org/" TargetMode="External"/><Relationship Id="rId13" Type="http://schemas.openxmlformats.org/officeDocument/2006/relationships/hyperlink" Target="https://mariadb.org/" TargetMode="External"/><Relationship Id="rId18" Type="http://schemas.openxmlformats.org/officeDocument/2006/relationships/hyperlink" Target="http://getbootstrap.com/" TargetMode="External"/><Relationship Id="rId26" Type="http://schemas.openxmlformats.org/officeDocument/2006/relationships/hyperlink" Target="http://www.mozilla.or.kr/ko/firefox/" TargetMode="External"/><Relationship Id="rId3" Type="http://schemas.openxmlformats.org/officeDocument/2006/relationships/settings" Target="settings.xml"/><Relationship Id="rId21" Type="http://schemas.openxmlformats.org/officeDocument/2006/relationships/hyperlink" Target="http://jquery.com/" TargetMode="External"/><Relationship Id="rId7" Type="http://schemas.openxmlformats.org/officeDocument/2006/relationships/hyperlink" Target="http://hadoop.apache.org/" TargetMode="External"/><Relationship Id="rId12" Type="http://schemas.openxmlformats.org/officeDocument/2006/relationships/hyperlink" Target="http://git-scm.com/" TargetMode="External"/><Relationship Id="rId17" Type="http://schemas.openxmlformats.org/officeDocument/2006/relationships/hyperlink" Target="http://www.mozilla.or.kr/ko/firefox/" TargetMode="External"/><Relationship Id="rId25" Type="http://schemas.openxmlformats.org/officeDocument/2006/relationships/hyperlink" Target="https://en.wikipedia.org/wiki/Mitchell_Baker" TargetMode="External"/><Relationship Id="rId2" Type="http://schemas.openxmlformats.org/officeDocument/2006/relationships/styles" Target="styles.xml"/><Relationship Id="rId16" Type="http://schemas.openxmlformats.org/officeDocument/2006/relationships/hyperlink" Target="http://www.mongodb.org/" TargetMode="External"/><Relationship Id="rId20" Type="http://schemas.openxmlformats.org/officeDocument/2006/relationships/hyperlink" Target="http://backbonejs.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ce.android.com/" TargetMode="External"/><Relationship Id="rId11" Type="http://schemas.openxmlformats.org/officeDocument/2006/relationships/hyperlink" Target="http://www.bloter.net/archives/www.linux.org/" TargetMode="External"/><Relationship Id="rId24" Type="http://schemas.openxmlformats.org/officeDocument/2006/relationships/hyperlink" Target="http://nginx.org/" TargetMode="External"/><Relationship Id="rId5" Type="http://schemas.openxmlformats.org/officeDocument/2006/relationships/hyperlink" Target="https://ko.wikipedia.org/wiki/%EC%95%84%ED%8C%8C%EC%B9%98_%EC%86%8C%ED%94%84%ED%8A%B8%EC%9B%A8%EC%96%B4_%EC%9E%AC%EB%8B%A8" TargetMode="External"/><Relationship Id="rId15" Type="http://schemas.openxmlformats.org/officeDocument/2006/relationships/hyperlink" Target="http://drupal.org/" TargetMode="External"/><Relationship Id="rId23" Type="http://schemas.openxmlformats.org/officeDocument/2006/relationships/hyperlink" Target="https://www.eclipse.org/" TargetMode="External"/><Relationship Id="rId28" Type="http://schemas.openxmlformats.org/officeDocument/2006/relationships/fontTable" Target="fontTable.xml"/><Relationship Id="rId10" Type="http://schemas.openxmlformats.org/officeDocument/2006/relationships/hyperlink" Target="http://www.mozilla.or.kr/ko/firefox/" TargetMode="External"/><Relationship Id="rId19" Type="http://schemas.openxmlformats.org/officeDocument/2006/relationships/hyperlink" Target="https://angularjs.org/" TargetMode="External"/><Relationship Id="rId4" Type="http://schemas.openxmlformats.org/officeDocument/2006/relationships/webSettings" Target="webSettings.xml"/><Relationship Id="rId9" Type="http://schemas.openxmlformats.org/officeDocument/2006/relationships/hyperlink" Target="https://ko.wikipedia.org/wiki/%EB%A6%AC%EC%B2%98%EB%93%9C_%EC%8A%A4%ED%86%A8%EB%A8%BC" TargetMode="External"/><Relationship Id="rId14" Type="http://schemas.openxmlformats.org/officeDocument/2006/relationships/hyperlink" Target="http://wordpress.org/" TargetMode="External"/><Relationship Id="rId22" Type="http://schemas.openxmlformats.org/officeDocument/2006/relationships/hyperlink" Target="http://www.npmjs.com/" TargetMode="External"/><Relationship Id="rId27" Type="http://schemas.openxmlformats.org/officeDocument/2006/relationships/hyperlink" Target="https://www.mozilla.org/ko/thunderbir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758</Words>
  <Characters>4327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Juyeo</dc:creator>
  <cp:keywords/>
  <dc:description/>
  <cp:lastModifiedBy> </cp:lastModifiedBy>
  <cp:revision>1</cp:revision>
  <dcterms:created xsi:type="dcterms:W3CDTF">2019-04-10T04:32:00Z</dcterms:created>
  <dcterms:modified xsi:type="dcterms:W3CDTF">2019-04-10T04:32:00Z</dcterms:modified>
</cp:coreProperties>
</file>