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D9356" w14:textId="13F503B0" w:rsidR="00B03FB5" w:rsidRPr="00A67276" w:rsidRDefault="00EB7E4C">
      <w:pPr>
        <w:rPr>
          <w:b/>
          <w:bCs/>
        </w:rPr>
      </w:pPr>
      <w:r>
        <w:rPr>
          <w:b/>
          <w:bCs/>
        </w:rPr>
        <w:t>IUCN-GET</w:t>
      </w:r>
      <w:r w:rsidRPr="00B03FB5">
        <w:rPr>
          <w:b/>
          <w:bCs/>
        </w:rPr>
        <w:t xml:space="preserve"> </w:t>
      </w:r>
      <w:r w:rsidR="00215685">
        <w:rPr>
          <w:b/>
          <w:bCs/>
        </w:rPr>
        <w:t>Terrestrial</w:t>
      </w:r>
      <w:r w:rsidR="00B03FB5" w:rsidRPr="00B03FB5">
        <w:rPr>
          <w:b/>
          <w:bCs/>
        </w:rPr>
        <w:t xml:space="preserve"> realm. </w:t>
      </w:r>
      <w:r w:rsidR="000C49D1">
        <w:rPr>
          <w:b/>
          <w:bCs/>
        </w:rPr>
        <w:t>Raster</w:t>
      </w:r>
      <w:r w:rsidR="000C49D1" w:rsidRPr="00A67276">
        <w:rPr>
          <w:b/>
          <w:bCs/>
        </w:rPr>
        <w:t xml:space="preserve"> </w:t>
      </w:r>
      <w:r w:rsidR="00B03FB5" w:rsidRPr="00A67276">
        <w:rPr>
          <w:b/>
          <w:bCs/>
        </w:rPr>
        <w:t>layer.</w:t>
      </w:r>
    </w:p>
    <w:p w14:paraId="0C78AD9A" w14:textId="06FB3906" w:rsidR="00B03FB5" w:rsidRDefault="00B03FB5">
      <w:r w:rsidRPr="00B03FB5">
        <w:t>Input layers:</w:t>
      </w:r>
      <w:r>
        <w:t xml:space="preserve"> </w:t>
      </w:r>
      <w:r w:rsidR="00215685">
        <w:t xml:space="preserve">NVISv6, </w:t>
      </w:r>
      <w:r w:rsidR="002573D7">
        <w:t>ALUMv8</w:t>
      </w:r>
      <w:r w:rsidR="001F7898">
        <w:t>.</w:t>
      </w:r>
    </w:p>
    <w:p w14:paraId="12E47CC1" w14:textId="5796B941" w:rsidR="00A67276" w:rsidRDefault="009E2DAD">
      <w:r>
        <w:t xml:space="preserve">See </w:t>
      </w:r>
      <w:r w:rsidR="00215685">
        <w:t>NVIS</w:t>
      </w:r>
      <w:r w:rsidRPr="009E2DAD">
        <w:t>-IUCNGET.xlsx</w:t>
      </w:r>
      <w:r w:rsidR="001F7898">
        <w:t xml:space="preserve"> </w:t>
      </w:r>
      <w:r w:rsidR="001F7898">
        <w:t>and</w:t>
      </w:r>
      <w:r w:rsidR="002573D7">
        <w:t xml:space="preserve"> ALUM</w:t>
      </w:r>
      <w:r w:rsidR="002573D7" w:rsidRPr="009E2DAD">
        <w:t>-IUCNGET.xlsx</w:t>
      </w:r>
      <w:r>
        <w:t xml:space="preserve"> crosswalk</w:t>
      </w:r>
      <w:r w:rsidR="001F7898">
        <w:t>s</w:t>
      </w:r>
      <w:r>
        <w:t>.</w:t>
      </w:r>
    </w:p>
    <w:p w14:paraId="10D468EE" w14:textId="77777777" w:rsidR="00215685" w:rsidRDefault="00215685"/>
    <w:p w14:paraId="53DC9431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T1.1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>
        <w:rPr>
          <w:rFonts w:ascii="Aptos Narrow" w:hAnsi="Aptos Narrow" w:cs="Aptos Narrow"/>
          <w:color w:val="000000"/>
          <w:kern w:val="0"/>
        </w:rPr>
        <w:t>Tropical/Subtropical lowland rainforests</w:t>
      </w:r>
    </w:p>
    <w:p w14:paraId="2D52D9A0" w14:textId="0887976E" w:rsidR="004F1778" w:rsidRDefault="004F1778" w:rsidP="004F1778">
      <w:pPr>
        <w:autoSpaceDE w:val="0"/>
        <w:autoSpaceDN w:val="0"/>
        <w:adjustRightInd w:val="0"/>
        <w:spacing w:after="0" w:line="240" w:lineRule="auto"/>
      </w:pPr>
      <w:r>
        <w:t>NVISv6</w:t>
      </w:r>
    </w:p>
    <w:p w14:paraId="40D2EEA7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502DEF32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T1.2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>
        <w:rPr>
          <w:rFonts w:ascii="Aptos Narrow" w:hAnsi="Aptos Narrow" w:cs="Aptos Narrow"/>
          <w:color w:val="000000"/>
          <w:kern w:val="0"/>
        </w:rPr>
        <w:t>Tropical/Subtropical dry forests and thickets</w:t>
      </w:r>
    </w:p>
    <w:p w14:paraId="00421167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</w:pPr>
      <w:r>
        <w:t>NVISv6</w:t>
      </w:r>
    </w:p>
    <w:p w14:paraId="12A51CC2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0D3E3160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T1.3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>
        <w:rPr>
          <w:rFonts w:ascii="Aptos Narrow" w:hAnsi="Aptos Narrow" w:cs="Aptos Narrow"/>
          <w:color w:val="000000"/>
          <w:kern w:val="0"/>
        </w:rPr>
        <w:t>Tropical/Subtropical montane rainforests</w:t>
      </w:r>
    </w:p>
    <w:p w14:paraId="01A25285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</w:pPr>
      <w:r>
        <w:t>NVISv6</w:t>
      </w:r>
    </w:p>
    <w:p w14:paraId="1024C2CC" w14:textId="77777777" w:rsidR="00462EDF" w:rsidRDefault="00462EDF" w:rsidP="004F1778">
      <w:pPr>
        <w:autoSpaceDE w:val="0"/>
        <w:autoSpaceDN w:val="0"/>
        <w:adjustRightInd w:val="0"/>
        <w:spacing w:after="0" w:line="240" w:lineRule="auto"/>
      </w:pPr>
    </w:p>
    <w:p w14:paraId="72DC7E6C" w14:textId="5C664FC5" w:rsidR="00462EDF" w:rsidRDefault="00462EDF" w:rsidP="004F1778">
      <w:pPr>
        <w:autoSpaceDE w:val="0"/>
        <w:autoSpaceDN w:val="0"/>
        <w:adjustRightInd w:val="0"/>
        <w:spacing w:after="0" w:line="240" w:lineRule="auto"/>
      </w:pPr>
      <w:r w:rsidRPr="00462EDF">
        <w:t>T1.4</w:t>
      </w:r>
      <w:r>
        <w:t xml:space="preserve"> </w:t>
      </w:r>
      <w:r w:rsidRPr="00462EDF">
        <w:t>Tropical heath forests</w:t>
      </w:r>
    </w:p>
    <w:p w14:paraId="71BE5E21" w14:textId="0B913336" w:rsidR="00462EDF" w:rsidRDefault="00462EDF" w:rsidP="004F1778">
      <w:pPr>
        <w:autoSpaceDE w:val="0"/>
        <w:autoSpaceDN w:val="0"/>
        <w:adjustRightInd w:val="0"/>
        <w:spacing w:after="0" w:line="240" w:lineRule="auto"/>
      </w:pPr>
      <w:r>
        <w:t>Not present in Australia. Not reported.</w:t>
      </w:r>
    </w:p>
    <w:p w14:paraId="4EC740A1" w14:textId="77777777" w:rsidR="00692C4D" w:rsidRDefault="00692C4D" w:rsidP="004F1778">
      <w:pPr>
        <w:autoSpaceDE w:val="0"/>
        <w:autoSpaceDN w:val="0"/>
        <w:adjustRightInd w:val="0"/>
        <w:spacing w:after="0" w:line="240" w:lineRule="auto"/>
      </w:pPr>
    </w:p>
    <w:p w14:paraId="298937DC" w14:textId="5320ACBA" w:rsidR="00692C4D" w:rsidRDefault="00692C4D" w:rsidP="004F1778">
      <w:pPr>
        <w:autoSpaceDE w:val="0"/>
        <w:autoSpaceDN w:val="0"/>
        <w:adjustRightInd w:val="0"/>
        <w:spacing w:after="0" w:line="240" w:lineRule="auto"/>
      </w:pPr>
      <w:r w:rsidRPr="00692C4D">
        <w:t>T2.1</w:t>
      </w:r>
      <w:r>
        <w:t xml:space="preserve"> </w:t>
      </w:r>
      <w:r w:rsidRPr="00692C4D">
        <w:t>Boreal and temperate high montane forests and woodlands</w:t>
      </w:r>
    </w:p>
    <w:p w14:paraId="3A65C150" w14:textId="77777777" w:rsidR="00692C4D" w:rsidRDefault="00692C4D" w:rsidP="00692C4D">
      <w:pPr>
        <w:autoSpaceDE w:val="0"/>
        <w:autoSpaceDN w:val="0"/>
        <w:adjustRightInd w:val="0"/>
        <w:spacing w:after="0" w:line="240" w:lineRule="auto"/>
      </w:pPr>
      <w:r>
        <w:t>Not present in Australia. Not reported.</w:t>
      </w:r>
    </w:p>
    <w:p w14:paraId="1B74BD99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179D81A8" w14:textId="7145319B" w:rsidR="00692C4D" w:rsidRDefault="00692C4D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 w:rsidRPr="00692C4D">
        <w:rPr>
          <w:rFonts w:ascii="Aptos Narrow" w:hAnsi="Aptos Narrow" w:cs="Aptos Narrow"/>
          <w:color w:val="000000"/>
          <w:kern w:val="0"/>
        </w:rPr>
        <w:t>T2.2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 w:rsidRPr="00692C4D">
        <w:rPr>
          <w:rFonts w:ascii="Aptos Narrow" w:hAnsi="Aptos Narrow" w:cs="Aptos Narrow"/>
          <w:color w:val="000000"/>
          <w:kern w:val="0"/>
        </w:rPr>
        <w:t>Deciduous temperate forests</w:t>
      </w:r>
    </w:p>
    <w:p w14:paraId="4B28C1CC" w14:textId="77777777" w:rsidR="00692C4D" w:rsidRDefault="00692C4D" w:rsidP="00692C4D">
      <w:pPr>
        <w:autoSpaceDE w:val="0"/>
        <w:autoSpaceDN w:val="0"/>
        <w:adjustRightInd w:val="0"/>
        <w:spacing w:after="0" w:line="240" w:lineRule="auto"/>
      </w:pPr>
      <w:r>
        <w:t>Not present in Australia. Not reported.</w:t>
      </w:r>
    </w:p>
    <w:p w14:paraId="698E938B" w14:textId="77777777" w:rsidR="00692C4D" w:rsidRDefault="00692C4D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25F8EC0B" w14:textId="634CFC3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T2.3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>
        <w:rPr>
          <w:rFonts w:ascii="Aptos Narrow" w:hAnsi="Aptos Narrow" w:cs="Aptos Narrow"/>
          <w:color w:val="000000"/>
          <w:kern w:val="0"/>
        </w:rPr>
        <w:t>Oceanic cool temperate rainforests</w:t>
      </w:r>
    </w:p>
    <w:p w14:paraId="4B447157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</w:pPr>
      <w:r>
        <w:t>NVISv6</w:t>
      </w:r>
    </w:p>
    <w:p w14:paraId="03A78126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5984365D" w14:textId="689A5478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T2.4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>
        <w:rPr>
          <w:rFonts w:ascii="Aptos Narrow" w:hAnsi="Aptos Narrow" w:cs="Aptos Narrow"/>
          <w:color w:val="000000"/>
          <w:kern w:val="0"/>
        </w:rPr>
        <w:t>Warm temperate laurophyll forests</w:t>
      </w:r>
    </w:p>
    <w:p w14:paraId="1BBCE139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</w:pPr>
      <w:r>
        <w:t>NVISv6</w:t>
      </w:r>
    </w:p>
    <w:p w14:paraId="73D8F213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40267BDB" w14:textId="4C124474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T2.5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>
        <w:rPr>
          <w:rFonts w:ascii="Aptos Narrow" w:hAnsi="Aptos Narrow" w:cs="Aptos Narrow"/>
          <w:color w:val="000000"/>
          <w:kern w:val="0"/>
        </w:rPr>
        <w:t>Temperate pyric humid forests</w:t>
      </w:r>
    </w:p>
    <w:p w14:paraId="381912DC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</w:pPr>
      <w:r>
        <w:t>NVISv6</w:t>
      </w:r>
    </w:p>
    <w:p w14:paraId="774DDD09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1F6A53E2" w14:textId="64CBBE3B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T2.6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>
        <w:rPr>
          <w:rFonts w:ascii="Aptos Narrow" w:hAnsi="Aptos Narrow" w:cs="Aptos Narrow"/>
          <w:color w:val="000000"/>
          <w:kern w:val="0"/>
        </w:rPr>
        <w:t>Temperate pyric sclerophyll forests and woodlands</w:t>
      </w:r>
    </w:p>
    <w:p w14:paraId="34F562E1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</w:pPr>
      <w:r>
        <w:t>NVISv6</w:t>
      </w:r>
    </w:p>
    <w:p w14:paraId="180299E2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4D20B7FA" w14:textId="012588ED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T3.1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>
        <w:rPr>
          <w:rFonts w:ascii="Aptos Narrow" w:hAnsi="Aptos Narrow" w:cs="Aptos Narrow"/>
          <w:color w:val="000000"/>
          <w:kern w:val="0"/>
        </w:rPr>
        <w:t>Seasonally dry tropical shrublands</w:t>
      </w:r>
    </w:p>
    <w:p w14:paraId="44DF2D3A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</w:pPr>
      <w:r>
        <w:t>NVISv6</w:t>
      </w:r>
    </w:p>
    <w:p w14:paraId="5078FA1A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7B3ED878" w14:textId="36D625E8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T3.2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>
        <w:rPr>
          <w:rFonts w:ascii="Aptos Narrow" w:hAnsi="Aptos Narrow" w:cs="Aptos Narrow"/>
          <w:color w:val="000000"/>
          <w:kern w:val="0"/>
        </w:rPr>
        <w:t>Seasonally dry temperate heath and shrublands</w:t>
      </w:r>
    </w:p>
    <w:p w14:paraId="40D6DB98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</w:pPr>
      <w:r>
        <w:t>NVISv6</w:t>
      </w:r>
    </w:p>
    <w:p w14:paraId="02981800" w14:textId="77777777" w:rsidR="00692C4D" w:rsidRDefault="00692C4D" w:rsidP="004F1778">
      <w:pPr>
        <w:autoSpaceDE w:val="0"/>
        <w:autoSpaceDN w:val="0"/>
        <w:adjustRightInd w:val="0"/>
        <w:spacing w:after="0" w:line="240" w:lineRule="auto"/>
      </w:pPr>
    </w:p>
    <w:p w14:paraId="0A6010CB" w14:textId="47A8BC11" w:rsidR="00692C4D" w:rsidRDefault="00692C4D" w:rsidP="004F1778">
      <w:pPr>
        <w:autoSpaceDE w:val="0"/>
        <w:autoSpaceDN w:val="0"/>
        <w:adjustRightInd w:val="0"/>
        <w:spacing w:after="0" w:line="240" w:lineRule="auto"/>
      </w:pPr>
      <w:r w:rsidRPr="00692C4D">
        <w:t>T3.3</w:t>
      </w:r>
      <w:r>
        <w:t xml:space="preserve"> </w:t>
      </w:r>
      <w:r w:rsidRPr="00692C4D">
        <w:t>Cool temperate heathlands</w:t>
      </w:r>
    </w:p>
    <w:p w14:paraId="50735342" w14:textId="77777777" w:rsidR="00692C4D" w:rsidRDefault="00692C4D" w:rsidP="00692C4D">
      <w:pPr>
        <w:autoSpaceDE w:val="0"/>
        <w:autoSpaceDN w:val="0"/>
        <w:adjustRightInd w:val="0"/>
        <w:spacing w:after="0" w:line="240" w:lineRule="auto"/>
      </w:pPr>
      <w:r>
        <w:t>Not present in Australia. Not reported.</w:t>
      </w:r>
    </w:p>
    <w:p w14:paraId="5E24DFC0" w14:textId="77777777" w:rsidR="00692C4D" w:rsidRDefault="00692C4D" w:rsidP="004F1778">
      <w:pPr>
        <w:autoSpaceDE w:val="0"/>
        <w:autoSpaceDN w:val="0"/>
        <w:adjustRightInd w:val="0"/>
        <w:spacing w:after="0" w:line="240" w:lineRule="auto"/>
      </w:pPr>
    </w:p>
    <w:p w14:paraId="0E69D670" w14:textId="3421E64B" w:rsidR="00692C4D" w:rsidRDefault="00692C4D" w:rsidP="004F1778">
      <w:pPr>
        <w:autoSpaceDE w:val="0"/>
        <w:autoSpaceDN w:val="0"/>
        <w:adjustRightInd w:val="0"/>
        <w:spacing w:after="0" w:line="240" w:lineRule="auto"/>
      </w:pPr>
      <w:r w:rsidRPr="00692C4D">
        <w:t>T3.4</w:t>
      </w:r>
      <w:r>
        <w:t xml:space="preserve"> </w:t>
      </w:r>
      <w:r w:rsidRPr="00692C4D">
        <w:t>Young rocky pavements, lava flows and screes</w:t>
      </w:r>
    </w:p>
    <w:p w14:paraId="13AF054D" w14:textId="77777777" w:rsidR="00692C4D" w:rsidRDefault="00692C4D" w:rsidP="00692C4D">
      <w:pPr>
        <w:autoSpaceDE w:val="0"/>
        <w:autoSpaceDN w:val="0"/>
        <w:adjustRightInd w:val="0"/>
        <w:spacing w:after="0" w:line="240" w:lineRule="auto"/>
      </w:pPr>
      <w:r>
        <w:t>Not present in Australia. Not reported.</w:t>
      </w:r>
    </w:p>
    <w:p w14:paraId="7406B8D1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4BEE10A4" w14:textId="13768A94" w:rsidR="00D903EF" w:rsidRDefault="00D903EF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 w:rsidRPr="00D903EF">
        <w:rPr>
          <w:rFonts w:ascii="Aptos Narrow" w:hAnsi="Aptos Narrow" w:cs="Aptos Narrow"/>
          <w:color w:val="000000"/>
          <w:kern w:val="0"/>
        </w:rPr>
        <w:t>T4.1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 w:rsidRPr="00D903EF">
        <w:rPr>
          <w:rFonts w:ascii="Aptos Narrow" w:hAnsi="Aptos Narrow" w:cs="Aptos Narrow"/>
          <w:color w:val="000000"/>
          <w:kern w:val="0"/>
        </w:rPr>
        <w:t>Trophic savannas</w:t>
      </w:r>
    </w:p>
    <w:p w14:paraId="66C00BD2" w14:textId="77777777" w:rsidR="00D903EF" w:rsidRDefault="00D903EF" w:rsidP="00D903EF">
      <w:pPr>
        <w:autoSpaceDE w:val="0"/>
        <w:autoSpaceDN w:val="0"/>
        <w:adjustRightInd w:val="0"/>
        <w:spacing w:after="0" w:line="240" w:lineRule="auto"/>
      </w:pPr>
      <w:r>
        <w:t>Not present in Australia. Not reported.</w:t>
      </w:r>
    </w:p>
    <w:p w14:paraId="1126AAE3" w14:textId="77777777" w:rsidR="00D903EF" w:rsidRDefault="00D903EF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35036DF4" w14:textId="4C1F9E3F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lastRenderedPageBreak/>
        <w:t>T4.2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>
        <w:rPr>
          <w:rFonts w:ascii="Aptos Narrow" w:hAnsi="Aptos Narrow" w:cs="Aptos Narrow"/>
          <w:color w:val="000000"/>
          <w:kern w:val="0"/>
        </w:rPr>
        <w:t>Pyric tussock savannas</w:t>
      </w:r>
    </w:p>
    <w:p w14:paraId="0DB321AD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</w:pPr>
      <w:r>
        <w:t>NVISv6</w:t>
      </w:r>
    </w:p>
    <w:p w14:paraId="62094D41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5F9DF4F1" w14:textId="40ED1346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T4.3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>
        <w:rPr>
          <w:rFonts w:ascii="Aptos Narrow" w:hAnsi="Aptos Narrow" w:cs="Aptos Narrow"/>
          <w:color w:val="000000"/>
          <w:kern w:val="0"/>
        </w:rPr>
        <w:t>Hummock savannas</w:t>
      </w:r>
    </w:p>
    <w:p w14:paraId="2C1F99F4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</w:pPr>
      <w:r>
        <w:t>NVISv6</w:t>
      </w:r>
    </w:p>
    <w:p w14:paraId="178D1C2F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49CAB072" w14:textId="19E594E0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T4.4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>
        <w:rPr>
          <w:rFonts w:ascii="Aptos Narrow" w:hAnsi="Aptos Narrow" w:cs="Aptos Narrow"/>
          <w:color w:val="000000"/>
          <w:kern w:val="0"/>
        </w:rPr>
        <w:t>Temperate woodlands</w:t>
      </w:r>
    </w:p>
    <w:p w14:paraId="5361F0A5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</w:pPr>
      <w:r>
        <w:t>NVISv6</w:t>
      </w:r>
    </w:p>
    <w:p w14:paraId="72B629D4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7FDFD8A8" w14:textId="1B7F0381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T4.5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>
        <w:rPr>
          <w:rFonts w:ascii="Aptos Narrow" w:hAnsi="Aptos Narrow" w:cs="Aptos Narrow"/>
          <w:color w:val="000000"/>
          <w:kern w:val="0"/>
        </w:rPr>
        <w:t>Temperate subhumid grasslands</w:t>
      </w:r>
    </w:p>
    <w:p w14:paraId="6F59BCF6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</w:pPr>
      <w:r>
        <w:t>NVISv6</w:t>
      </w:r>
    </w:p>
    <w:p w14:paraId="3F614C07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49879DAA" w14:textId="516F8C2C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T5.1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>
        <w:rPr>
          <w:rFonts w:ascii="Aptos Narrow" w:hAnsi="Aptos Narrow" w:cs="Aptos Narrow"/>
          <w:color w:val="000000"/>
          <w:kern w:val="0"/>
        </w:rPr>
        <w:t>Semi-desert steppe</w:t>
      </w:r>
    </w:p>
    <w:p w14:paraId="60B30D18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</w:pPr>
      <w:r>
        <w:t>NVISv6</w:t>
      </w:r>
    </w:p>
    <w:p w14:paraId="3D38975F" w14:textId="77777777" w:rsidR="00D903EF" w:rsidRDefault="00D903EF" w:rsidP="004F1778">
      <w:pPr>
        <w:autoSpaceDE w:val="0"/>
        <w:autoSpaceDN w:val="0"/>
        <w:adjustRightInd w:val="0"/>
        <w:spacing w:after="0" w:line="240" w:lineRule="auto"/>
      </w:pPr>
    </w:p>
    <w:p w14:paraId="77AF42F0" w14:textId="64F75B37" w:rsidR="00D903EF" w:rsidRDefault="00D903EF" w:rsidP="004F1778">
      <w:pPr>
        <w:autoSpaceDE w:val="0"/>
        <w:autoSpaceDN w:val="0"/>
        <w:adjustRightInd w:val="0"/>
        <w:spacing w:after="0" w:line="240" w:lineRule="auto"/>
      </w:pPr>
      <w:r w:rsidRPr="00D903EF">
        <w:t>T5.2</w:t>
      </w:r>
      <w:r>
        <w:t xml:space="preserve"> </w:t>
      </w:r>
      <w:r w:rsidRPr="00D903EF">
        <w:t>Succulent or Thorny deserts and semi-deserts</w:t>
      </w:r>
    </w:p>
    <w:p w14:paraId="5F1D7B82" w14:textId="77777777" w:rsidR="00D903EF" w:rsidRDefault="00D903EF" w:rsidP="00D903EF">
      <w:pPr>
        <w:autoSpaceDE w:val="0"/>
        <w:autoSpaceDN w:val="0"/>
        <w:adjustRightInd w:val="0"/>
        <w:spacing w:after="0" w:line="240" w:lineRule="auto"/>
      </w:pPr>
      <w:r>
        <w:t>Not present in Australia. Not reported.</w:t>
      </w:r>
    </w:p>
    <w:p w14:paraId="4882812A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72B86DAD" w14:textId="12AE6C6E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T5.3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>
        <w:rPr>
          <w:rFonts w:ascii="Aptos Narrow" w:hAnsi="Aptos Narrow" w:cs="Aptos Narrow"/>
          <w:color w:val="000000"/>
          <w:kern w:val="0"/>
        </w:rPr>
        <w:t>Sclerophyll hot deserts and semi-deserts</w:t>
      </w:r>
    </w:p>
    <w:p w14:paraId="500A48EE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</w:pPr>
      <w:r>
        <w:t>NVISv6</w:t>
      </w:r>
    </w:p>
    <w:p w14:paraId="51E08C1A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52A9053A" w14:textId="3EDBBBC3" w:rsidR="00D903EF" w:rsidRDefault="00D903EF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 w:rsidRPr="00D903EF">
        <w:rPr>
          <w:rFonts w:ascii="Aptos Narrow" w:hAnsi="Aptos Narrow" w:cs="Aptos Narrow"/>
          <w:color w:val="000000"/>
          <w:kern w:val="0"/>
        </w:rPr>
        <w:t>T5.4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 w:rsidRPr="00D903EF">
        <w:rPr>
          <w:rFonts w:ascii="Aptos Narrow" w:hAnsi="Aptos Narrow" w:cs="Aptos Narrow"/>
          <w:color w:val="000000"/>
          <w:kern w:val="0"/>
        </w:rPr>
        <w:t>Cool deserts and semi-deserts</w:t>
      </w:r>
    </w:p>
    <w:p w14:paraId="4FCD2C19" w14:textId="77777777" w:rsidR="00D903EF" w:rsidRDefault="00D903EF" w:rsidP="00D903EF">
      <w:pPr>
        <w:autoSpaceDE w:val="0"/>
        <w:autoSpaceDN w:val="0"/>
        <w:adjustRightInd w:val="0"/>
        <w:spacing w:after="0" w:line="240" w:lineRule="auto"/>
      </w:pPr>
      <w:r>
        <w:t>Not present in Australia. Not reported.</w:t>
      </w:r>
    </w:p>
    <w:p w14:paraId="115D2EDE" w14:textId="77777777" w:rsidR="00D903EF" w:rsidRDefault="00D903EF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5F1573FA" w14:textId="728C740B" w:rsidR="00D903EF" w:rsidRDefault="00D903EF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 w:rsidRPr="00D903EF">
        <w:rPr>
          <w:rFonts w:ascii="Aptos Narrow" w:hAnsi="Aptos Narrow" w:cs="Aptos Narrow"/>
          <w:color w:val="000000"/>
          <w:kern w:val="0"/>
        </w:rPr>
        <w:t>T5.5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 w:rsidRPr="00D903EF">
        <w:rPr>
          <w:rFonts w:ascii="Aptos Narrow" w:hAnsi="Aptos Narrow" w:cs="Aptos Narrow"/>
          <w:color w:val="000000"/>
          <w:kern w:val="0"/>
        </w:rPr>
        <w:t>Hyper-arid deserts</w:t>
      </w:r>
    </w:p>
    <w:p w14:paraId="4A1856B9" w14:textId="77777777" w:rsidR="00D903EF" w:rsidRDefault="00D903EF" w:rsidP="00D903EF">
      <w:pPr>
        <w:autoSpaceDE w:val="0"/>
        <w:autoSpaceDN w:val="0"/>
        <w:adjustRightInd w:val="0"/>
        <w:spacing w:after="0" w:line="240" w:lineRule="auto"/>
      </w:pPr>
      <w:r>
        <w:t>Not present in Australia. Not reported.</w:t>
      </w:r>
    </w:p>
    <w:p w14:paraId="3BA636AE" w14:textId="77777777" w:rsidR="00D903EF" w:rsidRDefault="00D903EF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02166913" w14:textId="79BE63BE" w:rsidR="00067E79" w:rsidRDefault="00067E79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 w:rsidRPr="00067E79">
        <w:rPr>
          <w:rFonts w:ascii="Aptos Narrow" w:hAnsi="Aptos Narrow" w:cs="Aptos Narrow"/>
          <w:color w:val="000000"/>
          <w:kern w:val="0"/>
        </w:rPr>
        <w:t>T6.1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 w:rsidRPr="00067E79">
        <w:rPr>
          <w:rFonts w:ascii="Aptos Narrow" w:hAnsi="Aptos Narrow" w:cs="Aptos Narrow"/>
          <w:color w:val="000000"/>
          <w:kern w:val="0"/>
        </w:rPr>
        <w:t>Ice sheets, glaciers and perennial snowfields</w:t>
      </w:r>
    </w:p>
    <w:p w14:paraId="22F73B19" w14:textId="77777777" w:rsidR="00067E79" w:rsidRDefault="00067E79" w:rsidP="00067E79">
      <w:pPr>
        <w:autoSpaceDE w:val="0"/>
        <w:autoSpaceDN w:val="0"/>
        <w:adjustRightInd w:val="0"/>
        <w:spacing w:after="0" w:line="240" w:lineRule="auto"/>
      </w:pPr>
      <w:r>
        <w:t>Not present in Australia. Not reported.</w:t>
      </w:r>
    </w:p>
    <w:p w14:paraId="7F3D9D09" w14:textId="77777777" w:rsidR="00067E79" w:rsidRDefault="00067E79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60F619A5" w14:textId="17BC9E35" w:rsidR="00067E79" w:rsidRDefault="00067E79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 w:rsidRPr="00067E79">
        <w:rPr>
          <w:rFonts w:ascii="Aptos Narrow" w:hAnsi="Aptos Narrow" w:cs="Aptos Narrow"/>
          <w:color w:val="000000"/>
          <w:kern w:val="0"/>
        </w:rPr>
        <w:t>T6.2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 w:rsidRPr="00067E79">
        <w:rPr>
          <w:rFonts w:ascii="Aptos Narrow" w:hAnsi="Aptos Narrow" w:cs="Aptos Narrow"/>
          <w:color w:val="000000"/>
          <w:kern w:val="0"/>
        </w:rPr>
        <w:t>Polar/alpine cliffs, screes, outcrops and lava flows</w:t>
      </w:r>
    </w:p>
    <w:p w14:paraId="48C3B9D3" w14:textId="77777777" w:rsidR="00067E79" w:rsidRDefault="00067E79" w:rsidP="00067E79">
      <w:pPr>
        <w:autoSpaceDE w:val="0"/>
        <w:autoSpaceDN w:val="0"/>
        <w:adjustRightInd w:val="0"/>
        <w:spacing w:after="0" w:line="240" w:lineRule="auto"/>
      </w:pPr>
      <w:r>
        <w:t>Not present in Australia. Not reported.</w:t>
      </w:r>
    </w:p>
    <w:p w14:paraId="1B1C2F3A" w14:textId="77777777" w:rsidR="00067E79" w:rsidRDefault="00067E79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28548DC5" w14:textId="393A6C65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T6.3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>
        <w:rPr>
          <w:rFonts w:ascii="Aptos Narrow" w:hAnsi="Aptos Narrow" w:cs="Aptos Narrow"/>
          <w:color w:val="000000"/>
          <w:kern w:val="0"/>
        </w:rPr>
        <w:t>Polar tundra and deserts</w:t>
      </w:r>
    </w:p>
    <w:p w14:paraId="359CABED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</w:pPr>
      <w:r>
        <w:t>NVISv6</w:t>
      </w:r>
    </w:p>
    <w:p w14:paraId="743C0E24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4ECF8539" w14:textId="2E6BAF9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T6.4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>
        <w:rPr>
          <w:rFonts w:ascii="Aptos Narrow" w:hAnsi="Aptos Narrow" w:cs="Aptos Narrow"/>
          <w:color w:val="000000"/>
          <w:kern w:val="0"/>
        </w:rPr>
        <w:t>Temperate alpine grasslands and shrublands</w:t>
      </w:r>
    </w:p>
    <w:p w14:paraId="567C784A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</w:pPr>
      <w:r>
        <w:t>NVISv6</w:t>
      </w:r>
    </w:p>
    <w:p w14:paraId="4BF4691C" w14:textId="77777777" w:rsidR="00067E79" w:rsidRDefault="00067E79" w:rsidP="004F1778">
      <w:pPr>
        <w:autoSpaceDE w:val="0"/>
        <w:autoSpaceDN w:val="0"/>
        <w:adjustRightInd w:val="0"/>
        <w:spacing w:after="0" w:line="240" w:lineRule="auto"/>
      </w:pPr>
    </w:p>
    <w:p w14:paraId="61C0054A" w14:textId="4DD94D7B" w:rsidR="00067E79" w:rsidRDefault="00067E79" w:rsidP="004F1778">
      <w:pPr>
        <w:autoSpaceDE w:val="0"/>
        <w:autoSpaceDN w:val="0"/>
        <w:adjustRightInd w:val="0"/>
        <w:spacing w:after="0" w:line="240" w:lineRule="auto"/>
      </w:pPr>
      <w:r w:rsidRPr="00067E79">
        <w:t>T6.5</w:t>
      </w:r>
      <w:r>
        <w:t xml:space="preserve"> </w:t>
      </w:r>
      <w:r w:rsidRPr="00067E79">
        <w:t>Tropical alpine grasslands and herbfields</w:t>
      </w:r>
    </w:p>
    <w:p w14:paraId="1D14474A" w14:textId="77777777" w:rsidR="00067E79" w:rsidRDefault="00067E79" w:rsidP="00067E79">
      <w:pPr>
        <w:autoSpaceDE w:val="0"/>
        <w:autoSpaceDN w:val="0"/>
        <w:adjustRightInd w:val="0"/>
        <w:spacing w:after="0" w:line="240" w:lineRule="auto"/>
      </w:pPr>
      <w:r>
        <w:t>Not present in Australia. Not reported.</w:t>
      </w:r>
    </w:p>
    <w:p w14:paraId="368C32FA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0A36C090" w14:textId="3EF7768F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T7.1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>
        <w:rPr>
          <w:rFonts w:ascii="Aptos Narrow" w:hAnsi="Aptos Narrow" w:cs="Aptos Narrow"/>
          <w:color w:val="000000"/>
          <w:kern w:val="0"/>
        </w:rPr>
        <w:t>Annual croplands</w:t>
      </w:r>
    </w:p>
    <w:p w14:paraId="15E3273C" w14:textId="740FA6F3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ALUMv8</w:t>
      </w:r>
    </w:p>
    <w:p w14:paraId="58B4A34B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71861A85" w14:textId="3B8C714B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T7.2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>
        <w:rPr>
          <w:rFonts w:ascii="Aptos Narrow" w:hAnsi="Aptos Narrow" w:cs="Aptos Narrow"/>
          <w:color w:val="000000"/>
          <w:kern w:val="0"/>
        </w:rPr>
        <w:t>Sown pastures and fields</w:t>
      </w:r>
    </w:p>
    <w:p w14:paraId="268206DD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ALUMv8</w:t>
      </w:r>
    </w:p>
    <w:p w14:paraId="5528F4E1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40B441B9" w14:textId="6CDF7F71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T7.3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>
        <w:rPr>
          <w:rFonts w:ascii="Aptos Narrow" w:hAnsi="Aptos Narrow" w:cs="Aptos Narrow"/>
          <w:color w:val="000000"/>
          <w:kern w:val="0"/>
        </w:rPr>
        <w:t>Plantations</w:t>
      </w:r>
    </w:p>
    <w:p w14:paraId="654E0D52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ALUMv8</w:t>
      </w:r>
    </w:p>
    <w:p w14:paraId="166CF429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5E4A3524" w14:textId="0875488D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lastRenderedPageBreak/>
        <w:t>T7.4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>
        <w:rPr>
          <w:rFonts w:ascii="Aptos Narrow" w:hAnsi="Aptos Narrow" w:cs="Aptos Narrow"/>
          <w:color w:val="000000"/>
          <w:kern w:val="0"/>
        </w:rPr>
        <w:t>Urban and industrial ecosystems</w:t>
      </w:r>
    </w:p>
    <w:p w14:paraId="7E61F61A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ALUMv8</w:t>
      </w:r>
    </w:p>
    <w:p w14:paraId="28C77F8F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</w:p>
    <w:p w14:paraId="5FE5853C" w14:textId="4664EC3B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T7.5</w:t>
      </w:r>
      <w:r>
        <w:rPr>
          <w:rFonts w:ascii="Aptos Narrow" w:hAnsi="Aptos Narrow" w:cs="Aptos Narrow"/>
          <w:color w:val="000000"/>
          <w:kern w:val="0"/>
        </w:rPr>
        <w:t xml:space="preserve"> </w:t>
      </w:r>
      <w:r>
        <w:rPr>
          <w:rFonts w:ascii="Aptos Narrow" w:hAnsi="Aptos Narrow" w:cs="Aptos Narrow"/>
          <w:color w:val="000000"/>
          <w:kern w:val="0"/>
        </w:rPr>
        <w:t>Derived semi-natural pastures and old fields</w:t>
      </w:r>
    </w:p>
    <w:p w14:paraId="0F2B3231" w14:textId="77777777" w:rsidR="004F1778" w:rsidRDefault="004F1778" w:rsidP="004F1778">
      <w:pPr>
        <w:autoSpaceDE w:val="0"/>
        <w:autoSpaceDN w:val="0"/>
        <w:adjustRightInd w:val="0"/>
        <w:spacing w:after="0" w:line="240" w:lineRule="auto"/>
        <w:rPr>
          <w:rFonts w:ascii="Aptos Narrow" w:hAnsi="Aptos Narrow" w:cs="Aptos Narrow"/>
          <w:color w:val="000000"/>
          <w:kern w:val="0"/>
        </w:rPr>
      </w:pPr>
      <w:r>
        <w:rPr>
          <w:rFonts w:ascii="Aptos Narrow" w:hAnsi="Aptos Narrow" w:cs="Aptos Narrow"/>
          <w:color w:val="000000"/>
          <w:kern w:val="0"/>
        </w:rPr>
        <w:t>ALUMv8</w:t>
      </w:r>
    </w:p>
    <w:p w14:paraId="49D63195" w14:textId="77777777" w:rsidR="00215685" w:rsidRDefault="00215685"/>
    <w:p w14:paraId="5AA78643" w14:textId="77777777" w:rsidR="00215685" w:rsidRDefault="00215685"/>
    <w:sectPr w:rsidR="00215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B5"/>
    <w:rsid w:val="00022847"/>
    <w:rsid w:val="00067E79"/>
    <w:rsid w:val="000845B1"/>
    <w:rsid w:val="000C49D1"/>
    <w:rsid w:val="001E1BA9"/>
    <w:rsid w:val="001F7898"/>
    <w:rsid w:val="00215685"/>
    <w:rsid w:val="002573D7"/>
    <w:rsid w:val="002C71B9"/>
    <w:rsid w:val="002E1CEB"/>
    <w:rsid w:val="003E1CCD"/>
    <w:rsid w:val="00412CE0"/>
    <w:rsid w:val="00462EDF"/>
    <w:rsid w:val="004D3BC4"/>
    <w:rsid w:val="004F1778"/>
    <w:rsid w:val="004F782B"/>
    <w:rsid w:val="00565283"/>
    <w:rsid w:val="005D28AA"/>
    <w:rsid w:val="00602B3C"/>
    <w:rsid w:val="00652DE6"/>
    <w:rsid w:val="00692C4D"/>
    <w:rsid w:val="008E68AE"/>
    <w:rsid w:val="00900A91"/>
    <w:rsid w:val="0092668A"/>
    <w:rsid w:val="009E2DAD"/>
    <w:rsid w:val="00A308CA"/>
    <w:rsid w:val="00A67276"/>
    <w:rsid w:val="00B03FB5"/>
    <w:rsid w:val="00BE5E35"/>
    <w:rsid w:val="00CA1877"/>
    <w:rsid w:val="00CE486A"/>
    <w:rsid w:val="00D11A8D"/>
    <w:rsid w:val="00D75123"/>
    <w:rsid w:val="00D903EF"/>
    <w:rsid w:val="00E859E5"/>
    <w:rsid w:val="00EB7E4C"/>
    <w:rsid w:val="00EF3FA6"/>
    <w:rsid w:val="00F6212C"/>
    <w:rsid w:val="00F70923"/>
    <w:rsid w:val="00FD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0B04"/>
  <w15:chartTrackingRefBased/>
  <w15:docId w15:val="{45B0075B-863E-4CDD-B304-9530507A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Normal"/>
    <w:link w:val="ReferencesChar"/>
    <w:qFormat/>
    <w:rsid w:val="00FD1FC7"/>
    <w:pPr>
      <w:spacing w:after="0" w:line="240" w:lineRule="auto"/>
      <w:ind w:left="720" w:hanging="720"/>
    </w:pPr>
    <w:rPr>
      <w:rFonts w:ascii="Calibri Light" w:hAnsi="Calibri Light" w:cs="Calibri Light"/>
      <w:noProof/>
      <w:sz w:val="32"/>
      <w:lang w:val="en-US"/>
    </w:rPr>
  </w:style>
  <w:style w:type="character" w:customStyle="1" w:styleId="ReferencesChar">
    <w:name w:val="References Char"/>
    <w:basedOn w:val="DefaultParagraphFont"/>
    <w:link w:val="References"/>
    <w:rsid w:val="00FD1FC7"/>
    <w:rPr>
      <w:rFonts w:ascii="Calibri Light" w:hAnsi="Calibri Light" w:cs="Calibri Light"/>
      <w:noProof/>
      <w:sz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3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Macfarlane, Craig (Environment, Floreat)</dc:creator>
  <cp:keywords/>
  <dc:description/>
  <cp:lastModifiedBy>Macfarlane, Craig (Environment, Floreat)</cp:lastModifiedBy>
  <cp:revision>11</cp:revision>
  <dcterms:created xsi:type="dcterms:W3CDTF">2024-05-06T02:58:00Z</dcterms:created>
  <dcterms:modified xsi:type="dcterms:W3CDTF">2024-05-06T03:10:00Z</dcterms:modified>
</cp:coreProperties>
</file>