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CD" w:rsidRDefault="004C2F82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pict>
          <v:group id="_x0000_s1053" style="position:absolute;left:0;text-align:left;margin-left:-26.15pt;margin-top:-3.4pt;width:586.4pt;height:102.4pt;z-index:251663360" coordorigin="41,6120" coordsize="11977,1829">
            <v:rect id="_x0000_s1054" style="position:absolute;left:41;top:6120;width:11977;height:1829" stroked="f">
              <v:textbox style="mso-next-textbox:#_x0000_s1054">
                <w:txbxContent>
                  <w:p w:rsidR="007138FF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7138FF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7138FF" w:rsidRPr="000054EF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7138FF" w:rsidRDefault="00504D11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7138FF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7138FF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7138FF" w:rsidRPr="000054EF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7138FF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7138FF" w:rsidRPr="00F96AF0" w:rsidRDefault="007138FF" w:rsidP="00B0585B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255: Introduction to Cognitive Science  </w:t>
                          </w:r>
                        </w:p>
                      </w:tc>
                    </w:tr>
                  </w:tbl>
                  <w:p w:rsidR="007138FF" w:rsidRPr="003A458D" w:rsidRDefault="007138FF" w:rsidP="007842CD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7138FF" w:rsidRPr="003A458D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7138FF" w:rsidRPr="00532533" w:rsidRDefault="007138FF" w:rsidP="007842CD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7138FF" w:rsidRDefault="007138FF" w:rsidP="007842CD"/>
                  <w:p w:rsidR="007138FF" w:rsidRDefault="007138FF" w:rsidP="007842CD"/>
                </w:txbxContent>
              </v:textbox>
            </v:rect>
            <v:rect id="_x0000_s1055" style="position:absolute;left:9958;top:6799;width:1860;height:960" filled="f" stroked="f">
              <v:textbox style="mso-next-textbox:#_x0000_s1055">
                <w:txbxContent>
                  <w:p w:rsidR="007138FF" w:rsidRPr="009F1317" w:rsidRDefault="007138FF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60</w:t>
                    </w:r>
                  </w:p>
                  <w:p w:rsidR="007138FF" w:rsidRPr="009F1317" w:rsidRDefault="007138FF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30</w:t>
                    </w:r>
                  </w:p>
                  <w:p w:rsidR="007138FF" w:rsidRPr="009F1317" w:rsidRDefault="007138FF" w:rsidP="007842CD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</w:t>
                    </w:r>
                    <w:proofErr w:type="gramStart"/>
                    <w:r>
                      <w:rPr>
                        <w:b/>
                        <w:sz w:val="20"/>
                      </w:rPr>
                      <w:t>:3</w:t>
                    </w:r>
                    <w:proofErr w:type="gramEnd"/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>
                      <w:rPr>
                        <w:b/>
                        <w:sz w:val="20"/>
                      </w:rPr>
                      <w:t>s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56" type="#_x0000_t75" style="position:absolute;left:523;top:6378;width:1410;height:561;visibility:visible">
              <v:imagedata r:id="rId6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57" inset="10.8pt,7.2pt,10.8pt,7.2pt">
                <w:txbxContent>
                  <w:p w:rsidR="007138FF" w:rsidRDefault="007138FF" w:rsidP="007842CD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>Set A</w:t>
                    </w:r>
                  </w:p>
                  <w:p w:rsidR="007138FF" w:rsidRPr="00C301F1" w:rsidRDefault="007138FF" w:rsidP="007842CD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842CD" w:rsidRDefault="007842CD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B4130B" w:rsidRPr="0065295A" w:rsidRDefault="00B4130B" w:rsidP="007171F0">
      <w:pPr>
        <w:spacing w:after="0" w:line="360" w:lineRule="auto"/>
        <w:rPr>
          <w:rFonts w:ascii="Times New Roman" w:hAnsi="Times New Roman" w:cs="Times New Roman"/>
          <w:b/>
          <w:sz w:val="34"/>
          <w:szCs w:val="24"/>
        </w:rPr>
      </w:pPr>
    </w:p>
    <w:p w:rsidR="00C744D9" w:rsidRPr="00444690" w:rsidRDefault="007A52EC" w:rsidP="00AA26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52E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744D9" w:rsidRPr="00B32B7C">
        <w:rPr>
          <w:rFonts w:ascii="Times New Roman" w:hAnsi="Times New Roman" w:cs="Times New Roman"/>
          <w:b/>
          <w:sz w:val="24"/>
          <w:szCs w:val="24"/>
          <w:u w:val="single"/>
        </w:rPr>
        <w:t xml:space="preserve">Attempt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all</w:t>
      </w:r>
      <w:r w:rsidR="00C744D9" w:rsidRPr="00B32B7C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  <w:r w:rsidR="00C744D9" w:rsidRPr="00444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</w:r>
      <w:r w:rsidR="00481F1E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04D1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05044">
        <w:rPr>
          <w:rFonts w:ascii="Times New Roman" w:hAnsi="Times New Roman" w:cs="Times New Roman"/>
          <w:b/>
          <w:sz w:val="24"/>
          <w:szCs w:val="24"/>
        </w:rPr>
        <w:t>[10×6=</w:t>
      </w:r>
      <w:r w:rsidR="00C744D9" w:rsidRPr="00444690">
        <w:rPr>
          <w:rFonts w:ascii="Times New Roman" w:hAnsi="Times New Roman" w:cs="Times New Roman"/>
          <w:b/>
          <w:sz w:val="24"/>
          <w:szCs w:val="24"/>
        </w:rPr>
        <w:t>60]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What is rational agent?</w:t>
      </w:r>
      <w:r w:rsidR="00994195">
        <w:rPr>
          <w:rFonts w:ascii="Times New Roman" w:hAnsi="Times New Roman" w:cs="Times New Roman"/>
          <w:sz w:val="24"/>
          <w:szCs w:val="24"/>
        </w:rPr>
        <w:t xml:space="preserve"> </w:t>
      </w:r>
      <w:r w:rsidRPr="00504D11">
        <w:rPr>
          <w:rFonts w:ascii="Times New Roman" w:hAnsi="Times New Roman" w:cs="Times New Roman"/>
          <w:sz w:val="24"/>
          <w:szCs w:val="24"/>
        </w:rPr>
        <w:t xml:space="preserve">How can you say that searching technique used for an agent decides its performance? If you have to design an agent which searching technique will you prefer? Why? </w:t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[1+2+3]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knowledge? Differentiate between rule-based and Object-Oriented approach of knowledge representation.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[1+5]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Explain about Human Information Processing.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 [6]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04D11">
        <w:rPr>
          <w:rFonts w:ascii="Times New Roman" w:hAnsi="Times New Roman" w:cs="Times New Roman"/>
          <w:sz w:val="24"/>
          <w:szCs w:val="24"/>
        </w:rPr>
        <w:t xml:space="preserve">Define logic, propositional logic and predicate logic. Differentiate forward and backward chaining with proper example.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[1+1+1+3]</w:t>
      </w:r>
    </w:p>
    <w:p w:rsidR="00504D11" w:rsidRPr="00504D11" w:rsidRDefault="00504D11" w:rsidP="00504D11">
      <w:pPr>
        <w:pStyle w:val="ListParagraph"/>
        <w:spacing w:line="480" w:lineRule="auto"/>
        <w:ind w:left="43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b/>
          <w:sz w:val="24"/>
          <w:szCs w:val="24"/>
        </w:rPr>
        <w:t>OR</w:t>
      </w:r>
    </w:p>
    <w:p w:rsidR="00504D11" w:rsidRPr="00504D11" w:rsidRDefault="00504D11" w:rsidP="00504D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Define the term computation. Explain different models of Computation.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[1+5]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Explain different levels in Chomsky hierarchy.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 [6]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Discuss Simon’s description about Physical Symbol </w:t>
      </w:r>
      <w:proofErr w:type="gramStart"/>
      <w:r w:rsidRPr="00504D11">
        <w:rPr>
          <w:rFonts w:ascii="Times New Roman" w:hAnsi="Times New Roman" w:cs="Times New Roman"/>
          <w:sz w:val="24"/>
          <w:szCs w:val="24"/>
        </w:rPr>
        <w:t>System</w:t>
      </w:r>
      <w:r w:rsidR="00A93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3DE2">
        <w:rPr>
          <w:rFonts w:ascii="Times New Roman" w:hAnsi="Times New Roman" w:cs="Times New Roman"/>
          <w:sz w:val="24"/>
          <w:szCs w:val="24"/>
        </w:rPr>
        <w:t>PSS)</w:t>
      </w:r>
      <w:r w:rsidR="00087A6C">
        <w:rPr>
          <w:rFonts w:ascii="Times New Roman" w:hAnsi="Times New Roman" w:cs="Times New Roman"/>
          <w:sz w:val="24"/>
          <w:szCs w:val="24"/>
        </w:rPr>
        <w:t>.</w:t>
      </w:r>
      <w:r w:rsidRPr="00504D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[6]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learning in neural network? Explain about </w:t>
      </w:r>
      <w:proofErr w:type="spellStart"/>
      <w:r w:rsidRPr="00504D11">
        <w:rPr>
          <w:rFonts w:ascii="Times New Roman" w:hAnsi="Times New Roman" w:cs="Times New Roman"/>
          <w:sz w:val="24"/>
          <w:szCs w:val="24"/>
        </w:rPr>
        <w:t>Hebbian</w:t>
      </w:r>
      <w:proofErr w:type="spellEnd"/>
      <w:r w:rsidRPr="00504D11">
        <w:rPr>
          <w:rFonts w:ascii="Times New Roman" w:hAnsi="Times New Roman" w:cs="Times New Roman"/>
          <w:sz w:val="24"/>
          <w:szCs w:val="24"/>
        </w:rPr>
        <w:t xml:space="preserve"> learning.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[1+5]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Describe Gelernter response to Descartes.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 [6]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Write short note on: (Any two) [2x3=6]</w:t>
      </w:r>
    </w:p>
    <w:p w:rsidR="00504D11" w:rsidRPr="00504D11" w:rsidRDefault="00504D11" w:rsidP="00504D11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DFA</w:t>
      </w:r>
    </w:p>
    <w:p w:rsidR="00504D11" w:rsidRPr="00504D11" w:rsidRDefault="00504D11" w:rsidP="00504D11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Descartes Mind Body Problem</w:t>
      </w:r>
    </w:p>
    <w:p w:rsidR="00504D11" w:rsidRPr="00504D11" w:rsidRDefault="00504D11" w:rsidP="00504D11">
      <w:pPr>
        <w:pStyle w:val="ListParagraph"/>
        <w:numPr>
          <w:ilvl w:val="0"/>
          <w:numId w:val="3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Morphology</w:t>
      </w:r>
    </w:p>
    <w:p w:rsidR="00504D11" w:rsidRPr="00504D11" w:rsidRDefault="00504D11" w:rsidP="00504D11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Define delta rule. What is back propagation? Discuss.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[2+4]</w:t>
      </w:r>
    </w:p>
    <w:p w:rsidR="00504D11" w:rsidRPr="00504D11" w:rsidRDefault="00504D11" w:rsidP="00504D11">
      <w:pPr>
        <w:pStyle w:val="ListParagraph"/>
        <w:spacing w:line="48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b/>
          <w:sz w:val="24"/>
          <w:szCs w:val="24"/>
        </w:rPr>
        <w:t>OR</w:t>
      </w:r>
    </w:p>
    <w:p w:rsidR="00504D11" w:rsidRPr="00504D11" w:rsidRDefault="00504D11" w:rsidP="00504D1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Define NLP. And also describe basic parsing technique with suitable example.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[2+4]</w:t>
      </w:r>
    </w:p>
    <w:p w:rsidR="00504D11" w:rsidRPr="00504D11" w:rsidRDefault="00504D11" w:rsidP="00504D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44D9" w:rsidRPr="00444690" w:rsidRDefault="00C744D9" w:rsidP="00AA26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7AF" w:rsidRDefault="005D07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07AF" w:rsidRDefault="004C2F82" w:rsidP="005D07AF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lastRenderedPageBreak/>
        <w:pict>
          <v:group id="_x0000_s1081" style="position:absolute;left:0;text-align:left;margin-left:-15.65pt;margin-top:-3.4pt;width:586.4pt;height:102.4pt;z-index:251665408" coordorigin="41,6120" coordsize="11977,1829">
            <v:rect id="_x0000_s1082" style="position:absolute;left:41;top:6120;width:11977;height:1829" stroked="f">
              <v:textbox style="mso-next-textbox:#_x0000_s1082">
                <w:txbxContent>
                  <w:p w:rsidR="005D07AF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5D07AF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5D07AF" w:rsidRPr="000054EF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5D07AF" w:rsidRDefault="00994195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5D07AF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5D07AF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5D07AF" w:rsidRPr="000054EF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217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7247"/>
                    </w:tblGrid>
                    <w:tr w:rsidR="005D07AF" w:rsidRPr="003A458D" w:rsidTr="00B0585B">
                      <w:trPr>
                        <w:trHeight w:val="269"/>
                        <w:jc w:val="center"/>
                      </w:trPr>
                      <w:tc>
                        <w:tcPr>
                          <w:tcW w:w="7247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5D07AF" w:rsidRPr="00F96AF0" w:rsidRDefault="005D07AF" w:rsidP="00B0585B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CSC 255: Introduction to Cognitive Science  </w:t>
                          </w:r>
                        </w:p>
                      </w:tc>
                    </w:tr>
                  </w:tbl>
                  <w:p w:rsidR="005D07AF" w:rsidRPr="003A458D" w:rsidRDefault="005D07AF" w:rsidP="005D07AF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5D07AF" w:rsidRPr="003A458D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5D07AF" w:rsidRPr="00532533" w:rsidRDefault="005D07AF" w:rsidP="005D07AF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5D07AF" w:rsidRDefault="005D07AF" w:rsidP="005D07AF"/>
                  <w:p w:rsidR="005D07AF" w:rsidRDefault="005D07AF" w:rsidP="005D07AF"/>
                </w:txbxContent>
              </v:textbox>
            </v:rect>
            <v:rect id="_x0000_s1083" style="position:absolute;left:9958;top:6799;width:1860;height:960" filled="f" stroked="f">
              <v:textbox style="mso-next-textbox:#_x0000_s1083">
                <w:txbxContent>
                  <w:p w:rsidR="005D07AF" w:rsidRPr="009F1317" w:rsidRDefault="005D07AF" w:rsidP="005D07AF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 w:rsidRPr="009F1317">
                      <w:rPr>
                        <w:b/>
                        <w:sz w:val="20"/>
                      </w:rPr>
                      <w:t>Ful</w:t>
                    </w:r>
                    <w:r>
                      <w:rPr>
                        <w:b/>
                        <w:sz w:val="20"/>
                      </w:rPr>
                      <w:t>l Marks: 60</w:t>
                    </w:r>
                  </w:p>
                  <w:p w:rsidR="005D07AF" w:rsidRPr="009F1317" w:rsidRDefault="005D07AF" w:rsidP="005D07AF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Pass Marks: 30</w:t>
                    </w:r>
                  </w:p>
                  <w:p w:rsidR="005D07AF" w:rsidRPr="009F1317" w:rsidRDefault="005D07AF" w:rsidP="005D07AF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</w:t>
                    </w:r>
                    <w:proofErr w:type="gramStart"/>
                    <w:r>
                      <w:rPr>
                        <w:b/>
                        <w:sz w:val="20"/>
                      </w:rPr>
                      <w:t>:3</w:t>
                    </w:r>
                    <w:proofErr w:type="gramEnd"/>
                    <w:r w:rsidRPr="009F1317">
                      <w:rPr>
                        <w:b/>
                        <w:sz w:val="20"/>
                      </w:rPr>
                      <w:t xml:space="preserve"> Hour</w:t>
                    </w:r>
                    <w:r>
                      <w:rPr>
                        <w:b/>
                        <w:sz w:val="20"/>
                      </w:rPr>
                      <w:t>s</w:t>
                    </w:r>
                  </w:p>
                </w:txbxContent>
              </v:textbox>
            </v:rect>
            <v:shape id="Picture 1" o:spid="_x0000_s1084" type="#_x0000_t75" style="position:absolute;left:523;top:6378;width:1410;height:561;visibility:visible">
              <v:imagedata r:id="rId6" o:title="NCCS LOGO"/>
            </v:shape>
            <v:shape id="_x0000_s1085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85" inset="10.8pt,7.2pt,10.8pt,7.2pt">
                <w:txbxContent>
                  <w:p w:rsidR="005D07AF" w:rsidRDefault="005D07AF" w:rsidP="005D07AF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  <w:p w:rsidR="005D07AF" w:rsidRPr="00C301F1" w:rsidRDefault="005D07AF" w:rsidP="005D07AF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5D07AF" w:rsidRDefault="005D07AF" w:rsidP="005D07AF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5D07AF" w:rsidRDefault="005D07AF" w:rsidP="005D07AF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5D07AF" w:rsidRDefault="005D07AF" w:rsidP="005D07AF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5D07AF" w:rsidRDefault="005D07AF" w:rsidP="005D07AF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5D07AF" w:rsidRPr="0065295A" w:rsidRDefault="005D07AF" w:rsidP="005D07AF">
      <w:pPr>
        <w:spacing w:after="0" w:line="360" w:lineRule="auto"/>
        <w:rPr>
          <w:rFonts w:ascii="Times New Roman" w:hAnsi="Times New Roman" w:cs="Times New Roman"/>
          <w:b/>
          <w:sz w:val="34"/>
          <w:szCs w:val="24"/>
        </w:rPr>
      </w:pPr>
    </w:p>
    <w:p w:rsidR="00120BCE" w:rsidRPr="007A52EC" w:rsidRDefault="007A52EC" w:rsidP="007A52EC">
      <w:pPr>
        <w:spacing w:after="0"/>
        <w:ind w:left="90" w:hanging="90"/>
        <w:rPr>
          <w:rFonts w:ascii="Times New Roman" w:hAnsi="Times New Roman" w:cs="Times New Roman"/>
          <w:b/>
          <w:sz w:val="24"/>
          <w:szCs w:val="24"/>
        </w:rPr>
      </w:pPr>
      <w:r w:rsidRPr="007A52E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Attempt all</w:t>
      </w:r>
      <w:r w:rsidR="005D07AF" w:rsidRPr="00B32B7C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  <w:r w:rsidR="005D07AF" w:rsidRPr="004446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</w:r>
      <w:r w:rsidR="005D07AF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04D1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D07AF">
        <w:rPr>
          <w:rFonts w:ascii="Times New Roman" w:hAnsi="Times New Roman" w:cs="Times New Roman"/>
          <w:b/>
          <w:sz w:val="24"/>
          <w:szCs w:val="24"/>
        </w:rPr>
        <w:t>[10×6=</w:t>
      </w:r>
      <w:r w:rsidR="005D07AF" w:rsidRPr="00444690">
        <w:rPr>
          <w:rFonts w:ascii="Times New Roman" w:hAnsi="Times New Roman" w:cs="Times New Roman"/>
          <w:b/>
          <w:sz w:val="24"/>
          <w:szCs w:val="24"/>
        </w:rPr>
        <w:t>60]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Explain AI as acting humanly.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 [6]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Why study of AI is necessary for computer science students? Discuss various sectors where AI can be used?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[2+4]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intelligent agent? Illustrate PEAS description of the environment for automated football playing agent.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[2+4]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Define knowledge representation. Explain different properties of knowledge representation system.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04D11">
        <w:rPr>
          <w:rFonts w:ascii="Times New Roman" w:hAnsi="Times New Roman" w:cs="Times New Roman"/>
          <w:b/>
          <w:sz w:val="24"/>
          <w:szCs w:val="24"/>
        </w:rPr>
        <w:t>[1+5]</w:t>
      </w:r>
    </w:p>
    <w:p w:rsidR="00504D11" w:rsidRPr="00504D11" w:rsidRDefault="00504D11" w:rsidP="00504D11">
      <w:pPr>
        <w:pStyle w:val="ListParagraph"/>
        <w:spacing w:line="360" w:lineRule="auto"/>
        <w:ind w:left="43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b/>
          <w:sz w:val="24"/>
          <w:szCs w:val="24"/>
        </w:rPr>
        <w:t>OR</w:t>
      </w:r>
    </w:p>
    <w:p w:rsidR="00504D11" w:rsidRPr="00504D11" w:rsidRDefault="00504D11" w:rsidP="00504D1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Why searching is needed in AI? Explain about Hill Climbing Algorithm.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[2+4]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Describe about Turing Machine in brief. Is Turing Machine a real machine? Justify your answer with proper logic.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[3+3]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PDA? Differentiate between Type-0 and Type-1 grammar of Chomsky hierarchy.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[2+4]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Physical Symbol System (PSS)? Describe Newell’s hypothesis about Symbol in PSS.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[1+5]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Define the term connectionism. Differentiate between supervised and unsupervised learning.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[1+5]</w:t>
      </w:r>
    </w:p>
    <w:p w:rsidR="00504D11" w:rsidRP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Write short note on: (Any two)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[2×3=6]</w:t>
      </w:r>
    </w:p>
    <w:p w:rsidR="00504D11" w:rsidRPr="00504D11" w:rsidRDefault="00504D11" w:rsidP="00504D1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NFA</w:t>
      </w:r>
    </w:p>
    <w:p w:rsidR="00504D11" w:rsidRPr="00504D11" w:rsidRDefault="00504D11" w:rsidP="00504D1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Marr’s three level of information processing</w:t>
      </w:r>
    </w:p>
    <w:p w:rsidR="00504D11" w:rsidRPr="00504D11" w:rsidRDefault="00504D11" w:rsidP="00504D1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>Stages of Expert System Development</w:t>
      </w:r>
    </w:p>
    <w:p w:rsidR="00504D11" w:rsidRDefault="00504D11" w:rsidP="00504D11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What is the meaning of </w:t>
      </w:r>
      <w:proofErr w:type="spellStart"/>
      <w:r w:rsidRPr="00504D11">
        <w:rPr>
          <w:rFonts w:ascii="Times New Roman" w:hAnsi="Times New Roman" w:cs="Times New Roman"/>
          <w:sz w:val="24"/>
          <w:szCs w:val="24"/>
        </w:rPr>
        <w:t>qualia</w:t>
      </w:r>
      <w:proofErr w:type="spellEnd"/>
      <w:r w:rsidRPr="00504D11">
        <w:rPr>
          <w:rFonts w:ascii="Times New Roman" w:hAnsi="Times New Roman" w:cs="Times New Roman"/>
          <w:sz w:val="24"/>
          <w:szCs w:val="24"/>
        </w:rPr>
        <w:t xml:space="preserve"> in John Searle’s point of view? Discuss about Searle response</w:t>
      </w:r>
    </w:p>
    <w:p w:rsidR="00504D11" w:rsidRPr="00504D11" w:rsidRDefault="00504D11" w:rsidP="00504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4D1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04D11">
        <w:rPr>
          <w:rFonts w:ascii="Times New Roman" w:hAnsi="Times New Roman" w:cs="Times New Roman"/>
          <w:sz w:val="24"/>
          <w:szCs w:val="24"/>
        </w:rPr>
        <w:t xml:space="preserve"> Descartes.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4D11">
        <w:rPr>
          <w:rFonts w:ascii="Times New Roman" w:hAnsi="Times New Roman" w:cs="Times New Roman"/>
          <w:b/>
          <w:sz w:val="24"/>
          <w:szCs w:val="24"/>
        </w:rPr>
        <w:t xml:space="preserve">         [6]</w:t>
      </w:r>
    </w:p>
    <w:p w:rsidR="00504D11" w:rsidRPr="00504D11" w:rsidRDefault="00504D11" w:rsidP="00504D11">
      <w:pPr>
        <w:pStyle w:val="ListParagraph"/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504D11">
        <w:rPr>
          <w:rFonts w:ascii="Times New Roman" w:hAnsi="Times New Roman" w:cs="Times New Roman"/>
          <w:b/>
          <w:sz w:val="24"/>
          <w:szCs w:val="24"/>
        </w:rPr>
        <w:t>OR</w:t>
      </w:r>
    </w:p>
    <w:p w:rsidR="00504D11" w:rsidRPr="00504D11" w:rsidRDefault="00504D11" w:rsidP="00504D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4D11">
        <w:rPr>
          <w:rFonts w:ascii="Times New Roman" w:hAnsi="Times New Roman" w:cs="Times New Roman"/>
          <w:sz w:val="24"/>
          <w:szCs w:val="24"/>
        </w:rPr>
        <w:t xml:space="preserve">Differentiate between natural language generation and natural language understanding. What are the parameters in NLP? Discuss.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4D11">
        <w:rPr>
          <w:rFonts w:ascii="Times New Roman" w:hAnsi="Times New Roman" w:cs="Times New Roman"/>
          <w:b/>
          <w:sz w:val="24"/>
          <w:szCs w:val="24"/>
        </w:rPr>
        <w:t>[3+3]</w:t>
      </w:r>
    </w:p>
    <w:p w:rsidR="003D7969" w:rsidRPr="00504D11" w:rsidRDefault="003D7969" w:rsidP="005D07AF">
      <w:pPr>
        <w:rPr>
          <w:rFonts w:ascii="Times New Roman" w:hAnsi="Times New Roman" w:cs="Times New Roman"/>
          <w:b/>
          <w:sz w:val="24"/>
          <w:szCs w:val="24"/>
        </w:rPr>
      </w:pPr>
    </w:p>
    <w:sectPr w:rsidR="003D7969" w:rsidRPr="00504D11" w:rsidSect="00504D11">
      <w:pgSz w:w="11907" w:h="16839" w:code="9"/>
      <w:pgMar w:top="540" w:right="657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uropol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9F1143"/>
    <w:multiLevelType w:val="hybridMultilevel"/>
    <w:tmpl w:val="511E84D4"/>
    <w:lvl w:ilvl="0" w:tplc="58EA66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A402B"/>
    <w:multiLevelType w:val="hybridMultilevel"/>
    <w:tmpl w:val="C14E6B22"/>
    <w:lvl w:ilvl="0" w:tplc="9112E1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E42DE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37685"/>
    <w:multiLevelType w:val="hybridMultilevel"/>
    <w:tmpl w:val="B1848582"/>
    <w:lvl w:ilvl="0" w:tplc="4E50C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A5437"/>
    <w:multiLevelType w:val="hybridMultilevel"/>
    <w:tmpl w:val="6652D6A8"/>
    <w:lvl w:ilvl="0" w:tplc="A2122F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46219"/>
    <w:multiLevelType w:val="hybridMultilevel"/>
    <w:tmpl w:val="ED486574"/>
    <w:lvl w:ilvl="0" w:tplc="4B9404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9CE4F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C49E7"/>
    <w:multiLevelType w:val="hybridMultilevel"/>
    <w:tmpl w:val="C0FE72D2"/>
    <w:lvl w:ilvl="0" w:tplc="4B9404D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A36C6"/>
    <w:multiLevelType w:val="hybridMultilevel"/>
    <w:tmpl w:val="FD7C4666"/>
    <w:lvl w:ilvl="0" w:tplc="3662E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D42F1"/>
    <w:multiLevelType w:val="hybridMultilevel"/>
    <w:tmpl w:val="7A44036A"/>
    <w:lvl w:ilvl="0" w:tplc="5FF0F4F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F64F6"/>
    <w:multiLevelType w:val="hybridMultilevel"/>
    <w:tmpl w:val="0DFE19D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B6F17"/>
    <w:multiLevelType w:val="hybridMultilevel"/>
    <w:tmpl w:val="9EC8DF70"/>
    <w:lvl w:ilvl="0" w:tplc="8B420AB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2584C"/>
    <w:multiLevelType w:val="hybridMultilevel"/>
    <w:tmpl w:val="132E08FA"/>
    <w:lvl w:ilvl="0" w:tplc="9B1E3C7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FA05A8"/>
    <w:multiLevelType w:val="hybridMultilevel"/>
    <w:tmpl w:val="B1848582"/>
    <w:lvl w:ilvl="0" w:tplc="4E50CC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62464"/>
    <w:multiLevelType w:val="hybridMultilevel"/>
    <w:tmpl w:val="22266ABE"/>
    <w:lvl w:ilvl="0" w:tplc="6C322A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C50D08"/>
    <w:multiLevelType w:val="hybridMultilevel"/>
    <w:tmpl w:val="8B14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258A5"/>
    <w:multiLevelType w:val="hybridMultilevel"/>
    <w:tmpl w:val="157E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F41F1F"/>
    <w:multiLevelType w:val="hybridMultilevel"/>
    <w:tmpl w:val="7A44036A"/>
    <w:lvl w:ilvl="0" w:tplc="5FF0F4F8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21"/>
  </w:num>
  <w:num w:numId="4">
    <w:abstractNumId w:val="24"/>
  </w:num>
  <w:num w:numId="5">
    <w:abstractNumId w:val="0"/>
  </w:num>
  <w:num w:numId="6">
    <w:abstractNumId w:val="1"/>
  </w:num>
  <w:num w:numId="7">
    <w:abstractNumId w:val="18"/>
  </w:num>
  <w:num w:numId="8">
    <w:abstractNumId w:val="26"/>
  </w:num>
  <w:num w:numId="9">
    <w:abstractNumId w:val="31"/>
  </w:num>
  <w:num w:numId="10">
    <w:abstractNumId w:val="15"/>
  </w:num>
  <w:num w:numId="11">
    <w:abstractNumId w:val="33"/>
  </w:num>
  <w:num w:numId="12">
    <w:abstractNumId w:val="14"/>
  </w:num>
  <w:num w:numId="13">
    <w:abstractNumId w:val="13"/>
  </w:num>
  <w:num w:numId="14">
    <w:abstractNumId w:val="19"/>
  </w:num>
  <w:num w:numId="15">
    <w:abstractNumId w:val="34"/>
  </w:num>
  <w:num w:numId="16">
    <w:abstractNumId w:val="9"/>
  </w:num>
  <w:num w:numId="17">
    <w:abstractNumId w:val="22"/>
  </w:num>
  <w:num w:numId="18">
    <w:abstractNumId w:val="17"/>
  </w:num>
  <w:num w:numId="19">
    <w:abstractNumId w:val="29"/>
  </w:num>
  <w:num w:numId="20">
    <w:abstractNumId w:val="10"/>
  </w:num>
  <w:num w:numId="21">
    <w:abstractNumId w:val="23"/>
  </w:num>
  <w:num w:numId="22">
    <w:abstractNumId w:val="30"/>
  </w:num>
  <w:num w:numId="23">
    <w:abstractNumId w:val="4"/>
  </w:num>
  <w:num w:numId="24">
    <w:abstractNumId w:val="7"/>
  </w:num>
  <w:num w:numId="25">
    <w:abstractNumId w:val="8"/>
  </w:num>
  <w:num w:numId="26">
    <w:abstractNumId w:val="6"/>
  </w:num>
  <w:num w:numId="27">
    <w:abstractNumId w:val="2"/>
  </w:num>
  <w:num w:numId="28">
    <w:abstractNumId w:val="5"/>
  </w:num>
  <w:num w:numId="29">
    <w:abstractNumId w:val="12"/>
  </w:num>
  <w:num w:numId="30">
    <w:abstractNumId w:val="27"/>
  </w:num>
  <w:num w:numId="31">
    <w:abstractNumId w:val="32"/>
  </w:num>
  <w:num w:numId="32">
    <w:abstractNumId w:val="3"/>
  </w:num>
  <w:num w:numId="33">
    <w:abstractNumId w:val="25"/>
  </w:num>
  <w:num w:numId="34">
    <w:abstractNumId w:val="28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05044"/>
    <w:rsid w:val="00017A90"/>
    <w:rsid w:val="00025A67"/>
    <w:rsid w:val="00043DC4"/>
    <w:rsid w:val="00050753"/>
    <w:rsid w:val="00060CAA"/>
    <w:rsid w:val="00065CFD"/>
    <w:rsid w:val="00070ED5"/>
    <w:rsid w:val="000724C8"/>
    <w:rsid w:val="00080ED9"/>
    <w:rsid w:val="00087A6C"/>
    <w:rsid w:val="000945D3"/>
    <w:rsid w:val="000A6C33"/>
    <w:rsid w:val="000E5344"/>
    <w:rsid w:val="00106622"/>
    <w:rsid w:val="00106811"/>
    <w:rsid w:val="00120BCE"/>
    <w:rsid w:val="0015174B"/>
    <w:rsid w:val="00184D77"/>
    <w:rsid w:val="001A29D5"/>
    <w:rsid w:val="001A459C"/>
    <w:rsid w:val="001B13D2"/>
    <w:rsid w:val="001B7BFD"/>
    <w:rsid w:val="001C6F5B"/>
    <w:rsid w:val="00251C36"/>
    <w:rsid w:val="00253047"/>
    <w:rsid w:val="0025782D"/>
    <w:rsid w:val="00260E72"/>
    <w:rsid w:val="0026335C"/>
    <w:rsid w:val="002873B1"/>
    <w:rsid w:val="002A0D1E"/>
    <w:rsid w:val="002A77F1"/>
    <w:rsid w:val="002E637D"/>
    <w:rsid w:val="00323912"/>
    <w:rsid w:val="00346B05"/>
    <w:rsid w:val="00353AE2"/>
    <w:rsid w:val="0036369F"/>
    <w:rsid w:val="00367032"/>
    <w:rsid w:val="00373826"/>
    <w:rsid w:val="0039598C"/>
    <w:rsid w:val="0039711F"/>
    <w:rsid w:val="003A16FC"/>
    <w:rsid w:val="003B0348"/>
    <w:rsid w:val="003B2178"/>
    <w:rsid w:val="003B4D21"/>
    <w:rsid w:val="003B7E1B"/>
    <w:rsid w:val="003C1712"/>
    <w:rsid w:val="003C6614"/>
    <w:rsid w:val="003C7C3E"/>
    <w:rsid w:val="003D70AA"/>
    <w:rsid w:val="003D7969"/>
    <w:rsid w:val="003E4349"/>
    <w:rsid w:val="003F2559"/>
    <w:rsid w:val="004028D8"/>
    <w:rsid w:val="00411061"/>
    <w:rsid w:val="0047640A"/>
    <w:rsid w:val="00481F1E"/>
    <w:rsid w:val="00482825"/>
    <w:rsid w:val="00491D7C"/>
    <w:rsid w:val="004928EC"/>
    <w:rsid w:val="004A3FD2"/>
    <w:rsid w:val="004A4B90"/>
    <w:rsid w:val="004B5992"/>
    <w:rsid w:val="004C2F82"/>
    <w:rsid w:val="005003B7"/>
    <w:rsid w:val="00502A60"/>
    <w:rsid w:val="00504D11"/>
    <w:rsid w:val="00514E35"/>
    <w:rsid w:val="005448C3"/>
    <w:rsid w:val="00585DE7"/>
    <w:rsid w:val="005B53FA"/>
    <w:rsid w:val="005B5F8B"/>
    <w:rsid w:val="005D07AF"/>
    <w:rsid w:val="005D2BCA"/>
    <w:rsid w:val="005D4A1B"/>
    <w:rsid w:val="005F3381"/>
    <w:rsid w:val="00603238"/>
    <w:rsid w:val="00643084"/>
    <w:rsid w:val="00646389"/>
    <w:rsid w:val="0065295A"/>
    <w:rsid w:val="00653893"/>
    <w:rsid w:val="00664AF0"/>
    <w:rsid w:val="006737DB"/>
    <w:rsid w:val="00674B4B"/>
    <w:rsid w:val="00684C82"/>
    <w:rsid w:val="00693768"/>
    <w:rsid w:val="006B75AD"/>
    <w:rsid w:val="006F54C2"/>
    <w:rsid w:val="006F5AF2"/>
    <w:rsid w:val="006F6C27"/>
    <w:rsid w:val="007138FF"/>
    <w:rsid w:val="00715BCB"/>
    <w:rsid w:val="007171BE"/>
    <w:rsid w:val="007171F0"/>
    <w:rsid w:val="00724B8F"/>
    <w:rsid w:val="0073153A"/>
    <w:rsid w:val="007509D9"/>
    <w:rsid w:val="00763016"/>
    <w:rsid w:val="00764CFA"/>
    <w:rsid w:val="007759A1"/>
    <w:rsid w:val="007842CD"/>
    <w:rsid w:val="00797485"/>
    <w:rsid w:val="007A52EC"/>
    <w:rsid w:val="007A7352"/>
    <w:rsid w:val="007C060A"/>
    <w:rsid w:val="007F432E"/>
    <w:rsid w:val="008021AE"/>
    <w:rsid w:val="0080315C"/>
    <w:rsid w:val="00822D8C"/>
    <w:rsid w:val="00857403"/>
    <w:rsid w:val="00870095"/>
    <w:rsid w:val="008D26CC"/>
    <w:rsid w:val="008D7137"/>
    <w:rsid w:val="008E498E"/>
    <w:rsid w:val="008F64F4"/>
    <w:rsid w:val="00904CE4"/>
    <w:rsid w:val="00906B25"/>
    <w:rsid w:val="00907DFC"/>
    <w:rsid w:val="00926408"/>
    <w:rsid w:val="0094127D"/>
    <w:rsid w:val="009503F0"/>
    <w:rsid w:val="00952034"/>
    <w:rsid w:val="00952114"/>
    <w:rsid w:val="009655E2"/>
    <w:rsid w:val="009750A5"/>
    <w:rsid w:val="009802FF"/>
    <w:rsid w:val="00994195"/>
    <w:rsid w:val="009A0B03"/>
    <w:rsid w:val="009E2362"/>
    <w:rsid w:val="009F47BE"/>
    <w:rsid w:val="00A04B99"/>
    <w:rsid w:val="00A064DC"/>
    <w:rsid w:val="00A125FB"/>
    <w:rsid w:val="00A36F27"/>
    <w:rsid w:val="00A37157"/>
    <w:rsid w:val="00A42188"/>
    <w:rsid w:val="00A53618"/>
    <w:rsid w:val="00A93DE2"/>
    <w:rsid w:val="00AA262E"/>
    <w:rsid w:val="00AB7705"/>
    <w:rsid w:val="00AC095A"/>
    <w:rsid w:val="00B0585B"/>
    <w:rsid w:val="00B16929"/>
    <w:rsid w:val="00B32B7C"/>
    <w:rsid w:val="00B33819"/>
    <w:rsid w:val="00B36DBF"/>
    <w:rsid w:val="00B37369"/>
    <w:rsid w:val="00B4130B"/>
    <w:rsid w:val="00B71972"/>
    <w:rsid w:val="00B95307"/>
    <w:rsid w:val="00BA1A64"/>
    <w:rsid w:val="00BA2270"/>
    <w:rsid w:val="00BB041A"/>
    <w:rsid w:val="00BD462C"/>
    <w:rsid w:val="00BE2275"/>
    <w:rsid w:val="00C32728"/>
    <w:rsid w:val="00C35AF3"/>
    <w:rsid w:val="00C409C7"/>
    <w:rsid w:val="00C73D33"/>
    <w:rsid w:val="00C744D9"/>
    <w:rsid w:val="00C757C8"/>
    <w:rsid w:val="00CC5AF8"/>
    <w:rsid w:val="00D06395"/>
    <w:rsid w:val="00D55684"/>
    <w:rsid w:val="00D6319B"/>
    <w:rsid w:val="00D75FFB"/>
    <w:rsid w:val="00D81F69"/>
    <w:rsid w:val="00D84268"/>
    <w:rsid w:val="00D92105"/>
    <w:rsid w:val="00D96430"/>
    <w:rsid w:val="00DF2643"/>
    <w:rsid w:val="00DF7384"/>
    <w:rsid w:val="00E524EB"/>
    <w:rsid w:val="00E57985"/>
    <w:rsid w:val="00E62617"/>
    <w:rsid w:val="00E8488D"/>
    <w:rsid w:val="00E903C5"/>
    <w:rsid w:val="00E9342D"/>
    <w:rsid w:val="00EF1217"/>
    <w:rsid w:val="00F03642"/>
    <w:rsid w:val="00F41280"/>
    <w:rsid w:val="00F42A64"/>
    <w:rsid w:val="00F52352"/>
    <w:rsid w:val="00F544A1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47F37-D3D8-45B7-887B-F229CAE0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dinccs</dc:creator>
  <cp:keywords/>
  <dc:description/>
  <cp:lastModifiedBy>Reception2</cp:lastModifiedBy>
  <cp:revision>51</cp:revision>
  <cp:lastPrinted>2013-12-08T08:15:00Z</cp:lastPrinted>
  <dcterms:created xsi:type="dcterms:W3CDTF">2013-07-04T04:28:00Z</dcterms:created>
  <dcterms:modified xsi:type="dcterms:W3CDTF">2013-12-08T08:17:00Z</dcterms:modified>
</cp:coreProperties>
</file>