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校园图书借阅管理系统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软件需求规格说明书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EEEEE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文档编号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SRS-LIB-2026-001</w:t>
            </w:r>
          </w:p>
        </w:tc>
      </w:tr>
      <w:tr>
        <w:tc>
          <w:tcPr>
            <w:tcW w:type="dxa" w:w="4703"/>
            <w:vAlign w:val="center"/>
            <w:shd w:fill="EEEEEE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703"/>
            <w:vAlign w:val="center"/>
            <w:shd w:fill="EEEEEE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编写日期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2026年5月</w:t>
            </w:r>
          </w:p>
        </w:tc>
      </w:tr>
      <w:tr>
        <w:tc>
          <w:tcPr>
            <w:tcW w:type="dxa" w:w="4703"/>
            <w:vAlign w:val="center"/>
            <w:shd w:fill="EEEEEE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适用对象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课程设计、软件工程实训、需求管理系统测试</w:t>
            </w:r>
          </w:p>
        </w:tc>
      </w:tr>
      <w:tr>
        <w:tc>
          <w:tcPr>
            <w:tcW w:type="dxa" w:w="4703"/>
            <w:vAlign w:val="center"/>
            <w:shd w:fill="EEEEEE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文档状态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示例文档</w:t>
            </w:r>
          </w:p>
        </w:tc>
      </w:tr>
    </w:tbl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修订人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V0.1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2026-05-01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需求分析人员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创建初始需求规格说明书框架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草稿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V0.9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2026-05-08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项目组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补充功能需求、用例规约和非功能需求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评审中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2026-05-12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项目组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形成可用于系统测试的正式示例版本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发布</w:t>
            </w:r>
          </w:p>
        </w:tc>
      </w:tr>
    </w:tbl>
    <w:p>
      <w:pPr>
        <w:pStyle w:val="Heading1"/>
      </w:pPr>
      <w:r>
        <w:t>目录</w:t>
      </w:r>
    </w:p>
    <w:p>
      <w:r>
        <w:rPr>
          <w:rFonts w:ascii="宋体" w:hAnsi="宋体" w:eastAsia="宋体"/>
          <w:sz w:val="21"/>
        </w:rPr>
        <w:t>1 引言</w:t>
      </w:r>
    </w:p>
    <w:p>
      <w:r>
        <w:rPr>
          <w:rFonts w:ascii="宋体" w:hAnsi="宋体" w:eastAsia="宋体"/>
          <w:sz w:val="21"/>
        </w:rPr>
        <w:t>2 综合描述</w:t>
      </w:r>
    </w:p>
    <w:p>
      <w:r>
        <w:rPr>
          <w:rFonts w:ascii="宋体" w:hAnsi="宋体" w:eastAsia="宋体"/>
          <w:sz w:val="21"/>
        </w:rPr>
        <w:t>3 业务需求</w:t>
      </w:r>
    </w:p>
    <w:p>
      <w:r>
        <w:rPr>
          <w:rFonts w:ascii="宋体" w:hAnsi="宋体" w:eastAsia="宋体"/>
          <w:sz w:val="21"/>
        </w:rPr>
        <w:t>4 功能性需求</w:t>
      </w:r>
    </w:p>
    <w:p>
      <w:r>
        <w:rPr>
          <w:rFonts w:ascii="宋体" w:hAnsi="宋体" w:eastAsia="宋体"/>
          <w:sz w:val="21"/>
        </w:rPr>
        <w:t>5 关键用例规约</w:t>
      </w:r>
    </w:p>
    <w:p>
      <w:r>
        <w:rPr>
          <w:rFonts w:ascii="宋体" w:hAnsi="宋体" w:eastAsia="宋体"/>
          <w:sz w:val="21"/>
        </w:rPr>
        <w:t>6 非功能性需求</w:t>
      </w:r>
    </w:p>
    <w:p>
      <w:r>
        <w:rPr>
          <w:rFonts w:ascii="宋体" w:hAnsi="宋体" w:eastAsia="宋体"/>
          <w:sz w:val="21"/>
        </w:rPr>
        <w:t>7 数据需求</w:t>
      </w:r>
    </w:p>
    <w:p>
      <w:r>
        <w:rPr>
          <w:rFonts w:ascii="宋体" w:hAnsi="宋体" w:eastAsia="宋体"/>
          <w:sz w:val="21"/>
        </w:rPr>
        <w:t>8 外部接口需求</w:t>
      </w:r>
    </w:p>
    <w:p>
      <w:r>
        <w:rPr>
          <w:rFonts w:ascii="宋体" w:hAnsi="宋体" w:eastAsia="宋体"/>
          <w:sz w:val="21"/>
        </w:rPr>
        <w:t>9 运行环境与约束</w:t>
      </w:r>
    </w:p>
    <w:p>
      <w:r>
        <w:rPr>
          <w:rFonts w:ascii="宋体" w:hAnsi="宋体" w:eastAsia="宋体"/>
          <w:sz w:val="21"/>
        </w:rPr>
        <w:t>10 验收标准</w:t>
      </w:r>
    </w:p>
    <w:p>
      <w:r>
        <w:rPr>
          <w:rFonts w:ascii="宋体" w:hAnsi="宋体" w:eastAsia="宋体"/>
          <w:sz w:val="21"/>
        </w:rPr>
        <w:t>11 附录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rPr>
          <w:rFonts w:ascii="宋体" w:hAnsi="宋体" w:eastAsia="宋体"/>
          <w:sz w:val="21"/>
        </w:rPr>
        <w:t>本文档用于说明校园图书借阅管理系统的业务目标、功能范围、数据要求、接口约束和质量属性，为后续系统设计、编码实现、测试验收和运行维护提供统一依据。文档采用结构化方式描述需求，并为每条主要功能需求设置唯一编号，便于后续追踪、变更和评估。</w:t>
      </w:r>
    </w:p>
    <w:p>
      <w:pPr>
        <w:pStyle w:val="Heading2"/>
      </w:pPr>
      <w:r>
        <w:t>1.2 项目背景</w:t>
      </w:r>
    </w:p>
    <w:p>
      <w:r>
        <w:rPr>
          <w:rFonts w:ascii="宋体" w:hAnsi="宋体" w:eastAsia="宋体"/>
          <w:sz w:val="21"/>
        </w:rPr>
        <w:t>高校图书馆在日常管理中需要处理图书采购、编目、借阅、归还、续借、逾期提醒、馆藏统计等工作。传统人工登记方式效率较低，数据统计滞后，用户无法实时查询馆藏与借阅状态。因此，需要建设一套面向学生、教师和馆员的图书借阅管理系统，实现图书资源管理和借阅流程的信息化。</w:t>
      </w:r>
    </w:p>
    <w:p>
      <w:pPr>
        <w:pStyle w:val="Heading2"/>
      </w:pPr>
      <w:r>
        <w:t>1.3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术语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读者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系统中的借阅用户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包括学生和教师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图书馆管理人员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负责图书、借阅和统计管理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图书馆实际拥有并可管理的图书资源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包含在馆、借出、下架等状态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SRS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Software Requirements Specification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软件需求规格说明书</w:t>
            </w:r>
          </w:p>
        </w:tc>
      </w:tr>
    </w:tbl>
    <w:p>
      <w:pPr>
        <w:pStyle w:val="Heading2"/>
      </w:pPr>
      <w:r>
        <w:t>1.4 参考资料</w:t>
      </w:r>
    </w:p>
    <w:p>
      <w:r>
        <w:rPr>
          <w:rFonts w:ascii="宋体" w:hAnsi="宋体" w:eastAsia="宋体"/>
          <w:sz w:val="21"/>
        </w:rPr>
        <w:t>《软件工程导论》相关需求工程章节。</w:t>
      </w:r>
    </w:p>
    <w:p>
      <w:r>
        <w:rPr>
          <w:rFonts w:ascii="宋体" w:hAnsi="宋体" w:eastAsia="宋体"/>
          <w:sz w:val="21"/>
        </w:rPr>
        <w:t>高校图书馆借阅业务流程调研记录。</w:t>
      </w:r>
    </w:p>
    <w:p>
      <w:r>
        <w:rPr>
          <w:rFonts w:ascii="宋体" w:hAnsi="宋体" w:eastAsia="宋体"/>
          <w:sz w:val="21"/>
        </w:rPr>
        <w:t>校园信息化平台用户管理接口说明。</w:t>
      </w:r>
    </w:p>
    <w:p>
      <w:r>
        <w:rPr>
          <w:rFonts w:ascii="宋体" w:hAnsi="宋体" w:eastAsia="宋体"/>
          <w:sz w:val="21"/>
        </w:rPr>
        <w:t>本项目需求访谈与原型评审记录。</w:t>
      </w:r>
    </w:p>
    <w:p>
      <w:pPr>
        <w:pStyle w:val="Heading1"/>
      </w:pPr>
      <w:r>
        <w:t>2 综合描述</w:t>
      </w:r>
    </w:p>
    <w:p>
      <w:pPr>
        <w:pStyle w:val="Heading2"/>
      </w:pPr>
      <w:r>
        <w:t>2.1 产品目标</w:t>
      </w:r>
    </w:p>
    <w:p>
      <w:r>
        <w:rPr>
          <w:rFonts w:ascii="宋体" w:hAnsi="宋体" w:eastAsia="宋体"/>
          <w:sz w:val="21"/>
        </w:rPr>
        <w:t>系统目标是为校园图书馆提供统一的图书借阅业务平台，使读者能够在线检索图书、提交借阅与续借请求，馆员能够维护馆藏信息、处理借还书业务并查看统计结果。系统需要保证借阅状态准确、操作流程清晰、数据可追溯，并能支撑后续功能扩展。</w:t>
      </w:r>
    </w:p>
    <w:p>
      <w:pPr>
        <w:pStyle w:val="Heading2"/>
      </w:pPr>
      <w:r>
        <w:t>2.2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主要职责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使用频率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权限范围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普通读者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查询图书、预约借阅、查看借阅记录、申请续借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个人相关数据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维护图书信息、办理借还书、处理逾期和预约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馆藏与借阅业务数据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系统管理员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维护用户、角色、参数和系统日志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系统配置和审计数据</w:t>
            </w:r>
          </w:p>
        </w:tc>
      </w:tr>
    </w:tbl>
    <w:p>
      <w:pPr>
        <w:pStyle w:val="Heading2"/>
      </w:pPr>
      <w:r>
        <w:t>2.3 系统边界</w:t>
      </w:r>
    </w:p>
    <w:p>
      <w:r>
        <w:rPr>
          <w:rFonts w:ascii="宋体" w:hAnsi="宋体" w:eastAsia="宋体"/>
          <w:sz w:val="21"/>
        </w:rPr>
        <w:t>系统覆盖图书馆日常借阅管理相关业务，不包含图书采购财务审批、实体门禁控制和第三方支付功能。系统可与校园统一身份认证平台对接，但本文档不详细定义统一身份认证平台内部实现。</w:t>
      </w:r>
    </w:p>
    <w:p>
      <w:pPr>
        <w:pStyle w:val="Heading2"/>
      </w:pPr>
      <w:r>
        <w:t>2.4 假设与依赖</w:t>
      </w:r>
    </w:p>
    <w:p>
      <w:r>
        <w:rPr>
          <w:rFonts w:ascii="宋体" w:hAnsi="宋体" w:eastAsia="宋体"/>
          <w:sz w:val="21"/>
        </w:rPr>
        <w:t>学校已具备稳定的校园网络环境。</w:t>
      </w:r>
    </w:p>
    <w:p>
      <w:r>
        <w:rPr>
          <w:rFonts w:ascii="宋体" w:hAnsi="宋体" w:eastAsia="宋体"/>
          <w:sz w:val="21"/>
        </w:rPr>
        <w:t>读者基础身份信息由校园统一身份认证平台提供。</w:t>
      </w:r>
    </w:p>
    <w:p>
      <w:r>
        <w:rPr>
          <w:rFonts w:ascii="宋体" w:hAnsi="宋体" w:eastAsia="宋体"/>
          <w:sz w:val="21"/>
        </w:rPr>
        <w:t>图书条码或 ISBN 信息能够在馆员录入时获得。</w:t>
      </w:r>
    </w:p>
    <w:p>
      <w:r>
        <w:rPr>
          <w:rFonts w:ascii="宋体" w:hAnsi="宋体" w:eastAsia="宋体"/>
          <w:sz w:val="21"/>
        </w:rPr>
        <w:t>系统数据库由学校信息中心统一部署和备份。</w:t>
      </w:r>
    </w:p>
    <w:p>
      <w:pPr>
        <w:pStyle w:val="Heading1"/>
      </w:pPr>
      <w:r>
        <w:t>3 业务需求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业务需求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业务价值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BR-01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读者能够在线查询馆藏资源，减少到馆人工咨询。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提高图书检索效率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BR-02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馆员能够统一维护图书信息和库存状态。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降低重复登记和状态不一致风险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BR-03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系统能够记录完整借阅、归还、续借和逾期过程。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支撑责任追溯和业务统计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BR-04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系统能够对逾期借阅进行提醒和统计。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提升图书流转效率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BR-05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管理人员能够查看馆藏利用率和热门图书统计。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辅助图书采购和运营决策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</w:tr>
    </w:tbl>
    <w:p>
      <w:pPr>
        <w:pStyle w:val="Heading1"/>
      </w:pPr>
      <w:r>
        <w:t>4 功能性需求</w:t>
      </w:r>
    </w:p>
    <w:p>
      <w:r>
        <w:rPr>
          <w:rFonts w:ascii="宋体" w:hAnsi="宋体" w:eastAsia="宋体"/>
          <w:sz w:val="21"/>
        </w:rPr>
        <w:t>本章以唯一需求编号描述系统主要功能性需求。每条需求均应可设计、可实现、可测试，并可与测试用例建立对应关系。</w:t>
      </w:r>
    </w:p>
    <w:p>
      <w:pPr>
        <w:pStyle w:val="Heading2"/>
      </w:pPr>
      <w:r>
        <w:t>4.1 R1 用户登录与身份识别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R1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用户登录与身份识别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系统应支持读者、馆员和系统管理员通过统一身份认证账号登录，并根据用户角色加载对应功能菜单。登录成功后，系统应记录登录时间、登录账号和客户端地址。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通过页面操作或接口调用验证“用户登录与身份识别”功能，检查数据库记录、页面提示和异常处理是否符合预期。</w:t>
            </w:r>
          </w:p>
        </w:tc>
      </w:tr>
    </w:tbl>
    <w:p>
      <w:pPr>
        <w:pStyle w:val="Heading2"/>
      </w:pPr>
      <w:r>
        <w:t>4.2 R2 图书信息维护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R2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图书信息维护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系统应支持馆员新增、修改、下架和查询图书信息，图书信息至少包括书名、作者、出版社、ISBN、分类号、馆藏位置、总册数和可借册数。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通过页面操作或接口调用验证“图书信息维护”功能，检查数据库记录、页面提示和异常处理是否符合预期。</w:t>
            </w:r>
          </w:p>
        </w:tc>
      </w:tr>
    </w:tbl>
    <w:p>
      <w:pPr>
        <w:pStyle w:val="Heading2"/>
      </w:pPr>
      <w:r>
        <w:t>4.3 R3 图书检索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R3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图书检索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系统应支持读者按照书名、作者、ISBN、分类、关键词等条件检索图书，并展示图书当前可借状态、馆藏位置和基本摘要。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通过页面操作或接口调用验证“图书检索”功能，检查数据库记录、页面提示和异常处理是否符合预期。</w:t>
            </w:r>
          </w:p>
        </w:tc>
      </w:tr>
    </w:tbl>
    <w:p>
      <w:pPr>
        <w:pStyle w:val="Heading2"/>
      </w:pPr>
      <w:r>
        <w:t>4.4 R4 借阅申请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R4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借阅申请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系统应支持读者对可借图书提交借阅申请，并在申请成功后生成借阅记录，扣减可借册数，设置应还日期。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通过页面操作或接口调用验证“借阅申请”功能，检查数据库记录、页面提示和异常处理是否符合预期。</w:t>
            </w:r>
          </w:p>
        </w:tc>
      </w:tr>
    </w:tbl>
    <w:p>
      <w:pPr>
        <w:pStyle w:val="Heading2"/>
      </w:pPr>
      <w:r>
        <w:t>4.5 R5 归还处理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R5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归还处理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系统应支持馆员根据读者信息或图书条码办理归还操作，归还成功后更新借阅记录状态，恢复可借册数，并计算是否逾期。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通过页面操作或接口调用验证“归还处理”功能，检查数据库记录、页面提示和异常处理是否符合预期。</w:t>
            </w:r>
          </w:p>
        </w:tc>
      </w:tr>
    </w:tbl>
    <w:p>
      <w:pPr>
        <w:pStyle w:val="Heading2"/>
      </w:pPr>
      <w:r>
        <w:t>4.6 R6 续借管理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R6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续借管理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系统应支持读者在图书未逾期且未被他人预约的情况下申请续借，续借成功后系统自动更新应还日期，并记录续借次数。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通过页面操作或接口调用验证“续借管理”功能，检查数据库记录、页面提示和异常处理是否符合预期。</w:t>
            </w:r>
          </w:p>
        </w:tc>
      </w:tr>
    </w:tbl>
    <w:p>
      <w:pPr>
        <w:pStyle w:val="Heading2"/>
      </w:pPr>
      <w:r>
        <w:t>4.7 R7 预约管理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R7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预约管理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系统应支持读者对暂无可借册数的图书进行预约，当图书归还后系统应按照预约时间顺序通知符合条件的读者。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通过页面操作或接口调用验证“预约管理”功能，检查数据库记录、页面提示和异常处理是否符合预期。</w:t>
            </w:r>
          </w:p>
        </w:tc>
      </w:tr>
    </w:tbl>
    <w:p>
      <w:pPr>
        <w:pStyle w:val="Heading2"/>
      </w:pPr>
      <w:r>
        <w:t>4.8 R8 逾期提醒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R8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逾期提醒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系统应在图书到期前和逾期后向读者发送提醒信息，提醒内容包括图书名称、应还日期、逾期天数和处理方式。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通过页面操作或接口调用验证“逾期提醒”功能，检查数据库记录、页面提示和异常处理是否符合预期。</w:t>
            </w:r>
          </w:p>
        </w:tc>
      </w:tr>
    </w:tbl>
    <w:p>
      <w:pPr>
        <w:pStyle w:val="Heading2"/>
      </w:pPr>
      <w:r>
        <w:t>4.9 R9 借阅记录查询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R9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借阅记录查询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系统应支持读者查看个人历史借阅记录，馆员可按照读者、图书、时间范围和状态查询借阅记录。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通过页面操作或接口调用验证“借阅记录查询”功能，检查数据库记录、页面提示和异常处理是否符合预期。</w:t>
            </w:r>
          </w:p>
        </w:tc>
      </w:tr>
    </w:tbl>
    <w:p>
      <w:pPr>
        <w:pStyle w:val="Heading2"/>
      </w:pPr>
      <w:r>
        <w:t>4.10 R10 统计报表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R10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统计报表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系统应支持馆员和管理员查看借阅量、归还量、逾期量、热门图书、馆藏利用率等统计报表。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通过页面操作或接口调用验证“统计报表”功能，检查数据库记录、页面提示和异常处理是否符合预期。</w:t>
            </w:r>
          </w:p>
        </w:tc>
      </w:tr>
    </w:tbl>
    <w:p>
      <w:pPr>
        <w:pStyle w:val="Heading2"/>
      </w:pPr>
      <w:r>
        <w:t>4.11 R11 权限管理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R11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权限管理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系统应支持管理员维护角色权限，确保读者、馆员和管理员只能访问其授权范围内的页面和数据。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通过页面操作或接口调用验证“权限管理”功能，检查数据库记录、页面提示和异常处理是否符合预期。</w:t>
            </w:r>
          </w:p>
        </w:tc>
      </w:tr>
    </w:tbl>
    <w:p>
      <w:pPr>
        <w:pStyle w:val="Heading2"/>
      </w:pPr>
      <w:r>
        <w:t>4.12 R12 操作日志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R12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操作日志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系统应记录关键业务操作日志，包括登录、图书维护、借阅、归还、续借、预约处理和权限变更等操作。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验收要点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通过页面操作或接口调用验证“操作日志”功能，检查数据库记录、页面提示和异常处理是否符合预期。</w:t>
            </w:r>
          </w:p>
        </w:tc>
      </w:tr>
    </w:tbl>
    <w:p>
      <w:pPr>
        <w:pStyle w:val="Heading1"/>
      </w:pPr>
      <w:r>
        <w:t>5 关键用例规约</w:t>
      </w:r>
    </w:p>
    <w:p>
      <w:pPr>
        <w:pStyle w:val="Heading2"/>
      </w:pPr>
      <w:r>
        <w:t>5.1 UC-01 读者检索并借阅图书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UC-01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读者检索并借阅图书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参与者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普通读者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前置条件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读者已登录；目标图书存在且可借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主事件流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读者输入检索条件；系统展示图书列表；读者选择目标图书；系统校验库存和读者资格；系统生成借阅记录并提示借阅成功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后置条件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图书可借册数减少，读者借阅列表新增记录</w:t>
            </w:r>
          </w:p>
        </w:tc>
      </w:tr>
    </w:tbl>
    <w:p>
      <w:pPr>
        <w:pStyle w:val="Heading2"/>
      </w:pPr>
      <w:r>
        <w:t>5.2 UC-02 馆员办理图书归还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UC-02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馆员办理图书归还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参与者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前置条件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馆员已登录；借阅记录处于借出状态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主事件流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馆员扫描图书条码；系统定位借阅记录；系统计算是否逾期；馆员确认归还；系统更新记录状态和库存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后置条件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借阅记录变为已归还，库存恢复</w:t>
            </w:r>
          </w:p>
        </w:tc>
      </w:tr>
    </w:tbl>
    <w:p>
      <w:pPr>
        <w:pStyle w:val="Heading2"/>
      </w:pPr>
      <w:r>
        <w:t>5.3 UC-03 读者申请续借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UC-03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读者申请续借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参与者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普通读者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前置条件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读者已登录；图书未逾期；续借次数未超过限制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主事件流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读者进入借阅记录；选择需要续借的图书；系统校验续借条件；系统更新应还日期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后置条件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应还日期延后，续借次数增加</w:t>
            </w:r>
          </w:p>
        </w:tc>
      </w:tr>
    </w:tbl>
    <w:p>
      <w:pPr>
        <w:pStyle w:val="Heading2"/>
      </w:pPr>
      <w:r>
        <w:t>5.4 UC-04 管理员维护权限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UC-04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管理员维护权限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参与者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系统管理员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前置条件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管理员已登录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主事件流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管理员选择角色；勾选或取消功能权限；保存配置；系统刷新权限缓存</w:t>
            </w:r>
          </w:p>
        </w:tc>
      </w:tr>
      <w:tr>
        <w:tc>
          <w:tcPr>
            <w:tcW w:type="dxa" w:w="4703"/>
            <w:vAlign w:val="center"/>
            <w:shd w:fill="F2F2F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后置条件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角色权限生效，非授权用户无法访问受限功能</w:t>
            </w:r>
          </w:p>
        </w:tc>
      </w:tr>
    </w:tbl>
    <w:p>
      <w:pPr>
        <w:pStyle w:val="Heading1"/>
      </w:pPr>
      <w:r>
        <w:t>6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需求描述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验收标准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NFR-01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性能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常规检索请求应在可接受时间内返回结果。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在一万条图书数据下，普通检索平均响应时间不超过 3 秒。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NFR-02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可靠性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系统应保证借阅、归还、续借等关键操作的事务一致性。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异常中断后不出现库存数量和借阅记录不一致。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NFR-03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安全性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系统应进行身份认证和权限校验。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未登录用户不能访问业务页面，低权限用户不能访问高权限功能。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NFR-04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易用性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页面操作应简洁清晰，关键操作应有明确提示。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用户能在 3 步以内完成图书检索和借阅申请。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NFR-05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可维护性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系统代码应模块化，业务逻辑、数据访问和页面展示应分层。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后续新增统计指标时不影响借阅主流程。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NFR-06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可追溯性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系统应保存关键业务操作日志。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可根据用户、时间和操作类型查询日志记录。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NFR-07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兼容性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系统应支持主流桌面浏览器。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Chrome、Edge 浏览器均可正常使用主要功能。</w:t>
            </w:r>
          </w:p>
        </w:tc>
      </w:tr>
    </w:tbl>
    <w:p>
      <w:pPr>
        <w:pStyle w:val="Heading1"/>
      </w:pPr>
      <w:r>
        <w:t>7 数据需求</w:t>
      </w:r>
    </w:p>
    <w:p>
      <w:pPr>
        <w:pStyle w:val="Heading2"/>
      </w:pPr>
      <w:r>
        <w:t>7.1 主要数据实体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实体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关键字段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数据来源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用户ID、姓名、角色、联系方式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系统登录和权限控制基础数据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统一身份认证或管理员维护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图书ID、书名、作者、ISBN、分类、库存数量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馆藏资源核心数据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馆员录入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借阅记录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记录ID、用户ID、图书ID、借出日期、应还日期、状态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借阅流程核心数据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预约记录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预约ID、用户ID、图书ID、预约时间、状态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预约排队与通知数据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操作日志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日志ID、用户ID、操作类型、操作时间、操作内容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审计追踪数据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统计报表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统计项、时间范围、统计值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管理分析数据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系统计算</w:t>
            </w:r>
          </w:p>
        </w:tc>
      </w:tr>
    </w:tbl>
    <w:p>
      <w:pPr>
        <w:pStyle w:val="Heading2"/>
      </w:pPr>
      <w:r>
        <w:t>7.2 数据保留要求</w:t>
      </w:r>
    </w:p>
    <w:p>
      <w:r>
        <w:rPr>
          <w:rFonts w:ascii="宋体" w:hAnsi="宋体" w:eastAsia="宋体"/>
          <w:sz w:val="21"/>
        </w:rPr>
        <w:t>借阅记录、归还记录和操作日志至少保留三年；系统参数、用户权限和图书信息应长期保留。涉及用户隐私的数据应按学校信息安全管理要求进行访问控制。</w:t>
      </w:r>
    </w:p>
    <w:p>
      <w:pPr>
        <w:pStyle w:val="Heading1"/>
      </w:pPr>
      <w:r>
        <w:t>8 外部接口需求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接口名称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接口对象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主要数据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统一身份认证接口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校园认证平台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用户账号、姓名、角色标识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用于登录认证和基础身份获取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短信或邮件提醒接口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消息通知平台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接收人、提醒内容、发送时间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用于到期和逾期提醒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图书条码扫描设备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扫码枪或条码设备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图书条码、馆藏编号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用于借阅和归还业务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数据导出接口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办公软件或报表工具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统计结果、借阅记录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用于导出报表和归档</w:t>
            </w:r>
          </w:p>
        </w:tc>
      </w:tr>
    </w:tbl>
    <w:p>
      <w:pPr>
        <w:pStyle w:val="Heading1"/>
      </w:pPr>
      <w:r>
        <w:t>9 运行环境与约束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要求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服务器环境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Windows Server 或 Linux Server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应具备稳定网络和数据库访问能力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数据库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MySQL 8.0 或兼容版本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保存用户、图书、借阅、预约和日志数据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浏览器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Chrome、Edge 最新稳定版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读者和馆员通过浏览器访问系统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安全约束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HTTPS、访问控制、日志审计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部署时应采用学校统一安全策略</w:t>
            </w:r>
          </w:p>
        </w:tc>
      </w:tr>
    </w:tbl>
    <w:p>
      <w:pPr>
        <w:pStyle w:val="Heading1"/>
      </w:pPr>
      <w: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验收项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对应需求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测试方法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通过标准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登录与权限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R1、R11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使用不同角色账号登录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菜单和接口权限符合角色定义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图书维护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新增、修改、下架图书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图书信息保存正确，状态变更可查询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图书检索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输入书名、作者、ISBN 等条件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返回结果准确，响应时间符合要求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借阅归还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R4、R5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执行借阅和归还流程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库存和借阅记录状态一致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续借预约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R6、R7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执行续借和预约流程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校验规则正确，通知状态合理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逾期提醒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构造到期和逾期数据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系统生成提醒记录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统计报表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R10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查询不同时间范围报表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统计值与业务记录一致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日志审计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R12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执行关键操作后查询日志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日志记录完整且可追溯</w:t>
            </w:r>
          </w:p>
        </w:tc>
      </w:tr>
    </w:tbl>
    <w:p>
      <w:pPr>
        <w:pStyle w:val="Heading1"/>
      </w:pPr>
      <w:r>
        <w:t>11 附录</w:t>
      </w:r>
    </w:p>
    <w:p>
      <w:pPr>
        <w:pStyle w:val="Heading2"/>
      </w:pPr>
      <w:r>
        <w:t>11.1 需求优先级说明</w:t>
      </w:r>
    </w:p>
    <w:p>
      <w:r>
        <w:rPr>
          <w:rFonts w:ascii="宋体" w:hAnsi="宋体" w:eastAsia="宋体"/>
          <w:sz w:val="21"/>
        </w:rPr>
        <w:t>高优先级需求为系统上线必须具备的核心功能；中优先级需求为提升业务效率和用户体验的重要功能；低优先级需求可在后续版本中逐步完善。</w:t>
      </w:r>
    </w:p>
    <w:p>
      <w:pPr>
        <w:pStyle w:val="Heading2"/>
      </w:pPr>
      <w:r>
        <w:t>11.2 示例变更记录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变更编号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关联需求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变更描述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影响范围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CR-01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增加按照分类和关键词联合检索图书的能力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图书检索页面、查询接口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CR-02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将每本书续借次数限制由 1 次调整为 2 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续借规则、借阅记录表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CR-03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增加到期前 3 天自动提醒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提醒任务、消息接口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校园图书借阅管理系统 软件需求规格说明书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