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p14">
  <w:body>
    <w:p ns2:paraId="68291190">
      <w:pPr>
        <w:pStyle w:val="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表3.1</w:t>
      </w:r>
      <w:r>
        <w:rPr>
          <w:rFonts w:hint="default" w:ascii="Times New Roman" w:hAnsi="Times New Roman" w:cs="Times New Roman"/>
          <w:b w:val="0"/>
          <w:bCs/>
          <w:color w:val="000000"/>
          <w:sz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文档上传与 AI 需求提取用例规约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6"/>
        <w:gridCol w:w="7160"/>
      </w:tblGrid>
      <w:tr ns2:paraId="34362F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3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45CA7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332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5BD0E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内容</w:t>
            </w:r>
          </w:p>
        </w:tc>
      </w:tr>
      <w:tr ns2:paraId="5E87FB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0FF7D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85C05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文档上传与 AI 需求提取</w:t>
            </w:r>
          </w:p>
        </w:tc>
      </w:tr>
      <w:tr ns2:paraId="206367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84B34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FB8D6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用户上传需求相关文档，系统保存文件、解析文本、调用 AI 提取需求点，并将需求点和来源证据写入数据库。</w:t>
            </w:r>
          </w:p>
        </w:tc>
      </w:tr>
      <w:tr ns2:paraId="45E02C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7E2AB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96E79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普通用户</w:t>
            </w:r>
          </w:p>
        </w:tc>
      </w:tr>
      <w:tr ns2:paraId="75F6C0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0E822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B5B25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用户进入需求管理页面；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系统运行正常；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上传文件格式受支持。</w:t>
            </w:r>
          </w:p>
        </w:tc>
      </w:tr>
      <w:tr ns2:paraId="34078E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B1684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84523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文档记录成功保存；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AI 抽取结果写入系统；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需求点与来源证据建立关联。</w:t>
            </w:r>
          </w:p>
        </w:tc>
      </w:tr>
      <w:tr ns2:paraId="5A4F23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A0BBE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主事件流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87519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1.用户选择上传文档；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2.系统接收并保存文件；</w:t>
            </w:r>
          </w:p>
          <w:p ns2:paraId="46C361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3.系统解析文本；</w:t>
            </w:r>
          </w:p>
          <w:p ns2:paraId="20098F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4.系统调用 AI 抽取需求；</w:t>
            </w:r>
          </w:p>
          <w:p ns2:paraId="1F06AC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5.系统保存文档、需求点和证据；</w:t>
            </w:r>
          </w:p>
          <w:p ns2:paraId="29BC54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6.页面展示文档与需求列表。</w:t>
            </w:r>
          </w:p>
        </w:tc>
      </w:tr>
      <w:tr ns2:paraId="536E50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0E948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异常事件流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93A4F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文件为空时提示重新上传；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文本解析失败时提示文件格式或内容异常；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AI 调用失败时保留文档并执行兜底处理。</w:t>
            </w:r>
          </w:p>
        </w:tc>
      </w:tr>
      <w:tr ns2:paraId="46DA4A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663EB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7332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35F16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文档必须包含可解析文本；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需求点应保存编号、标题和描述；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AI 抽取需求应尽量记录来源片段。</w:t>
            </w:r>
          </w:p>
        </w:tc>
      </w:tr>
    </w:tbl>
    <w:p ns2:paraId="7B417EE0">
      <w:pPr>
        <w:spacing w:before="0" w:after="0" w:line="240" w:lineRule="auto"/>
        <w:ind w:firstLine="0"/>
        <w:rPr>
          <w:rFonts w:hint="default" w:ascii="Times New Roman" w:hAnsi="Times New Roman" w:cs="Times New Roman"/>
          <w:b w:val="0"/>
          <w:bCs/>
        </w:rPr>
      </w:pPr>
      <w:bookmarkStart w:id="0" w:name="_GoBack"/>
      <w:bookmarkEnd w:id="0"/>
    </w:p>
    <w:p ns2:paraId="35F8B828">
      <w:pPr>
        <w:pStyle w:val="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表3.2</w:t>
      </w:r>
      <w:r>
        <w:rPr>
          <w:rFonts w:hint="default" w:ascii="Times New Roman" w:hAnsi="Times New Roman" w:cs="Times New Roman"/>
          <w:b w:val="0"/>
          <w:bCs/>
          <w:color w:val="000000"/>
          <w:sz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需求点维护与版本记录用例规约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6"/>
        <w:gridCol w:w="7160"/>
      </w:tblGrid>
      <w:tr ns2:paraId="2B1861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3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FEFE1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332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29438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内容</w:t>
            </w:r>
          </w:p>
        </w:tc>
      </w:tr>
      <w:tr ns2:paraId="3F0625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05AC4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AF40A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需求点维护与版本记录</w:t>
            </w:r>
          </w:p>
        </w:tc>
      </w:tr>
      <w:tr ns2:paraId="3DF40E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51CE5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50707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用户对需求点进行查询、新增、修改和删除，系统同步生成变更事件和需求版本记录。</w:t>
            </w:r>
          </w:p>
        </w:tc>
      </w:tr>
      <w:tr ns2:paraId="0C35DA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EC875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4631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普通用户</w:t>
            </w:r>
          </w:p>
        </w:tc>
      </w:tr>
      <w:tr ns2:paraId="554A99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89A00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63AAE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系统中存在上传文档或需求点；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用户进入需求管理页面；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数据库连接正常。</w:t>
            </w:r>
          </w:p>
        </w:tc>
      </w:tr>
      <w:tr ns2:paraId="7EB9BD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1096E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EAFC3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需求点状态被更新；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系统生成变更事件；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系统保存需求版本快照。</w:t>
            </w:r>
          </w:p>
        </w:tc>
      </w:tr>
      <w:tr ns2:paraId="7AC862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82372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主事件流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A39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1.用户查看需求列表；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2.用户选择新增、修改或删除需求；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3.系统校验字段；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4.系统保存需求变化；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5.系统生成变更事件；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6.系统生成需求版本记录。</w:t>
            </w:r>
          </w:p>
        </w:tc>
      </w:tr>
      <w:tr ns2:paraId="3C8BEF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C8AFF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异常事件流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1C9A4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需求编号或标题为空时提示补充；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目标文档不存在时拒绝保存；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数据库异常时回滚并返回失败提示。</w:t>
            </w:r>
          </w:p>
        </w:tc>
      </w:tr>
      <w:tr ns2:paraId="03C8DF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C785D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7332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E8344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同一文档下需求编号应保持唯一；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修改和删除需求必须保留版本记录；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删除当前需求不应删除历史版本。</w:t>
            </w:r>
          </w:p>
        </w:tc>
      </w:tr>
    </w:tbl>
    <w:p ns2:paraId="0CBADA2F">
      <w:pPr>
        <w:spacing w:before="0" w:after="0" w:line="240" w:lineRule="auto"/>
        <w:ind w:firstLine="0"/>
        <w:rPr>
          <w:rFonts w:hint="default" w:ascii="Times New Roman" w:hAnsi="Times New Roman" w:cs="Times New Roman"/>
          <w:b w:val="0"/>
          <w:bCs/>
        </w:rPr>
      </w:pPr>
    </w:p>
    <w:p ns2:paraId="6E2969CA">
      <w:pPr>
        <w:pStyle w:val="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表3.3</w:t>
      </w:r>
      <w:r>
        <w:rPr>
          <w:rFonts w:hint="default" w:ascii="Times New Roman" w:hAnsi="Times New Roman" w:cs="Times New Roman"/>
          <w:b w:val="0"/>
          <w:bCs/>
          <w:color w:val="000000"/>
          <w:sz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文档删除与关联清理用例规约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6"/>
        <w:gridCol w:w="7160"/>
      </w:tblGrid>
      <w:tr ns2:paraId="22BA36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3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FEAA3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332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E4324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内容</w:t>
            </w:r>
          </w:p>
        </w:tc>
      </w:tr>
      <w:tr ns2:paraId="112712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F2823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88842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文档删除与关联清理</w:t>
            </w:r>
          </w:p>
        </w:tc>
      </w:tr>
      <w:tr ns2:paraId="55AF7C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BA0D1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24CDE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用户删除上传文档时，系统清理与该文档相关的需求点、证据、版本、评估基准、评估记录和图谱关系。</w:t>
            </w:r>
          </w:p>
        </w:tc>
      </w:tr>
      <w:tr ns2:paraId="066D75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0BDE2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9728B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普通用户或管理人员</w:t>
            </w:r>
          </w:p>
        </w:tc>
      </w:tr>
      <w:tr ns2:paraId="261F0E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19043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5E0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目标文档已存在；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用户确认删除操作；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系统具备数据库访问权限。</w:t>
            </w:r>
          </w:p>
        </w:tc>
      </w:tr>
      <w:tr ns2:paraId="03C440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8DB3C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1B73C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上传文档记录被删除；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关联需求和证据被清理；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相关评估数据被清理；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4.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图谱关系不再展示。</w:t>
            </w:r>
          </w:p>
        </w:tc>
      </w:tr>
      <w:tr ns2:paraId="67979B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7BFB0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主事件流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E6C35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1.用户选择删除文档；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2.系统提示确认；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3.用户确认删除；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4.系统查询文档关联需求；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5.系统删除相关需求、证据、版本和评估记录；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6.系统删除文档记录并返回结果。</w:t>
            </w:r>
          </w:p>
        </w:tc>
      </w:tr>
      <w:tr ns2:paraId="2E452A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78008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异常事件流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1EF35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文档不存在时提示无法删除；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数据库异常时回滚；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图谱清理异常时返回提示并保留主数据一致性。</w:t>
            </w:r>
          </w:p>
        </w:tc>
      </w:tr>
      <w:tr ns2:paraId="2B637E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B671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7332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CC29F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删除文档必须清理关联业务数据；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清理失败时应避免产生悬空需求；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关键操作应返回明确提示。</w:t>
            </w:r>
          </w:p>
        </w:tc>
      </w:tr>
    </w:tbl>
    <w:p ns2:paraId="554D0031">
      <w:pPr>
        <w:spacing w:before="0" w:after="0" w:line="240" w:lineRule="auto"/>
        <w:ind w:firstLine="0"/>
        <w:rPr>
          <w:rFonts w:hint="default" w:ascii="Times New Roman" w:hAnsi="Times New Roman" w:cs="Times New Roman"/>
          <w:b w:val="0"/>
          <w:bCs/>
        </w:rPr>
      </w:pPr>
    </w:p>
    <w:p ns2:paraId="48059773">
      <w:pPr>
        <w:pStyle w:val="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表3.4</w:t>
      </w:r>
      <w:r>
        <w:rPr>
          <w:rFonts w:hint="default" w:ascii="Times New Roman" w:hAnsi="Times New Roman" w:cs="Times New Roman"/>
          <w:b w:val="0"/>
          <w:bCs/>
          <w:color w:val="000000"/>
          <w:sz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查看影响波及图与版本链用例规约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0"/>
        <w:gridCol w:w="7126"/>
      </w:tblGrid>
      <w:tr ns2:paraId="4A2C96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5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A5BF3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298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608DB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内容</w:t>
            </w:r>
          </w:p>
        </w:tc>
      </w:tr>
      <w:tr ns2:paraId="5E7E85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45857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87431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查看影响波及图与版本链</w:t>
            </w:r>
          </w:p>
        </w:tc>
      </w:tr>
      <w:tr ns2:paraId="028527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3A316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BEEE0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用户按文档或需求编号查看文档、需求点和需求版本之间的节点关系，理解需求来源和演化路径。</w:t>
            </w:r>
          </w:p>
        </w:tc>
      </w:tr>
      <w:tr ns2:paraId="4482C5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1274D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4FE05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普通用户</w:t>
            </w:r>
          </w:p>
        </w:tc>
      </w:tr>
      <w:tr ns2:paraId="182BAC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18E93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DE644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系统中存在上传文档和需求版本数据；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用户进入影响波及图页面。</w:t>
            </w:r>
          </w:p>
        </w:tc>
      </w:tr>
      <w:tr ns2:paraId="3A8AC8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9F45C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DDA99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页面展示节点和关系边；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用户能够查看需求版本链；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用户可理解需求演化过程。</w:t>
            </w:r>
          </w:p>
        </w:tc>
      </w:tr>
      <w:tr ns2:paraId="69FFFC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8769B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主事件流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4E703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1.用户进入影响波及图页面；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2.用户选择文档或输入需求编号；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3.系统查询图谱数据；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4.系统生成节点和边；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5.页面展示图谱和版本信息。</w:t>
            </w:r>
          </w:p>
        </w:tc>
      </w:tr>
      <w:tr ns2:paraId="282905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01080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异常事件流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45F22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查询条件无结果时提示暂无图谱数据；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图谱加载失败时提示稍后重试；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数据不完整时展示已有版本链。</w:t>
            </w:r>
          </w:p>
        </w:tc>
      </w:tr>
      <w:tr ns2:paraId="37B0F7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FEEAB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7298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B4841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图谱应展示文档、需求和版本之间的真实关系；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版本链应体现需求新增、修改和删除过程。</w:t>
            </w:r>
          </w:p>
        </w:tc>
      </w:tr>
    </w:tbl>
    <w:p ns2:paraId="10AE400E">
      <w:pPr>
        <w:spacing w:before="0" w:after="0" w:line="240" w:lineRule="auto"/>
        <w:ind w:firstLine="0"/>
        <w:rPr>
          <w:rFonts w:hint="default" w:ascii="Times New Roman" w:hAnsi="Times New Roman" w:cs="Times New Roman"/>
          <w:b w:val="0"/>
          <w:bCs/>
        </w:rPr>
      </w:pPr>
    </w:p>
    <w:p ns2:paraId="18C346EB">
      <w:pPr>
        <w:pStyle w:val="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表3.5</w:t>
      </w:r>
      <w:r>
        <w:rPr>
          <w:rFonts w:hint="default" w:ascii="Times New Roman" w:hAnsi="Times New Roman" w:cs="Times New Roman"/>
          <w:b w:val="0"/>
          <w:bCs/>
          <w:color w:val="000000"/>
          <w:sz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运行 AI 评估与基准管理用例规约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8"/>
        <w:gridCol w:w="7118"/>
      </w:tblGrid>
      <w:tr ns2:paraId="7EC2AA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76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2E89F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287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8C2AF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内容</w:t>
            </w:r>
          </w:p>
        </w:tc>
      </w:tr>
      <w:tr ns2:paraId="3846F7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168CC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D7347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运行AI评估与基准管理</w:t>
            </w:r>
          </w:p>
        </w:tc>
      </w:tr>
      <w:tr ns2:paraId="733871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DBCED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CD22A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管理人员维护人工确认基准，并将AI原始抽取结果与基准进行比较，生成 Precision、Recall、F1 和评估报告。</w:t>
            </w:r>
          </w:p>
        </w:tc>
      </w:tr>
      <w:tr ns2:paraId="04A2F4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401F7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141D4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管理人员</w:t>
            </w:r>
          </w:p>
        </w:tc>
      </w:tr>
      <w:tr ns2:paraId="5DB0E0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0B4A9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2119B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系统中存在已上传文档；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文档已有 AI 抽取结果；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人工基准已建立或可维护。</w:t>
            </w:r>
          </w:p>
        </w:tc>
      </w:tr>
      <w:tr ns2:paraId="6BDE86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57458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1270C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人工基准被保存；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系统生成评估记录；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页面展示指标和差异明细。</w:t>
            </w:r>
          </w:p>
        </w:tc>
      </w:tr>
      <w:tr ns2:paraId="56B6F1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2FE1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主事件流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ABDDD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1.管理人员进入AI评估页面；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2.选择目标文档；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3.查看 AI 抽取结果和已有基准；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4.保存或调整人工基准；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5.运行评估；6.系统计算指标并展示报告。</w:t>
            </w:r>
          </w:p>
        </w:tc>
      </w:tr>
      <w:tr ns2:paraId="7CF65E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7B3D4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异常事件流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6FCA6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文档不存在时提示无法评估；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缺少基准时提示先建立基准；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评估失败时返回失败原因。</w:t>
            </w:r>
          </w:p>
        </w:tc>
      </w:tr>
      <w:tr ns2:paraId="44F8E6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2B1A2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7287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ED492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评估必须以文档为单位进行；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人工基准作为 gold set；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系统至少输出TP、FP、FN、Precision、Recall、F1。</w:t>
            </w:r>
          </w:p>
        </w:tc>
      </w:tr>
    </w:tbl>
    <w:p ns2:paraId="7F224B49"/>
    <w:p>
      <w:r>
        <w:br w:type="page"/>
      </w:r>
    </w:p>
    <w:p>
      <w:r>
        <w:rPr>
          <w:b/>
        </w:rPr>
        <w:t xml:space="preserve">当前变更说明</w:t>
      </w:r>
    </w:p>
    <w:p>
      <w:r>
        <w:t xml:space="preserve">来源文档：需求用例规约.docx</w:t>
      </w:r>
    </w:p>
    <w:p>
      <w:r>
        <w:t xml:space="preserve">导出时间：2026-05-12 19:52:49</w:t>
      </w:r>
    </w:p>
    <w:p>
      <w:r>
        <w:t xml:space="preserve">说明：本文档正文内容保持原样，系统仅在文档末尾汇总已发生变更的需求点；未发生变更的需求点不在此处列出。</w:t>
      </w:r>
    </w:p>
    <w:p>
      <w:r>
        <w:t xml:space="preserve"/>
      </w:r>
    </w:p>
    <w:p>
      <w:r>
        <w:t xml:space="preserve">本次导出共涉及 1 个已变更需求点，累计 1 次变更。</w:t>
      </w:r>
    </w:p>
    <w:p>
      <w:r>
        <w:t xml:space="preserve"/>
      </w:r>
    </w:p>
    <w:p>
      <w:r>
        <w:rPr>
          <w:b/>
        </w:rPr>
        <w:t xml:space="preserve">1. D43-R6 需求点维护与版本记录</w:t>
      </w:r>
    </w:p>
    <w:p>
      <w:r>
        <w:t xml:space="preserve">大概位置：表3.2 需求点维护与版本记录用例规约 / 第28行；来源片段：需求点维护与版本记录</w:t>
      </w:r>
    </w:p>
    <w:p>
      <w:r>
        <w:t xml:space="preserve">变更次数：1 次</w:t>
      </w:r>
    </w:p>
    <w:p>
      <w:r>
        <w:rPr>
          <w:b/>
        </w:rPr>
        <w:t xml:space="preserve">第1次变更（删除，时间：2026-05-12 19:17:42）</w:t>
      </w:r>
    </w:p>
    <w:p>
      <w:r>
        <w:t xml:space="preserve">原来是：</w:t>
      </w:r>
    </w:p>
    <w:p>
      <w:r>
        <w:t xml:space="preserve">需求点名：需求点维护与版本记录</w:t>
      </w:r>
    </w:p>
    <w:p>
      <w:r>
        <w:t xml:space="preserve">需求详情：需求点维护与版本记录</w:t>
      </w:r>
    </w:p>
    <w:p>
      <w:r>
        <w:t xml:space="preserve">更改为：</w:t>
      </w:r>
    </w:p>
    <w:p>
      <w:r>
        <w:t xml:space="preserve">需求点名：需求点维护与版本记录</w:t>
      </w:r>
    </w:p>
    <w:p>
      <w:r>
        <w:t xml:space="preserve">需求详情：需求已删除，仅保留历史版本记录。</w:t>
      </w:r>
    </w:p>
    <w:p>
      <w:r>
        <w:t xml:space="preserve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DC7C69"/>
    <w:rsid w:val="6DDC7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line="360" w:lineRule="auto"/>
      <w:jc w:val="both"/>
    </w:pPr>
    <w:rPr>
      <w:rFonts w:ascii="Times New Roman" w:hAnsi="Times New Roman" w:eastAsia="宋体" w:cs="宋体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Figure Caption CQUPT"/>
    <w:qFormat/>
    <w:uiPriority w:val="0"/>
    <w:pPr>
      <w:spacing w:before="0" w:after="0" w:line="360" w:lineRule="auto"/>
      <w:ind w:firstLine="0"/>
      <w:jc w:val="center"/>
    </w:pPr>
    <w:rPr>
      <w:rFonts w:ascii="Times New Roman" w:hAnsi="Times New Roman" w:eastAsia="宋体" w:cs="Times New Roman"/>
      <w:color w:val="000000"/>
      <w:sz w:val="21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2026-05-10T15:57:00Z</dcterms:created>
  <dc:creator>WPS_1601631925</dc:creator>
  <cp:lastModifiedBy>WPS_1601631925</cp:lastModifiedBy>
  <dcterms:modified xsi:type="dcterms:W3CDTF">2026-05-10T15:57:41Z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03FC729BADB14F3BB62B24D98C5C45B5_11</vt:lpwstr>
  </property>
  <property fmtid="{D5CDD505-2E9C-101B-9397-08002B2CF9AE}" pid="4" name="KSOTemplateDocerSaveRecord">
    <vt:lpwstr>eyJoZGlkIjoiNzdjM2VlNTAwMDg0OGNmZGQ1MTdmN2RjYjFmNDQ1YzUiLCJ1c2VySWQiOiIxMTI2NzU0MTQwIn0=</vt:lpwstr>
  </property>
</Properties>
</file>