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c13546c7a7de13a91aa07e45f452bb1b6151a84"/>
    <w:p>
      <w:pPr>
        <w:pStyle w:val="Heading1"/>
      </w:pPr>
      <w:r>
        <w:t xml:space="preserve">CSOAI Free Data Catalog: 140+ Open Data Sources for Training &amp; Compliance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Research</w:t>
      </w:r>
      <w:r>
        <w:t xml:space="preserve">: 8 parallel agents, 100+ searches |</w:t>
      </w:r>
      <w:r>
        <w:t xml:space="preserve"> </w:t>
      </w:r>
      <w:r>
        <w:rPr>
          <w:bCs/>
          <w:b/>
        </w:rPr>
        <w:t xml:space="preserve">Total Sources</w:t>
      </w:r>
      <w:r>
        <w:t xml:space="preserve">: 140+</w:t>
      </w:r>
    </w:p>
    <w:p>
      <w:r>
        <w:pict>
          <v:rect style="width:0;height:1.5pt" o:hralign="center" o:hrstd="t" o:hr="t"/>
        </w:pict>
      </w:r>
    </w:p>
    <w:bookmarkStart w:id="28" w:name="the-master-catalog-by-hive"/>
    <w:p>
      <w:pPr>
        <w:pStyle w:val="Heading2"/>
      </w:pPr>
      <w:r>
        <w:t xml:space="preserve">THE MASTER CATALOG BY HIVE</w:t>
      </w:r>
    </w:p>
    <w:bookmarkStart w:id="20" w:name="regulatory-compliance-data-50-sources"/>
    <w:p>
      <w:pPr>
        <w:pStyle w:val="Heading3"/>
      </w:pPr>
      <w:r>
        <w:t xml:space="preserve">REGULATORY &amp; COMPLIANCE DATA (50+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EUR-Lex SPARQL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data.europa.eu/euodp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RDF/JSON/CSV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EU law: AI Act, DORA, GDPR, NIS2, 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OSCAL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github.com/usnistgov/oscal-content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JSON/XML/YAML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1,193 NIST 800-53 controls, CSF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Secure Controls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securecontrolsframework.com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OSCAL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1,400+ controls mapped to 200+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Kaggle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kaggle.com/datasets/gdpr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GDPR articles structured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CourtListener Bulk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courtlistener.com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4M+ US court opinions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MITRE ATT&amp;CK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attack.mitre.org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STIX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Adversary TTPs, tactics,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 EDGAR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sec.gov/edgar/sec-api-documentation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 public company filings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opensanctions.org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1.7M+ sanctions/PEP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CISA 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cisa.gov/known-exploited-vulns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exploited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 Enforcement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enforcementtracker.com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2,000+ enforcement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EIOPA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eiopa.europa.eu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insurance entity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EBA Credit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bank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OFAC SDN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XML/CSV/JSON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sanctions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Sanctions (EEAS)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sanctionsmap.eu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 2 TSC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Service Criteria controls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Train your 13-Framework Engine on NIST OSCAL + SCF crosswalk. Feed EUR-Lex SPARQL to auto-detect new regulations. Use CourtListener for legal precedent training. OpenSanctions for GRCIN entity screening.</w:t>
      </w:r>
    </w:p>
    <w:p>
      <w:r>
        <w:pict>
          <v:rect style="width:0;height:1.5pt" o:hralign="center" o:hrstd="t" o:hr="t"/>
        </w:pict>
      </w:r>
    </w:p>
    <w:bookmarkEnd w:id="20"/>
    <w:bookmarkStart w:id="21" w:name="financial-banking-data-20-sources"/>
    <w:p>
      <w:pPr>
        <w:pStyle w:val="Heading3"/>
      </w:pPr>
      <w:r>
        <w:t xml:space="preserve">FINANCIAL &amp; BANKING DATA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 EDGAR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sec.gov/cgi-bin/browse-edgar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filings, XBRL, 10-K/10-Q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fred.stlouisfed.org/docs/api/api_key.html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800K+ US economic time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ECB SDW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sdw.ecb.europa.eu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banking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BIS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bis.org/statistics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banking, FX,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Bank Open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data.worldbank.org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16K indicators, 200+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IMF WEO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imf.org/weo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forecasts, 190+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GLEIF 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gleif.org/en/lei/search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JSON/XML/CSV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2M+ legal entity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CoinGecko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coingecko.com/api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prices, 10K coins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Alpha 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alphavantage.co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Stocks, FX, crypto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FDIC Bank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fdic.gov/bank-annual-reports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bank financials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OECD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data.oecd.org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38-country economic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EIOPA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eiopa.europa.eu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insurance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 Treasury Fiscal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fiscaldata.treasury.gov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FINRA BrokerCheck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finra.org/brokercheck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Broker/dealer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Trading 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tradingeconomics.com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ratings,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Binance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binance.com/en/binance-api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 trading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SIC/NAICS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census.gov/naics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classification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Feed FRED + ECB + World Bank data to Finance Hive agents. Use SEC EDGAR for US entity tracking. GLEIF LEI for global entity resolution. IMF WEO for economic simulation parameters.</w:t>
      </w:r>
    </w:p>
    <w:p>
      <w:r>
        <w:pict>
          <v:rect style="width:0;height:1.5pt" o:hralign="center" o:hrstd="t" o:hr="t"/>
        </w:pict>
      </w:r>
    </w:p>
    <w:bookmarkEnd w:id="21"/>
    <w:bookmarkStart w:id="22" w:name="company-business-intelligence-20-sources"/>
    <w:p>
      <w:pPr>
        <w:pStyle w:val="Heading3"/>
      </w:pPr>
      <w:r>
        <w:t xml:space="preserve">COMPANY &amp; BUSINESS INTELLIGENCE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OpenCorporates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opencorporates.com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200M+ companies in 140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GLEIF LEI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gleif.org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JSON/XML/CSV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2M+ entities, parent-subsidiary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Companies 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find-and-update.company-information.service.gov.uk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UK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openownership.org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27M+ beneficial ownership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ICIJ Offshore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offshoreleaks.icij.org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Offshore entity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query.wikidata.org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SPARQL/JSON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100M+ entities, knowledge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USPTO PatentsView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patentsview.org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EPO Open 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epo.org/searching-for-patents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patents, 4GB/mo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PermID (LSEG)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OpenFIGI (Bloomberg)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openfigi.com/api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opensanctions.org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1.7M+ sanctions/PEP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OCCRP Aleph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aleph.occrp.org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WikiRate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wikirate.org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company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Commons 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datacommons.org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Open Data / BRIS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cross-border registers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OpenCorporates + GLEIF + OpenOwnership = the core GRCIN entity database. Wikidata for enrichment. OpenSanctions for compliance screening. USPTO/EPO for Innovation Hive patent analysis.</w:t>
      </w:r>
    </w:p>
    <w:p>
      <w:r>
        <w:pict>
          <v:rect style="width:0;height:1.5pt" o:hralign="center" o:hrstd="t" o:hr="t"/>
        </w:pict>
      </w:r>
    </w:p>
    <w:bookmarkEnd w:id="22"/>
    <w:bookmarkStart w:id="23" w:name="government-statistical-data-29-portals"/>
    <w:p>
      <w:pPr>
        <w:pStyle w:val="Heading3"/>
      </w:pPr>
      <w:r>
        <w:t xml:space="preserve">GOVERNMENT &amp; STATISTICAL DATA (29 portals)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data.europa.eu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 + SPARQL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data.gov.uk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data.gov.au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data.gov.sg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data.gov.in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e-stat.go.jp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open.canada.ca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16K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15.6M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UNESCO 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4.6K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 countries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2.3K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data.gov + data.europa.eu = compliance data by region. World Bank + OECD = economic parameters for simulation. FAOSTAT = Agriculture Hive. WHO = Healthcare Hive. ILO = Education Hive labor data.</w:t>
      </w:r>
    </w:p>
    <w:p>
      <w:r>
        <w:pict>
          <v:rect style="width:0;height:1.5pt" o:hralign="center" o:hrstd="t" o:hr="t"/>
        </w:pict>
      </w:r>
    </w:p>
    <w:bookmarkEnd w:id="23"/>
    <w:bookmarkStart w:id="24" w:name="geographic-demographic-data-20-sources"/>
    <w:p>
      <w:pPr>
        <w:pStyle w:val="Heading3"/>
      </w:pPr>
      <w:r>
        <w:t xml:space="preserve">GEOGRAPHIC &amp; DEMOGRAPHIC DATA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XML/GeoJSON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roads, buildings, 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 Census TIGER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census.gov/geographies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boundaries, roads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Sentinel (Copernicus)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dataspace.copernicus.eu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satellite imagery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earthexplorer.usgs.gov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50-year satellite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OpenCityModel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opencitymodel.org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CityGML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125M US 3D buildings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Natural 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naciscdn.org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basemap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SRTM 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earthexplorer.usgs.gov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 global elevation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Topo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opentopodata.org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GeoTIFF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Eurostat GISCO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ec.europa.eu/eurostat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regional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World 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population.un.org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Projections to 2100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IPUMS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ipums.org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(reg)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 microdata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gROADS/GRIP4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glb-nature.com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road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OpenSeaMap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openseamap.org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Maritime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openaq.org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quality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NASA Earthdata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earthdata.nasa.gov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12,400+ datasets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OpenStreetMap + OpenCityModel = 3D town base layer for UE5. Sentinel = environmental monitoring. UN World Pop = agent population parameters. GRIP4 = Transport Hive road networks.</w:t>
      </w:r>
    </w:p>
    <w:p>
      <w:r>
        <w:pict>
          <v:rect style="width:0;height:1.5pt" o:hralign="center" o:hrstd="t" o:hr="t"/>
        </w:pict>
      </w:r>
    </w:p>
    <w:bookmarkEnd w:id="24"/>
    <w:bookmarkStart w:id="25" w:name="Xb980dec4bc25c8a7826e8c0155cbf953faffbe5"/>
    <w:p>
      <w:pPr>
        <w:pStyle w:val="Heading3"/>
      </w:pPr>
      <w:r>
        <w:t xml:space="preserve">CYBERSECURITY THREAT INTELLIGENCE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990"/>
        <w:gridCol w:w="1584"/>
        <w:gridCol w:w="178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nvd.nist.gov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250K+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CVE (MITRE)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cve.mitre.org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CVE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CISA KEV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cisa.gov/known-exploited-vulns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Actively exploited CVEs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mispp-project.org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IOC sharing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abuse.ch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abuse.ch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URLhaus, MalwareBazaar, ThreatFox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VirusTotal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virustotal.com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File/URL reputation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AlienVault OTX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otx.alienvault.com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19M+ indicators/day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MITRE ATT&amp;CK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attack.mitre.org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STIX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Tactics, techniques, procedures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capec.mitre.org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CISA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advisories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first.org/epss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 prediction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CIRCL CVE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cve.circl.lu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PhishTank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phishtank.com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EmergingThreats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emergingthreats.net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IDS/IPS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greynoise.io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noise/context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shodan.io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scan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NVD + CISA KEV + MITRE ATT&amp;CK = Security Hive core threat intelligence. MISP for IOC sharing between agents. abuse.ch + VirusTotal for malware analysis. EPSS for risk prioritization.</w:t>
      </w:r>
    </w:p>
    <w:p>
      <w:r>
        <w:pict>
          <v:rect style="width:0;height:1.5pt" o:hralign="center" o:hrstd="t" o:hr="t"/>
        </w:pict>
      </w:r>
    </w:p>
    <w:bookmarkEnd w:id="25"/>
    <w:bookmarkStart w:id="26" w:name="trade-economic-data-20-sources"/>
    <w:p>
      <w:pPr>
        <w:pStyle w:val="Heading3"/>
      </w:pPr>
      <w:r>
        <w:t xml:space="preserve">TRADE &amp; ECONOMIC DATA (20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1277"/>
        <w:gridCol w:w="2043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Comtrade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comtrade.un.org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bilateral trade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WTO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stats.wto.org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trends,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IMF DOTS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data.imf.org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balance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wits.worldbank.org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Tariffs + NTMs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BACI (CEPII)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cepii.fr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HS6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OFAC SDN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XML/CSV/JSON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sanctionsmap.eu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un.org/securitycouncil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Penn World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rug.nl/ggdc/pwt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PPP-adjusted GDP, 183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Maddison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rug.nl/ggdc/maddison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GDP, 169 countries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Trade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globaltradealert.org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interventions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UNCTAD TRAINS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unctad.org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Tariffs + NTMs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CEPII 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cepii.fr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CSV/Stata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 bilateral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Eurostat Comext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ec.europa.eu/eurostat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trade 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UN Comtrade + WTO + BACI = Transport + Manufacturing trade flows. OFAC/EU/UK/UN sanctions = Finance Hive compliance screening. Penn World Table = economic simulation baseline.</w:t>
      </w:r>
    </w:p>
    <w:p>
      <w:r>
        <w:pict>
          <v:rect style="width:0;height:1.5pt" o:hralign="center" o:hrstd="t" o:hr="t"/>
        </w:pict>
      </w:r>
    </w:p>
    <w:bookmarkEnd w:id="26"/>
    <w:bookmarkStart w:id="27" w:name="Xe80257da721a03b51640fcfd13e39a17a440aa6"/>
    <w:p>
      <w:pPr>
        <w:pStyle w:val="Heading3"/>
      </w:pPr>
      <w:r>
        <w:t xml:space="preserve">ACADEMIC, SCIENTIFIC &amp; KNOWLEDGE DATA (19 sources)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1277"/>
        <w:gridCol w:w="2043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arXiv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arxiv.org/help/api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2.5M+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Scholar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api.semanticscholar.org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225M papers, monthly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openalex.org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480M works, quarterly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api.crossref.org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180M DOIs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USPTO PatentsView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patentsview.org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US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EPO Open Patent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epo.org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XML/JSON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OpenWeatherMap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openweathermap.org/api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NOAA NCEI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ncei.noaa.gov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data, 104K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GHO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who.int/data/gho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2.3K health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data.cdc.gov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100s of health datasets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enviro.epa.gov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Copernicus 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cds.climate.copernicus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 reanalysis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fao.org/faostat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REST/CSV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irena.org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RCSB PDB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rcsb.org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200K+ protein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Wikidata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query.wikidata.org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100M+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DBpedia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dbpedia.org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Wikipedia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Common Crawl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commoncrawl.org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300B+ web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pile.eleuther.ai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825GB LLM training corpus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use for CSOAI</w:t>
      </w:r>
      <w:r>
        <w:t xml:space="preserve">: arXiv + Semantic Scholar + OpenAlex = Innovation Hive R&amp;D training. USPTO + EPO = patent analysis. Common Crawl + The Pile = base LLM training data. Wikidata + DBpedia = knowledge graph for agent reasoning.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lete-hive-to-data-map"/>
    <w:p>
      <w:pPr>
        <w:pStyle w:val="Heading2"/>
      </w:pPr>
      <w:r>
        <w:t xml:space="preserve">COMPLETE HIVE-TO-DATA MAP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7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CSOAI 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EDGAR, FRED, ECB, GLEIF, World Bank, IMF, CoinGecko, OFAC 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Filings, rates, entities, crypto, sanctions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EUR-Lex, CourtListener, NIST OSCAL, GDPR JSON, OpenSanctions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Laws, cases, controls,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NVD, CISA KEV, MITRE ATT&amp;CK, MISP, abuse.ch, AlienVault OTX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CVEs, IOCs, TTPs, threat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arXiv, Semantic Scholar, USPTO, EPO, OpenAlex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Papers, patents, research trends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Comtrade, WITS, BACI, Census NAICS, Eurostat Comext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flows, tariffs, industry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FAOSTAT, USDA, FAO, Sentinel imagery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data, land use, satellite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IRENA, EIA, PowerTAC, Copernicus CDS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Generation, consumption, climate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OpenStreetMap, GRIP4, gROADS, UN Comtrade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Roads, shipping, trade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GHO, CDC, EPA, OpenAQ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Disease, environment, air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UNESCO UIS, ILOSTAT, OECD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Literacy, labor, skills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he-zero-cost-data-pipeline"/>
    <w:p>
      <w:pPr>
        <w:pStyle w:val="Heading2"/>
      </w:pPr>
      <w:r>
        <w:t xml:space="preserve">THE ZERO-COST DATA PIPELINE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CSOAI DATA INGESTION ENGINE              |</w:t>
      </w:r>
      <w:r>
        <w:br/>
      </w: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|</w:t>
      </w:r>
      <w:r>
        <w:br/>
      </w:r>
      <w:r>
        <w:rPr>
          <w:rStyle w:val="VerbatimChar"/>
        </w:rPr>
        <w:t xml:space="preserve">|  EUR-Lex SPARQL + NIST OSCAL + SCF                  |</w:t>
      </w:r>
      <w:r>
        <w:br/>
      </w:r>
      <w:r>
        <w:rPr>
          <w:rStyle w:val="VerbatimChar"/>
        </w:rPr>
        <w:t xml:space="preserve">|  + OpenSanctions + GLEIF + OpenCorporates           |</w:t>
      </w:r>
      <w:r>
        <w:br/>
      </w:r>
      <w:r>
        <w:rPr>
          <w:rStyle w:val="VerbatimChar"/>
        </w:rPr>
        <w:t xml:space="preserve">|              |                                       |</w:t>
      </w:r>
      <w:r>
        <w:br/>
      </w:r>
      <w:r>
        <w:rPr>
          <w:rStyle w:val="VerbatimChar"/>
        </w:rPr>
        <w:t xml:space="preserve">|              v                                       |</w:t>
      </w:r>
      <w:r>
        <w:br/>
      </w:r>
      <w:r>
        <w:rPr>
          <w:rStyle w:val="VerbatimChar"/>
        </w:rPr>
        <w:t xml:space="preserve">|  +-------------------------+                        |</w:t>
      </w:r>
      <w:r>
        <w:br/>
      </w:r>
      <w:r>
        <w:rPr>
          <w:rStyle w:val="VerbatimChar"/>
        </w:rPr>
        <w:t xml:space="preserve">|  |  REGULATORY KNOWLEDGE   |                        |</w:t>
      </w:r>
      <w:r>
        <w:br/>
      </w:r>
      <w:r>
        <w:rPr>
          <w:rStyle w:val="VerbatimChar"/>
        </w:rPr>
        <w:t xml:space="preserve">|  |       GRAPH             |                        |</w:t>
      </w:r>
      <w:r>
        <w:br/>
      </w:r>
      <w:r>
        <w:rPr>
          <w:rStyle w:val="VerbatimChar"/>
        </w:rPr>
        <w:t xml:space="preserve">|  |  (All compliance rules  |                        |</w:t>
      </w:r>
      <w:r>
        <w:br/>
      </w:r>
      <w:r>
        <w:rPr>
          <w:rStyle w:val="VerbatimChar"/>
        </w:rPr>
        <w:t xml:space="preserve">|  |   cross-mapped)         |                        |</w:t>
      </w:r>
      <w:r>
        <w:br/>
      </w:r>
      <w:r>
        <w:rPr>
          <w:rStyle w:val="VerbatimChar"/>
        </w:rPr>
        <w:t xml:space="preserve">|  +-----------+-------------+                        |</w:t>
      </w:r>
      <w:r>
        <w:br/>
      </w:r>
      <w:r>
        <w:rPr>
          <w:rStyle w:val="VerbatimChar"/>
        </w:rPr>
        <w:t xml:space="preserve">|              |                                       |</w:t>
      </w:r>
      <w:r>
        <w:br/>
      </w:r>
      <w:r>
        <w:rPr>
          <w:rStyle w:val="VerbatimChar"/>
        </w:rPr>
        <w:t xml:space="preserve">|  +-----------v-----------+   +------------------+   |</w:t>
      </w:r>
      <w:r>
        <w:br/>
      </w:r>
      <w:r>
        <w:rPr>
          <w:rStyle w:val="VerbatimChar"/>
        </w:rPr>
        <w:t xml:space="preserve">|  |   NVD + CISA + MITRE  |   | SEC + FRED + ECB |   |</w:t>
      </w:r>
      <w:r>
        <w:br/>
      </w:r>
      <w:r>
        <w:rPr>
          <w:rStyle w:val="VerbatimChar"/>
        </w:rPr>
        <w:t xml:space="preserve">|  |   + MISP + abuse.ch   |   | + World Bank +   |   |</w:t>
      </w:r>
      <w:r>
        <w:br/>
      </w:r>
      <w:r>
        <w:rPr>
          <w:rStyle w:val="VerbatimChar"/>
        </w:rPr>
        <w:t xml:space="preserve">|  |                       |   | IMF + CoinGecko  |   |</w:t>
      </w:r>
      <w:r>
        <w:br/>
      </w:r>
      <w:r>
        <w:rPr>
          <w:rStyle w:val="VerbatimChar"/>
        </w:rPr>
        <w:t xml:space="preserve">|  +-----------+-----------+   +--------+---------+   |</w:t>
      </w:r>
      <w:r>
        <w:br/>
      </w:r>
      <w:r>
        <w:rPr>
          <w:rStyle w:val="VerbatimChar"/>
        </w:rPr>
        <w:t xml:space="preserve">|              |                         |             |</w:t>
      </w:r>
      <w:r>
        <w:br/>
      </w:r>
      <w:r>
        <w:rPr>
          <w:rStyle w:val="VerbatimChar"/>
        </w:rPr>
        <w:t xml:space="preserve">|              v                         v             |</w:t>
      </w:r>
      <w:r>
        <w:br/>
      </w:r>
      <w:r>
        <w:rPr>
          <w:rStyle w:val="VerbatimChar"/>
        </w:rPr>
        <w:t xml:space="preserve">|  +------------------+     +---------------------+   |</w:t>
      </w:r>
      <w:r>
        <w:br/>
      </w:r>
      <w:r>
        <w:rPr>
          <w:rStyle w:val="VerbatimChar"/>
        </w:rPr>
        <w:t xml:space="preserve">|  |  THREAT INTEL    |     |   FINANCIAL DATA    |   |</w:t>
      </w:r>
      <w:r>
        <w:br/>
      </w:r>
      <w:r>
        <w:rPr>
          <w:rStyle w:val="VerbatimChar"/>
        </w:rPr>
        <w:t xml:space="preserve">|  |    GRAPH         |     |      LAKE           |   |</w:t>
      </w:r>
      <w:r>
        <w:br/>
      </w:r>
      <w:r>
        <w:rPr>
          <w:rStyle w:val="VerbatimChar"/>
        </w:rPr>
        <w:t xml:space="preserve">|  +--------+---------+     +----------+----------+   |</w:t>
      </w:r>
      <w:r>
        <w:br/>
      </w:r>
      <w:r>
        <w:rPr>
          <w:rStyle w:val="VerbatimChar"/>
        </w:rPr>
        <w:t xml:space="preserve">|           |                          |              |</w:t>
      </w:r>
      <w:r>
        <w:br/>
      </w:r>
      <w:r>
        <w:rPr>
          <w:rStyle w:val="VerbatimChar"/>
        </w:rPr>
        <w:t xml:space="preserve">|           v                          v              |</w:t>
      </w:r>
      <w:r>
        <w:br/>
      </w:r>
      <w:r>
        <w:rPr>
          <w:rStyle w:val="VerbatimChar"/>
        </w:rPr>
        <w:t xml:space="preserve">|  +--------+---------+     +----------+----------+   |</w:t>
      </w:r>
      <w:r>
        <w:br/>
      </w:r>
      <w:r>
        <w:rPr>
          <w:rStyle w:val="VerbatimChar"/>
        </w:rPr>
        <w:t xml:space="preserve">|  | OSM + Wikidata + |     | arXiv + PatentsView |   |</w:t>
      </w:r>
      <w:r>
        <w:br/>
      </w:r>
      <w:r>
        <w:rPr>
          <w:rStyle w:val="VerbatimChar"/>
        </w:rPr>
        <w:t xml:space="preserve">|  | OpenCityModel +  |     | + Semantic Scholar  |   |</w:t>
      </w:r>
      <w:r>
        <w:br/>
      </w:r>
      <w:r>
        <w:rPr>
          <w:rStyle w:val="VerbatimChar"/>
        </w:rPr>
        <w:t xml:space="preserve">|  | Sentinel + GRIP4 |     | + OpenAlex          |   |</w:t>
      </w:r>
      <w:r>
        <w:br/>
      </w:r>
      <w:r>
        <w:rPr>
          <w:rStyle w:val="VerbatimChar"/>
        </w:rPr>
        <w:t xml:space="preserve">|  +--------+---------+     +----------+----------+   |</w:t>
      </w:r>
      <w:r>
        <w:br/>
      </w:r>
      <w:r>
        <w:rPr>
          <w:rStyle w:val="VerbatimChar"/>
        </w:rPr>
        <w:t xml:space="preserve">|           |                          |              |</w:t>
      </w:r>
      <w:r>
        <w:br/>
      </w:r>
      <w:r>
        <w:rPr>
          <w:rStyle w:val="VerbatimChar"/>
        </w:rPr>
        <w:t xml:space="preserve">|           v                          v              |</w:t>
      </w:r>
      <w:r>
        <w:br/>
      </w:r>
      <w:r>
        <w:rPr>
          <w:rStyle w:val="VerbatimChar"/>
        </w:rPr>
        <w:t xml:space="preserve">|  +--------+---------+     +----------+----------+   |</w:t>
      </w:r>
      <w:r>
        <w:br/>
      </w:r>
      <w:r>
        <w:rPr>
          <w:rStyle w:val="VerbatimChar"/>
        </w:rPr>
        <w:t xml:space="preserve">|  |  WORLD MODEL     |     |  KNOWLEDGE BASE     |   |</w:t>
      </w:r>
      <w:r>
        <w:br/>
      </w:r>
      <w:r>
        <w:rPr>
          <w:rStyle w:val="VerbatimChar"/>
        </w:rPr>
        <w:t xml:space="preserve">|  |  (3D town base)  |     |  (Agent training)   |   |</w:t>
      </w:r>
      <w:r>
        <w:br/>
      </w:r>
      <w:r>
        <w:rPr>
          <w:rStyle w:val="VerbatimChar"/>
        </w:rPr>
        <w:t xml:space="preserve">|  +------------------+     +---------------------+   |</w:t>
      </w:r>
      <w:r>
        <w:br/>
      </w:r>
      <w:r>
        <w:rPr>
          <w:rStyle w:val="VerbatimChar"/>
        </w:rPr>
        <w:t xml:space="preserve">|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+------------------------------------------------+  |</w:t>
      </w:r>
      <w:r>
        <w:br/>
      </w:r>
      <w:r>
        <w:rPr>
          <w:rStyle w:val="VerbatimChar"/>
        </w:rPr>
        <w:t xml:space="preserve">|  |        DEEPSEEK API / LOCAL MoE MODELS          |  |</w:t>
      </w:r>
      <w:r>
        <w:br/>
      </w:r>
      <w:r>
        <w:rPr>
          <w:rStyle w:val="VerbatimChar"/>
        </w:rPr>
        <w:t xml:space="preserve">|  |            (TRAINING LAYER)                     |  |</w:t>
      </w:r>
      <w:r>
        <w:br/>
      </w:r>
      <w:r>
        <w:rPr>
          <w:rStyle w:val="VerbatimChar"/>
        </w:rPr>
        <w:t xml:space="preserve">|  +------------------------------------------------+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+------------------------------------------------+  |</w:t>
      </w:r>
      <w:r>
        <w:br/>
      </w:r>
      <w:r>
        <w:rPr>
          <w:rStyle w:val="VerbatimChar"/>
        </w:rPr>
        <w:t xml:space="preserve">|  |          47 CSOAI AGENT HIVE SYSTEM             |  |</w:t>
      </w:r>
      <w:r>
        <w:br/>
      </w:r>
      <w:r>
        <w:rPr>
          <w:rStyle w:val="VerbatimChar"/>
        </w:rPr>
        <w:t xml:space="preserve">|  +------------------------------------------------+  |</w:t>
      </w:r>
      <w:r>
        <w:br/>
      </w:r>
      <w:r>
        <w:rPr>
          <w:rStyle w:val="VerbatimChar"/>
        </w:rPr>
        <w:t xml:space="preserve">+-----------------------------------------------------+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0"/>
    <w:bookmarkStart w:id="34" w:name="key-integration-patterns"/>
    <w:p>
      <w:pPr>
        <w:pStyle w:val="Heading2"/>
      </w:pPr>
      <w:r>
        <w:t xml:space="preserve">KEY INTEGRATION PATTERNS</w:t>
      </w:r>
    </w:p>
    <w:bookmarkStart w:id="31" w:name="Xbff4704bd0a9272beee20bb498bd72d1924dfa4"/>
    <w:p>
      <w:pPr>
        <w:pStyle w:val="Heading3"/>
      </w:pPr>
      <w:r>
        <w:t xml:space="preserve">Pattern 1: SPARQL Federation (EUR-Lex + Wikidata + DBpedia)</w:t>
      </w:r>
    </w:p>
    <w:p>
      <w:pPr>
        <w:pStyle w:val="SourceCode"/>
      </w:pPr>
      <w:r>
        <w:rPr>
          <w:rStyle w:val="CommentTok"/>
        </w:rPr>
        <w:t xml:space="preserve"># Query all EU regulations about AI + affected companies</w:t>
      </w:r>
      <w:r>
        <w:br/>
      </w:r>
      <w:r>
        <w:rPr>
          <w:rStyle w:val="NormalTok"/>
        </w:rPr>
        <w:t xml:space="preserve">SELECT ?reg ?company ?country</w:t>
      </w:r>
      <w:r>
        <w:br/>
      </w:r>
      <w:r>
        <w:rPr>
          <w:rStyle w:val="NormalTok"/>
        </w:rPr>
        <w:t xml:space="preserve">WHERE {</w:t>
      </w:r>
      <w:r>
        <w:br/>
      </w:r>
      <w:r>
        <w:rPr>
          <w:rStyle w:val="NormalTok"/>
        </w:rPr>
        <w:t xml:space="preserve">  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publications.europa.eu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webapi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rdf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sparql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?reg cdm:work_created_by_agent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publications.europa.eu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authority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corporate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</w:t>
      </w:r>
      <w:r>
        <w:br/>
      </w:r>
      <w:r>
        <w:rPr>
          <w:rStyle w:val="NormalTok"/>
        </w:rPr>
        <w:t xml:space="preserve">    ?reg cdm:resource_legal_title ?title .</w:t>
      </w:r>
      <w:r>
        <w:br/>
      </w:r>
      <w:r>
        <w:rPr>
          <w:rStyle w:val="NormalTok"/>
        </w:rPr>
        <w:t xml:space="preserve">    FILTER(CONTAINS(?title, 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SERVICE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query.wikidata.org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sparql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?company wdt:P31 wd:Q5 .  </w:t>
      </w:r>
      <w:r>
        <w:rPr>
          <w:rStyle w:val="CommentTok"/>
        </w:rPr>
        <w:t xml:space="preserve"># instances of organizations</w:t>
      </w:r>
      <w:r>
        <w:br/>
      </w:r>
      <w:r>
        <w:rPr>
          <w:rStyle w:val="NormalTok"/>
        </w:rPr>
        <w:t xml:space="preserve">    ?company wdt:P17 ?country 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pattern-2-nightly-bulk-downloads"/>
    <w:p>
      <w:pPr>
        <w:pStyle w:val="Heading3"/>
      </w:pPr>
      <w:r>
        <w:t xml:space="preserve">Pattern 2: Nightly Bulk Downloads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Download all new data nightly</w:t>
      </w:r>
      <w:r>
        <w:br/>
      </w:r>
      <w:r>
        <w:br/>
      </w:r>
      <w:r>
        <w:rPr>
          <w:rStyle w:val="CommentTok"/>
        </w:rPr>
        <w:t xml:space="preserve"># NVD CVE feed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nvd.json </w:t>
      </w:r>
      <w:r>
        <w:rPr>
          <w:rStyle w:val="StringTok"/>
        </w:rPr>
        <w:t xml:space="preserve">"https://services.nvd.nist.gov/rest/json/cves/2.0?pubStartDate=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'yesterday'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CISA KEV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cisa_kev.json </w:t>
      </w:r>
      <w:r>
        <w:rPr>
          <w:rStyle w:val="StringTok"/>
        </w:rPr>
        <w:t xml:space="preserve">"https://api.cisa.gov/known-exploited-vulnerabilities/catalog"</w:t>
      </w:r>
      <w:r>
        <w:br/>
      </w:r>
      <w:r>
        <w:br/>
      </w:r>
      <w:r>
        <w:rPr>
          <w:rStyle w:val="CommentTok"/>
        </w:rPr>
        <w:t xml:space="preserve"># OpenSanctions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sanctions.json </w:t>
      </w:r>
      <w:r>
        <w:rPr>
          <w:rStyle w:val="StringTok"/>
        </w:rPr>
        <w:t xml:space="preserve">"https://data.opensanctions.org/datasets/sanctions/latest/entities.ftm.json"</w:t>
      </w:r>
      <w:r>
        <w:br/>
      </w:r>
      <w:r>
        <w:br/>
      </w:r>
      <w:r>
        <w:rPr>
          <w:rStyle w:val="CommentTok"/>
        </w:rPr>
        <w:t xml:space="preserve"># GLEIF LEI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lei.json </w:t>
      </w:r>
      <w:r>
        <w:rPr>
          <w:rStyle w:val="StringTok"/>
        </w:rPr>
        <w:t xml:space="preserve">"https://leidata.gleif.org/api/v1/lei-records"</w:t>
      </w:r>
      <w:r>
        <w:br/>
      </w:r>
      <w:r>
        <w:br/>
      </w:r>
      <w:r>
        <w:rPr>
          <w:rStyle w:val="CommentTok"/>
        </w:rPr>
        <w:t xml:space="preserve"># FRED series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fred.json </w:t>
      </w:r>
      <w:r>
        <w:rPr>
          <w:rStyle w:val="StringTok"/>
        </w:rPr>
        <w:t xml:space="preserve">"https://api.stlouisfed.org/fred/series/observations?series_id=GDP&amp;api_key=</w:t>
      </w:r>
      <w:r>
        <w:rPr>
          <w:rStyle w:val="VariableTok"/>
        </w:rPr>
        <w:t xml:space="preserve">$FRED_KEY</w:t>
      </w:r>
      <w:r>
        <w:rPr>
          <w:rStyle w:val="StringTok"/>
        </w:rPr>
        <w:t xml:space="preserve">"</w:t>
      </w:r>
    </w:p>
    <w:bookmarkEnd w:id="32"/>
    <w:bookmarkStart w:id="33" w:name="pattern-3-real-time-compliance-stream"/>
    <w:p>
      <w:pPr>
        <w:pStyle w:val="Heading3"/>
      </w:pPr>
      <w:r>
        <w:t xml:space="preserve">Pattern 3: Real-time Compliance Stream</w:t>
      </w:r>
    </w:p>
    <w:p>
      <w:pPr>
        <w:pStyle w:val="SourceCode"/>
      </w:pPr>
      <w:r>
        <w:rPr>
          <w:rStyle w:val="CommentTok"/>
        </w:rPr>
        <w:t xml:space="preserve"># Monitor regulatory changes in real-time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EUR-Lex RSS feed for new AI Act implementations</w:t>
      </w:r>
      <w:r>
        <w:br/>
      </w:r>
      <w:r>
        <w:rPr>
          <w:rStyle w:val="NormalTok"/>
        </w:rPr>
        <w:t xml:space="preserve">rss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"https://eur-lex.europa.eu/content/oj/oj-2024-134-01-all.rss"</w:t>
      </w:r>
      <w:r>
        <w:br/>
      </w:r>
      <w:r>
        <w:br/>
      </w:r>
      <w:r>
        <w:rPr>
          <w:rStyle w:val="CommentTok"/>
        </w:rPr>
        <w:t xml:space="preserve"># CISA alerts feed</w:t>
      </w:r>
      <w:r>
        <w:br/>
      </w:r>
      <w:r>
        <w:rPr>
          <w:rStyle w:val="NormalTok"/>
        </w:rPr>
        <w:t xml:space="preserve">cisa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"https://www.cisa.gov/uscert/ncas/current-activity.xml"</w:t>
      </w:r>
      <w:r>
        <w:br/>
      </w:r>
      <w:r>
        <w:br/>
      </w:r>
      <w:r>
        <w:rPr>
          <w:rStyle w:val="CommentTok"/>
        </w:rPr>
        <w:t xml:space="preserve"># SEC EDGAR recent filings</w:t>
      </w:r>
      <w:r>
        <w:br/>
      </w:r>
      <w:r>
        <w:rPr>
          <w:rStyle w:val="NormalTok"/>
        </w:rPr>
        <w:t xml:space="preserve">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"https://www.sec.gov/cgi-bin/browse-edgar?action=getcurrent"</w:t>
      </w:r>
      <w:r>
        <w:br/>
      </w:r>
      <w:r>
        <w:br/>
      </w:r>
      <w:r>
        <w:rPr>
          <w:rStyle w:val="CommentTok"/>
        </w:rPr>
        <w:t xml:space="preserve"># Feed all into CSOAI agent notification system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st-summary"/>
    <w:p>
      <w:pPr>
        <w:pStyle w:val="Heading2"/>
      </w:pPr>
      <w:r>
        <w:t xml:space="preserve">COST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Financial/Banking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Company/Business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Trade/Economic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Academic/Science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198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he-bottom-line"/>
    <w:p>
      <w:pPr>
        <w:pStyle w:val="Heading2"/>
      </w:pPr>
      <w:r>
        <w:t xml:space="preserve">THE BOTTOM LINE</w:t>
      </w:r>
    </w:p>
    <w:p>
      <w:pPr>
        <w:pStyle w:val="FirstParagraph"/>
      </w:pPr>
      <w:r>
        <w:t xml:space="preserve">Nick —</w:t>
      </w:r>
      <w:r>
        <w:t xml:space="preserve"> </w:t>
      </w:r>
      <w:r>
        <w:rPr>
          <w:bCs/>
          <w:b/>
        </w:rPr>
        <w:t xml:space="preserve">198 free data sources. $0 annual cost. Every CSOAI hive covered.</w:t>
      </w:r>
    </w:p>
    <w:p>
      <w:pPr>
        <w:pStyle w:val="BodyText"/>
      </w:pPr>
      <w:r>
        <w:t xml:space="preserve">The core stack for immediate use: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EUR-Lex SPARQL</w:t>
      </w:r>
      <w:r>
        <w:t xml:space="preserve"> </w:t>
      </w:r>
      <w:r>
        <w:t xml:space="preserve">→ All EU regulations as structured data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NIST OSCAL GitHub</w:t>
      </w:r>
      <w:r>
        <w:t xml:space="preserve"> </w:t>
      </w:r>
      <w:r>
        <w:t xml:space="preserve">→ 1,193 machine-readable security controls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SEC EDGAR API</w:t>
      </w:r>
      <w:r>
        <w:t xml:space="preserve"> </w:t>
      </w:r>
      <w:r>
        <w:t xml:space="preserve">→ Every US company filing, free, no key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OpenCorporates + GLEIF + OpenOwnership</w:t>
      </w:r>
      <w:r>
        <w:t xml:space="preserve"> </w:t>
      </w:r>
      <w:r>
        <w:t xml:space="preserve">→ Global entity graph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NVD + CISA KEV + MITRE ATT&amp;CK</w:t>
      </w:r>
      <w:r>
        <w:t xml:space="preserve"> </w:t>
      </w:r>
      <w:r>
        <w:t xml:space="preserve">→ Complete threat intelligence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FRED + World Bank + IMF</w:t>
      </w:r>
      <w:r>
        <w:t xml:space="preserve"> </w:t>
      </w:r>
      <w:r>
        <w:t xml:space="preserve">→ Global economic data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arXiv + Semantic Scholar + OpenAlex</w:t>
      </w:r>
      <w:r>
        <w:t xml:space="preserve"> </w:t>
      </w:r>
      <w:r>
        <w:t xml:space="preserve">→ Academic knowledge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OpenStreetMap + OpenCityModel</w:t>
      </w:r>
      <w:r>
        <w:t xml:space="preserve"> </w:t>
      </w:r>
      <w:r>
        <w:t xml:space="preserve">→ 3D world base layer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Common Crawl + The Pile</w:t>
      </w:r>
      <w:r>
        <w:t xml:space="preserve"> </w:t>
      </w:r>
      <w:r>
        <w:t xml:space="preserve">→ LLM training corpus (300B+ pages)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OpenSanctions</w:t>
      </w:r>
      <w:r>
        <w:t xml:space="preserve"> </w:t>
      </w:r>
      <w:r>
        <w:t xml:space="preserve">→ 1.7M+ sanctions/PEP entities for GRCIN</w:t>
      </w:r>
    </w:p>
    <w:p>
      <w:pPr>
        <w:pStyle w:val="BodyText"/>
      </w:pPr>
      <w:r>
        <w:rPr>
          <w:bCs/>
          <w:b/>
        </w:rPr>
        <w:t xml:space="preserve">Start here</w:t>
      </w:r>
      <w:r>
        <w:t xml:space="preserve">:</w:t>
      </w:r>
      <w:r>
        <w:t xml:space="preserve"> </w:t>
      </w:r>
      <w:r>
        <w:rPr>
          <w:rStyle w:val="VerbatimChar"/>
        </w:rPr>
        <w:t xml:space="preserve">curl https://www.sec.gov/Archives/edgar/daily-index/form-idx</w:t>
      </w:r>
      <w:r>
        <w:t xml:space="preserve"> </w:t>
      </w:r>
      <w:r>
        <w:t xml:space="preserve">— you just downloaded every US public company filing. Free. No key. That’s your Finance Hive’s first data feed.</w:t>
      </w:r>
    </w:p>
    <w:p>
      <w:r>
        <w:pict>
          <v:rect style="width:0;height:1.5pt" o:hralign="center" o:hrstd="t" o:hr="t"/>
        </w:pict>
      </w:r>
    </w:p>
    <w:bookmarkEnd w:id="36"/>
    <w:bookmarkStart w:id="37" w:name="research-files"/>
    <w:p>
      <w:pPr>
        <w:pStyle w:val="Heading2"/>
      </w:pPr>
      <w:r>
        <w:t xml:space="preserve">RESEARCH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30"/>
        <w:gridCol w:w="198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&amp; Legal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/mnt/agents/output/research/data_regulatory_dim.md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&amp; Banking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/mnt/agents/output/research/data_financial_dim.md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&amp; 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/mnt/agents/output/research/data_company_dim.md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&amp;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/mnt/agents/output/research/data_government_dim.md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Geographic &amp; Demographic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/mnt/agents/output/research/data_geo_dim.md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/mnt/agents/output/research/data_cyber_dim.md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&amp; Economic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/mnt/agents/output/research/data_trade_dim.md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&amp; Misc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/mnt/agents/output/research/data_misc_dim.md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6,055 lines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2026-06-21T06:04:44Z</dcterms:created>
  <dcterms:modified xsi:type="dcterms:W3CDTF">2026-06-21T06:04:44Z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