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a8f1d905934ef5e97099f985dd971dd9797fa74"/>
    <w:p>
      <w:pPr>
        <w:pStyle w:val="Heading1"/>
      </w:pPr>
      <w:r>
        <w:t xml:space="preserve">AI Governance, Robotics &amp; Emerging Technology: Global Concerns, Fears, Gaps &amp; Experiment Priorities</w:t>
      </w:r>
    </w:p>
    <w:p>
      <w:pPr>
        <w:pStyle w:val="FirstParagraph"/>
      </w:pPr>
      <w:r>
        <w:rPr>
          <w:bCs/>
          <w:b/>
        </w:rPr>
        <w:t xml:space="preserve">Research Date:</w:t>
      </w:r>
      <w:r>
        <w:t xml:space="preserve"> </w:t>
      </w:r>
      <w:r>
        <w:t xml:space="preserve">July 2025</w:t>
      </w:r>
      <w:r>
        <w:t xml:space="preserve"> </w:t>
      </w:r>
      <w:r>
        <w:rPr>
          <w:bCs/>
          <w:b/>
        </w:rPr>
        <w:t xml:space="preserve">Analyst:</w:t>
      </w:r>
      <w:r>
        <w:t xml:space="preserve"> </w:t>
      </w:r>
      <w:r>
        <w:t xml:space="preserve">Technology Risk Research Division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Regulator, Enterprise, Public, Researcher, Investor, and Experiment Gap Analysis</w:t>
      </w:r>
    </w:p>
    <w:p>
      <w:r>
        <w:pict>
          <v:rect style="width:0;height:1.5pt" o:hralign="center" o:hrstd="t" o:hr="t"/>
        </w:pict>
      </w:r>
    </w:p>
    <w:bookmarkStart w:id="20" w:name="executive-summary-the-world-is-worried"/>
    <w:p>
      <w:pPr>
        <w:pStyle w:val="Heading2"/>
      </w:pPr>
      <w:r>
        <w:t xml:space="preserve">EXECUTIVE SUMMARY: THE WORLD IS WORRIED</w:t>
      </w:r>
    </w:p>
    <w:p>
      <w:pPr>
        <w:pStyle w:val="FirstParagraph"/>
      </w:pPr>
      <w:r>
        <w:t xml:space="preserve">The world stands at an inflection point. AI governance is no longer an abstract policy discussion – it is an urgent, multi-dimensional crisis affecting regulators, enterprises, the public, researchers, and investors simultaneously. Key findings: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governance market is exploding:</w:t>
      </w:r>
      <w:r>
        <w:t xml:space="preserve"> </w:t>
      </w:r>
      <w:r>
        <w:t xml:space="preserve">$309M-$479M annually in startup funding, projected $5.8B-$6.9B by 2035 (CAGR 34-49%)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Public anxiety is at an all-time high:</w:t>
      </w:r>
      <w:r>
        <w:t xml:space="preserve"> </w:t>
      </w:r>
      <w:r>
        <w:t xml:space="preserve">96.3% of UK respondents rate AI speed-of-change as their top concern; 91% fear job loss; 88% fear data privacy violations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Regulators are overwhelmed:</w:t>
      </w:r>
      <w:r>
        <w:t xml:space="preserve"> </w:t>
      </w:r>
      <w:r>
        <w:t xml:space="preserve">EU AI Act deadlines are shifting (potential delay to Dec 2027), US AI Safety Institute was rebranded away from</w:t>
      </w:r>
      <w:r>
        <w:t xml:space="preserve"> </w:t>
      </w:r>
      <w:r>
        <w:t xml:space="preserve">“</w:t>
      </w:r>
      <w:r>
        <w:t xml:space="preserve">safety,</w:t>
      </w:r>
      <w:r>
        <w:t xml:space="preserve">”</w:t>
      </w:r>
      <w:r>
        <w:t xml:space="preserve"> </w:t>
      </w:r>
      <w:r>
        <w:t xml:space="preserve">UK has no comprehensive AI law yet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Deepfake fraud is out of control:</w:t>
      </w:r>
      <w:r>
        <w:t xml:space="preserve"> </w:t>
      </w:r>
      <w:r>
        <w:t xml:space="preserve">$1.28B in documented fraud losses in 2025; 8M deepfake files projected (up from 500K in 2023); 1,740% growth in North America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Researcher warnings have escalated:</w:t>
      </w:r>
      <w:r>
        <w:t xml:space="preserve"> </w:t>
      </w:r>
      <w:r>
        <w:t xml:space="preserve">Geoffrey Hinton, Yoshua Bengio, Stuart Russell, and 1,000+ signatories called for a BAN on superintelligence development in October 2025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Experiment gaps are massive:</w:t>
      </w:r>
      <w:r>
        <w:t xml:space="preserve"> </w:t>
      </w:r>
      <w:r>
        <w:t xml:space="preserve">No one has simulated AI governance at town/city scale, tested cross-border compliance automatically, or modeled the</w:t>
      </w:r>
      <w:r>
        <w:t xml:space="preserve"> </w:t>
      </w:r>
      <w:r>
        <w:t xml:space="preserve">“</w:t>
      </w:r>
      <w:r>
        <w:t xml:space="preserve">AI incident -&gt; regulatory response</w:t>
      </w:r>
      <w:r>
        <w:t xml:space="preserve">”</w:t>
      </w:r>
      <w:r>
        <w:t xml:space="preserve"> </w:t>
      </w:r>
      <w:r>
        <w:t xml:space="preserve">cycle</w:t>
      </w:r>
    </w:p>
    <w:p>
      <w:r>
        <w:pict>
          <v:rect style="width:0;height:1.5pt" o:hralign="center" o:hrstd="t" o:hr="t"/>
        </w:pict>
      </w:r>
    </w:p>
    <w:bookmarkEnd w:id="20"/>
    <w:bookmarkStart w:id="26" w:name="Xa28fb9db1dceb14f9c3db556f32054a3a99db20"/>
    <w:p>
      <w:pPr>
        <w:pStyle w:val="Heading2"/>
      </w:pPr>
      <w:r>
        <w:t xml:space="preserve">1. REGULATOR CONCERNS (What Keeps Them Up at Night)</w:t>
      </w:r>
    </w:p>
    <w:bookmarkStart w:id="21" w:name="eu-the-compliance-avalanche"/>
    <w:p>
      <w:pPr>
        <w:pStyle w:val="Heading3"/>
      </w:pPr>
      <w:r>
        <w:t xml:space="preserve">1.1 EU: The Compliance Avalanche</w:t>
      </w:r>
    </w:p>
    <w:p>
      <w:pPr>
        <w:pStyle w:val="FirstParagraph"/>
      </w:pPr>
      <w:r>
        <w:rPr>
          <w:bCs/>
          <w:b/>
        </w:rPr>
        <w:t xml:space="preserve">The Core Fear:</w:t>
      </w:r>
      <w:r>
        <w:t xml:space="preserve"> </w:t>
      </w:r>
      <w:r>
        <w:t xml:space="preserve">Will anyone actually comply? And what happens if they don’t?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August 2, 2025</w:t>
      </w:r>
      <w:r>
        <w:t xml:space="preserve"> </w:t>
      </w:r>
      <w:r>
        <w:t xml:space="preserve">was the original compliance deadline for GPAI (General Purpose AI) model providers – this was NOT met by most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22,000+ entities</w:t>
      </w:r>
      <w:r>
        <w:t xml:space="preserve"> </w:t>
      </w:r>
      <w:r>
        <w:t xml:space="preserve">are expected to fall under the EU AI Act’s scope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Deadlines are shifting:</w:t>
      </w:r>
      <w:r>
        <w:t xml:space="preserve"> </w:t>
      </w:r>
      <w:r>
        <w:t xml:space="preserve">The European Parliament voted to delay key compliance deadlines for high-risk AI systems from August 2026 to</w:t>
      </w:r>
      <w:r>
        <w:t xml:space="preserve"> </w:t>
      </w:r>
      <w:r>
        <w:rPr>
          <w:bCs/>
          <w:b/>
        </w:rPr>
        <w:t xml:space="preserve">December 2027</w:t>
      </w:r>
      <w:r>
        <w:t xml:space="preserve"> </w:t>
      </w:r>
      <w:r>
        <w:t xml:space="preserve">(and potentially August 2028 for sector-specific obligations)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Political deadlock:</w:t>
      </w:r>
      <w:r>
        <w:t xml:space="preserve"> </w:t>
      </w:r>
      <w:r>
        <w:t xml:space="preserve">The delay requires Council of EU agreement before June – leaving businesses in</w:t>
      </w:r>
      <w:r>
        <w:t xml:space="preserve"> </w:t>
      </w:r>
      <w:r>
        <w:t xml:space="preserve">“</w:t>
      </w:r>
      <w:r>
        <w:t xml:space="preserve">regulatory limbo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Penalties are enormous:</w:t>
      </w:r>
      <w:r>
        <w:t xml:space="preserve"> </w:t>
      </w:r>
      <w:r>
        <w:t xml:space="preserve">Up to EUR 35 million or 7% of worldwide annual turnover for prohibited AI practices; EUR 15 million or 3% for high-risk system violations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Enforcement gaps:</w:t>
      </w:r>
      <w:r>
        <w:t xml:space="preserve"> </w:t>
      </w:r>
      <w:r>
        <w:t xml:space="preserve">Only 8% of organizations globally maintain a comprehensive AI governance framework (drops to 2% for small firms)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Cross-border nightmare:</w:t>
      </w:r>
      <w:r>
        <w:t xml:space="preserve"> </w:t>
      </w:r>
      <w:r>
        <w:t xml:space="preserve">EU/UK tech startups lose EUR 94K-322K annually per firm from delayed AI models and launches due to regulatory uncertainty</w:t>
      </w:r>
    </w:p>
    <w:p>
      <w:pPr>
        <w:pStyle w:val="FirstParagraph"/>
      </w:pPr>
      <w:r>
        <w:rPr>
          <w:bCs/>
          <w:b/>
        </w:rPr>
        <w:t xml:space="preserve">What EU Regulators Worry About:</w:t>
      </w:r>
      <w:r>
        <w:t xml:space="preserve"> </w:t>
      </w:r>
      <w:r>
        <w:t xml:space="preserve">1. SMEs will be crushed by compliance costs and abandon the EU market</w:t>
      </w:r>
      <w:r>
        <w:t xml:space="preserve"> </w:t>
      </w:r>
      <w:r>
        <w:t xml:space="preserve">2. The Act’s risk-classification system may be obsolete before it’s fully enforced</w:t>
      </w:r>
      <w:r>
        <w:t xml:space="preserve"> </w:t>
      </w:r>
      <w:r>
        <w:t xml:space="preserve">3. Standards from CEN/CENELEC won’t be ready until end of 2025 at earliest</w:t>
      </w:r>
      <w:r>
        <w:t xml:space="preserve"> </w:t>
      </w:r>
      <w:r>
        <w:t xml:space="preserve">4. Member states may not have competent authorities established by deadlines</w:t>
      </w:r>
      <w:r>
        <w:t xml:space="preserve"> </w:t>
      </w:r>
      <w:r>
        <w:t xml:space="preserve">5. The Act may stifle European innovation while US and China race ahead</w:t>
      </w:r>
    </w:p>
    <w:bookmarkEnd w:id="21"/>
    <w:bookmarkStart w:id="22" w:name="us-safety-being-stripped-kids-at-risk"/>
    <w:p>
      <w:pPr>
        <w:pStyle w:val="Heading3"/>
      </w:pPr>
      <w:r>
        <w:t xml:space="preserve">1.2 US: Safety Being Stripped, Kids at Risk</w:t>
      </w:r>
    </w:p>
    <w:p>
      <w:pPr>
        <w:pStyle w:val="FirstParagraph"/>
      </w:pPr>
      <w:r>
        <w:rPr>
          <w:bCs/>
          <w:b/>
        </w:rPr>
        <w:t xml:space="preserve">The Core Fear:</w:t>
      </w:r>
      <w:r>
        <w:t xml:space="preserve"> </w:t>
      </w:r>
      <w:r>
        <w:t xml:space="preserve">Are we dismantling the very safeguards we just built?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January 20, 2025:</w:t>
      </w:r>
      <w:r>
        <w:t xml:space="preserve"> </w:t>
      </w:r>
      <w:r>
        <w:t xml:space="preserve">Trump signed EO 14148 revoking Biden’s comprehensive AI EO 14110 (the cornerstone of US AI governance)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January 23, 2025:</w:t>
      </w:r>
      <w:r>
        <w:t xml:space="preserve"> </w:t>
      </w:r>
      <w:r>
        <w:t xml:space="preserve">Trump signed EO 14179</w:t>
      </w:r>
      <w:r>
        <w:t xml:space="preserve"> </w:t>
      </w:r>
      <w:r>
        <w:t xml:space="preserve">“</w:t>
      </w:r>
      <w:r>
        <w:t xml:space="preserve">Removing Barriers to American Leadership in AI</w:t>
      </w:r>
      <w:r>
        <w:t xml:space="preserve">”</w:t>
      </w:r>
      <w:r>
        <w:t xml:space="preserve"> </w:t>
      </w:r>
      <w:r>
        <w:t xml:space="preserve">– declaring previous AI policy a</w:t>
      </w:r>
      <w:r>
        <w:t xml:space="preserve"> </w:t>
      </w:r>
      <w:r>
        <w:t xml:space="preserve">“</w:t>
      </w:r>
      <w:r>
        <w:t xml:space="preserve">barrier to innovation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June 2025:</w:t>
      </w:r>
      <w:r>
        <w:t xml:space="preserve"> </w:t>
      </w:r>
      <w:r>
        <w:t xml:space="preserve">The NIST AI Safety Institute (AISI) was</w:t>
      </w:r>
      <w:r>
        <w:t xml:space="preserve"> </w:t>
      </w:r>
      <w:r>
        <w:rPr>
          <w:bCs/>
          <w:b/>
        </w:rPr>
        <w:t xml:space="preserve">rebranded</w:t>
      </w:r>
      <w:r>
        <w:t xml:space="preserve"> </w:t>
      </w:r>
      <w:r>
        <w:t xml:space="preserve">as the</w:t>
      </w:r>
      <w:r>
        <w:t xml:space="preserve"> </w:t>
      </w:r>
      <w:r>
        <w:t xml:space="preserve">“</w:t>
      </w:r>
      <w:r>
        <w:t xml:space="preserve">Center for AI Standards and Innovation</w:t>
      </w:r>
      <w:r>
        <w:t xml:space="preserve">”</w:t>
      </w:r>
      <w:r>
        <w:t xml:space="preserve"> </w:t>
      </w:r>
      <w:r>
        <w:t xml:space="preserve">(CAISI) – explicitly moving away from</w:t>
      </w:r>
      <w:r>
        <w:t xml:space="preserve"> </w:t>
      </w:r>
      <w:r>
        <w:t xml:space="preserve">“</w:t>
      </w:r>
      <w:r>
        <w:t xml:space="preserve">safety</w:t>
      </w:r>
      <w:r>
        <w:t xml:space="preserve">”</w:t>
      </w:r>
      <w:r>
        <w:t xml:space="preserve"> </w:t>
      </w:r>
      <w:r>
        <w:t xml:space="preserve">framing</w:t>
      </w:r>
    </w:p>
    <w:p>
      <w:pPr>
        <w:numPr>
          <w:ilvl w:val="0"/>
          <w:numId w:val="1003"/>
        </w:numPr>
        <w:pStyle w:val="Compact"/>
      </w:pPr>
      <w:r>
        <w:t xml:space="preserve">Commerce Secretary Lutnick: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For far too long, censorship and regulations have been used under the guise of national security. Innovators will no longer be limited by these standards</w:t>
      </w:r>
      <w:r>
        <w:rPr>
          <w:iCs/>
          <w:i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AI model reporting requirements</w:t>
      </w:r>
      <w:r>
        <w:t xml:space="preserve"> </w:t>
      </w:r>
      <w:r>
        <w:t xml:space="preserve">for models &gt;10^23 FLOPS were</w:t>
      </w:r>
      <w:r>
        <w:t xml:space="preserve"> </w:t>
      </w:r>
      <w:r>
        <w:rPr>
          <w:bCs/>
          <w:b/>
        </w:rPr>
        <w:t xml:space="preserve">removed</w:t>
      </w:r>
      <w:r>
        <w:t xml:space="preserve"> </w:t>
      </w:r>
      <w:r>
        <w:t xml:space="preserve">by the incoming administration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However:</w:t>
      </w:r>
      <w:r>
        <w:t xml:space="preserve"> </w:t>
      </w:r>
      <w:r>
        <w:t xml:space="preserve">CAISI retains core evaluation functions; voluntary agreements with industry continue; the AI Action Plan is being developed (due July 2025)</w:t>
      </w:r>
    </w:p>
    <w:p>
      <w:pPr>
        <w:pStyle w:val="FirstParagraph"/>
      </w:pPr>
      <w:r>
        <w:rPr>
          <w:bCs/>
          <w:b/>
        </w:rPr>
        <w:t xml:space="preserve">What US Regulators Worry About:</w:t>
      </w:r>
      <w:r>
        <w:t xml:space="preserve"> </w:t>
      </w:r>
      <w:r>
        <w:t xml:space="preserve">1. Without federal AI law, a patchwork of 50+ state laws is creating chaos</w:t>
      </w:r>
      <w:r>
        <w:t xml:space="preserve"> </w:t>
      </w:r>
      <w:r>
        <w:t xml:space="preserve">2. At least 31 states had passed AI-related laws by September 2024</w:t>
      </w:r>
      <w:r>
        <w:t xml:space="preserve"> </w:t>
      </w:r>
      <w:r>
        <w:t xml:space="preserve">3. The Take It Down Act (signed May 2025) addresses deepfake NCII but doesn’t cover AI governance broadly</w:t>
      </w:r>
      <w:r>
        <w:t xml:space="preserve"> </w:t>
      </w:r>
      <w:r>
        <w:t xml:space="preserve">4. Children are unprotected from AI chatbot manipulation, sycophantic interactions, and health misinformation</w:t>
      </w:r>
      <w:r>
        <w:t xml:space="preserve"> </w:t>
      </w:r>
      <w:r>
        <w:t xml:space="preserve">5. AI bioweapons capabilities are advancing without adequate oversight</w:t>
      </w:r>
      <w:r>
        <w:t xml:space="preserve"> </w:t>
      </w:r>
      <w:r>
        <w:t xml:space="preserve">6. The</w:t>
      </w:r>
      <w:r>
        <w:t xml:space="preserve"> </w:t>
      </w:r>
      <w:r>
        <w:t xml:space="preserve">“</w:t>
      </w:r>
      <w:r>
        <w:t xml:space="preserve">light-touch</w:t>
      </w:r>
      <w:r>
        <w:t xml:space="preserve">”</w:t>
      </w:r>
      <w:r>
        <w:t xml:space="preserve"> </w:t>
      </w:r>
      <w:r>
        <w:t xml:space="preserve">approach may prove insufficient when major AI incidents occur</w:t>
      </w:r>
    </w:p>
    <w:bookmarkEnd w:id="22"/>
    <w:bookmarkStart w:id="23" w:name="china-can-we-control-what-we-build"/>
    <w:p>
      <w:pPr>
        <w:pStyle w:val="Heading3"/>
      </w:pPr>
      <w:r>
        <w:t xml:space="preserve">1.3 China: Can We Control What We Build?</w:t>
      </w:r>
    </w:p>
    <w:p>
      <w:pPr>
        <w:pStyle w:val="FirstParagraph"/>
      </w:pPr>
      <w:r>
        <w:rPr>
          <w:bCs/>
          <w:b/>
        </w:rPr>
        <w:t xml:space="preserve">The Core Fear:</w:t>
      </w:r>
      <w:r>
        <w:t xml:space="preserve"> </w:t>
      </w:r>
      <w:r>
        <w:t xml:space="preserve">Information control, social stability, and national security vs. innovation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unified AI law yet</w:t>
      </w:r>
      <w:r>
        <w:t xml:space="preserve"> </w:t>
      </w:r>
      <w:r>
        <w:t xml:space="preserve">– removed from 2025 legislative schedule; now relying on fragmented existing statutes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CAC (Cyberspace Administration)</w:t>
      </w:r>
      <w:r>
        <w:t xml:space="preserve"> </w:t>
      </w:r>
      <w:r>
        <w:t xml:space="preserve">is the primary regulator, with multi-agency enforcement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Key regulations in force:</w:t>
      </w:r>
    </w:p>
    <w:p>
      <w:pPr>
        <w:numPr>
          <w:ilvl w:val="1"/>
          <w:numId w:val="1005"/>
        </w:numPr>
        <w:pStyle w:val="Compact"/>
      </w:pPr>
      <w:r>
        <w:t xml:space="preserve">Interim Measures for Generative AI (2023)</w:t>
      </w:r>
    </w:p>
    <w:p>
      <w:pPr>
        <w:numPr>
          <w:ilvl w:val="1"/>
          <w:numId w:val="1005"/>
        </w:numPr>
        <w:pStyle w:val="Compact"/>
      </w:pPr>
      <w:r>
        <w:t xml:space="preserve">Deep Synthesis/Deepfake Regulation (2022)</w:t>
      </w:r>
    </w:p>
    <w:p>
      <w:pPr>
        <w:numPr>
          <w:ilvl w:val="1"/>
          <w:numId w:val="1005"/>
        </w:numPr>
        <w:pStyle w:val="Compact"/>
      </w:pPr>
      <w:r>
        <w:t xml:space="preserve">Algorithm Recommendation Provisions (2021)</w:t>
      </w:r>
    </w:p>
    <w:p>
      <w:pPr>
        <w:numPr>
          <w:ilvl w:val="1"/>
          <w:numId w:val="1005"/>
        </w:numPr>
        <w:pStyle w:val="Compact"/>
      </w:pPr>
      <w:r>
        <w:t xml:space="preserve">AI-Generated Content Labeling (effective September 2025)</w:t>
      </w:r>
    </w:p>
    <w:p>
      <w:pPr>
        <w:numPr>
          <w:ilvl w:val="1"/>
          <w:numId w:val="1005"/>
        </w:numPr>
        <w:pStyle w:val="Compact"/>
      </w:pPr>
      <w:r>
        <w:t xml:space="preserve">Network Data Security Management (effective January 2025)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Penalties:</w:t>
      </w:r>
      <w:r>
        <w:t xml:space="preserve"> </w:t>
      </w:r>
      <w:r>
        <w:t xml:space="preserve">Up to RMB 50 million or 5% of previous year’s turnover under PIPL; criminal liability for severe cases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Proposed:</w:t>
      </w:r>
      <w:r>
        <w:t xml:space="preserve"> </w:t>
      </w:r>
      <w:r>
        <w:t xml:space="preserve">Digital Virtual Human regulation, Anthropomorphic AI Interaction Services measures</w:t>
      </w:r>
    </w:p>
    <w:p>
      <w:pPr>
        <w:pStyle w:val="FirstParagraph"/>
      </w:pPr>
      <w:r>
        <w:rPr>
          <w:bCs/>
          <w:b/>
        </w:rPr>
        <w:t xml:space="preserve">What Chinese Regulators Worry About:</w:t>
      </w:r>
      <w:r>
        <w:t xml:space="preserve"> </w:t>
      </w:r>
      <w:r>
        <w:t xml:space="preserve">1. Without comprehensive legislation, fragmented frameworks increase compliance costs</w:t>
      </w:r>
      <w:r>
        <w:t xml:space="preserve"> </w:t>
      </w:r>
      <w:r>
        <w:t xml:space="preserve">2. Algorithm transparency rules conflict with trade-secret protections</w:t>
      </w:r>
      <w:r>
        <w:t xml:space="preserve"> </w:t>
      </w:r>
      <w:r>
        <w:t xml:space="preserve">3. Public data access for AI training conflicts with PIPL consent requirements</w:t>
      </w:r>
      <w:r>
        <w:t xml:space="preserve"> </w:t>
      </w:r>
      <w:r>
        <w:t xml:space="preserve">4. AI-generated content must align with</w:t>
      </w:r>
      <w:r>
        <w:t xml:space="preserve"> </w:t>
      </w:r>
      <w:r>
        <w:t xml:space="preserve">“</w:t>
      </w:r>
      <w:r>
        <w:t xml:space="preserve">socialist core values</w:t>
      </w:r>
      <w:r>
        <w:t xml:space="preserve">”</w:t>
      </w:r>
      <w:r>
        <w:t xml:space="preserve"> </w:t>
      </w:r>
      <w:r>
        <w:t xml:space="preserve">– but how to enforce?</w:t>
      </w:r>
      <w:r>
        <w:t xml:space="preserve"> </w:t>
      </w:r>
      <w:r>
        <w:t xml:space="preserve">5. AI-generated rumors damaging corporate brands (Shanghai’s</w:t>
      </w:r>
      <w:r>
        <w:t xml:space="preserve"> </w:t>
      </w:r>
      <w:r>
        <w:t xml:space="preserve">“</w:t>
      </w:r>
      <w:r>
        <w:t xml:space="preserve">Liangjian Pujiang 2025</w:t>
      </w:r>
      <w:r>
        <w:t xml:space="preserve">”</w:t>
      </w:r>
      <w:r>
        <w:t xml:space="preserve"> </w:t>
      </w:r>
      <w:r>
        <w:t xml:space="preserve">enforcement campaign)</w:t>
      </w:r>
      <w:r>
        <w:t xml:space="preserve"> </w:t>
      </w:r>
      <w:r>
        <w:t xml:space="preserve">6. First enforcement actions for AI labeling expected January 2026</w:t>
      </w:r>
    </w:p>
    <w:bookmarkEnd w:id="23"/>
    <w:bookmarkStart w:id="24" w:name="uk-falling-behind-everyone"/>
    <w:p>
      <w:pPr>
        <w:pStyle w:val="Heading3"/>
      </w:pPr>
      <w:r>
        <w:t xml:space="preserve">1.4 UK: Falling Behind Everyone</w:t>
      </w:r>
    </w:p>
    <w:p>
      <w:pPr>
        <w:pStyle w:val="FirstParagraph"/>
      </w:pPr>
      <w:r>
        <w:rPr>
          <w:bCs/>
          <w:b/>
        </w:rPr>
        <w:t xml:space="preserve">The Core Fear:</w:t>
      </w:r>
      <w:r>
        <w:t xml:space="preserve"> </w:t>
      </w:r>
      <w:r>
        <w:t xml:space="preserve">We’re losing our AI regulatory leadership position entirely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comprehensive AI legislation exists</w:t>
      </w:r>
      <w:r>
        <w:t xml:space="preserve"> </w:t>
      </w:r>
      <w:r>
        <w:t xml:space="preserve">– the UK lacks overarching AI-specific laws</w:t>
      </w:r>
    </w:p>
    <w:p>
      <w:pPr>
        <w:numPr>
          <w:ilvl w:val="0"/>
          <w:numId w:val="1006"/>
        </w:numPr>
        <w:pStyle w:val="Compact"/>
      </w:pPr>
      <w:r>
        <w:t xml:space="preserve">Labour government promised binding regulation on</w:t>
      </w:r>
      <w:r>
        <w:t xml:space="preserve"> </w:t>
      </w:r>
      <w:r>
        <w:t xml:space="preserve">“</w:t>
      </w:r>
      <w:r>
        <w:t xml:space="preserve">the handful of companies developing the most powerful AI models</w:t>
      </w:r>
      <w:r>
        <w:t xml:space="preserve">”</w:t>
      </w:r>
      <w:r>
        <w:t xml:space="preserve"> </w:t>
      </w:r>
      <w:r>
        <w:t xml:space="preserve">– but has not delivered</w:t>
      </w:r>
    </w:p>
    <w:p>
      <w:pPr>
        <w:numPr>
          <w:ilvl w:val="0"/>
          <w:numId w:val="1006"/>
        </w:numPr>
        <w:pStyle w:val="Compact"/>
      </w:pPr>
      <w:r>
        <w:t xml:space="preserve">The King’s Speech mentioned AI only twice in 104 pages</w:t>
      </w:r>
    </w:p>
    <w:p>
      <w:pPr>
        <w:numPr>
          <w:ilvl w:val="0"/>
          <w:numId w:val="1006"/>
        </w:numPr>
        <w:pStyle w:val="Compact"/>
      </w:pPr>
      <w:r>
        <w:t xml:space="preserve">The Artificial Intelligence (Regulation) Bill (Private Member’s Bill) was reintroduced March 2025 but is unlikely to pass without government backing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72% of UK public</w:t>
      </w:r>
      <w:r>
        <w:t xml:space="preserve"> </w:t>
      </w:r>
      <w:r>
        <w:t xml:space="preserve">would feel more comfortable with AI if regulated (up 10 points from 2022/23)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January 2025:</w:t>
      </w:r>
      <w:r>
        <w:t xml:space="preserve"> </w:t>
      </w:r>
      <w:r>
        <w:t xml:space="preserve">AI Opportunities Action Plan published with 50 recommendations – but focused on growth, not safety</w:t>
      </w:r>
    </w:p>
    <w:p>
      <w:pPr>
        <w:numPr>
          <w:ilvl w:val="0"/>
          <w:numId w:val="1006"/>
        </w:numPr>
        <w:pStyle w:val="Compact"/>
      </w:pPr>
      <w:r>
        <w:t xml:space="preserve">UK declined to sign the Paris AI Action Summit declaration on</w:t>
      </w:r>
      <w:r>
        <w:t xml:space="preserve"> </w:t>
      </w:r>
      <w:r>
        <w:t xml:space="preserve">“</w:t>
      </w:r>
      <w:r>
        <w:t xml:space="preserve">inclusive and sustainable</w:t>
      </w:r>
      <w:r>
        <w:t xml:space="preserve">”</w:t>
      </w:r>
      <w:r>
        <w:t xml:space="preserve"> </w:t>
      </w:r>
      <w:r>
        <w:t xml:space="preserve">AI</w:t>
      </w:r>
    </w:p>
    <w:p>
      <w:pPr>
        <w:pStyle w:val="FirstParagraph"/>
      </w:pPr>
      <w:r>
        <w:rPr>
          <w:bCs/>
          <w:b/>
        </w:rPr>
        <w:t xml:space="preserve">What UK Regulators Worry About:</w:t>
      </w:r>
      <w:r>
        <w:t xml:space="preserve"> </w:t>
      </w:r>
      <w:r>
        <w:t xml:space="preserve">1. The pro-innovation, light-touch approach leaves citizens unprotected</w:t>
      </w:r>
      <w:r>
        <w:t xml:space="preserve"> </w:t>
      </w:r>
      <w:r>
        <w:t xml:space="preserve">2. EU AI Act extraterritorial reach captures UK companies doing business in EU</w:t>
      </w:r>
      <w:r>
        <w:t xml:space="preserve"> </w:t>
      </w:r>
      <w:r>
        <w:t xml:space="preserve">3. Falling behind EU on regulatory leadership while also diverging from US approach</w:t>
      </w:r>
      <w:r>
        <w:t xml:space="preserve"> </w:t>
      </w:r>
      <w:r>
        <w:t xml:space="preserve">4. No dedicated AI Authority exists (unlike EU AI Office)</w:t>
      </w:r>
      <w:r>
        <w:t xml:space="preserve"> </w:t>
      </w:r>
      <w:r>
        <w:t xml:space="preserve">5. The regulatory gap may drive AI companies AWAY from the UK, not toward it</w:t>
      </w:r>
      <w:r>
        <w:t xml:space="preserve"> </w:t>
      </w:r>
      <w:r>
        <w:t xml:space="preserve">6. Public demand for regulation (72%) is not being met with policy action</w:t>
      </w:r>
    </w:p>
    <w:bookmarkEnd w:id="24"/>
    <w:bookmarkStart w:id="25" w:name="global-ai-arms-race-dual-use-bioweapons"/>
    <w:p>
      <w:pPr>
        <w:pStyle w:val="Heading3"/>
      </w:pPr>
      <w:r>
        <w:t xml:space="preserve">1.5 Global: AI Arms Race, Dual-Use, Bioweapons</w:t>
      </w:r>
    </w:p>
    <w:p>
      <w:pPr>
        <w:pStyle w:val="FirstParagraph"/>
      </w:pPr>
      <w:r>
        <w:rPr>
          <w:bCs/>
          <w:b/>
        </w:rPr>
        <w:t xml:space="preserve">The Core Fear:</w:t>
      </w:r>
      <w:r>
        <w:t xml:space="preserve"> </w:t>
      </w:r>
      <w:r>
        <w:t xml:space="preserve">No one can stop what everyone is building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UN Secretary-General Guterres:</w:t>
      </w:r>
      <w:r>
        <w:t xml:space="preserve"> </w:t>
      </w:r>
      <w:r>
        <w:t xml:space="preserve">Called lethal autonomous weapons</w:t>
      </w:r>
      <w:r>
        <w:t xml:space="preserve"> </w:t>
      </w:r>
      <w:r>
        <w:t xml:space="preserve">“</w:t>
      </w:r>
      <w:r>
        <w:t xml:space="preserve">politically unacceptable and morally repugnant</w:t>
      </w:r>
      <w:r>
        <w:t xml:space="preserve">”</w:t>
      </w:r>
      <w:r>
        <w:t xml:space="preserve"> </w:t>
      </w:r>
      <w:r>
        <w:t xml:space="preserve">– called for prohibition by 2026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LAWS (Lethal Autonomous Weapons Systems):</w:t>
      </w:r>
    </w:p>
    <w:p>
      <w:pPr>
        <w:numPr>
          <w:ilvl w:val="1"/>
          <w:numId w:val="1008"/>
        </w:numPr>
        <w:pStyle w:val="Compact"/>
      </w:pPr>
      <w:r>
        <w:t xml:space="preserve">156 states supported UNGA resolution (Nov 2025); only 5 opposed; 8 abstained</w:t>
      </w:r>
    </w:p>
    <w:p>
      <w:pPr>
        <w:numPr>
          <w:ilvl w:val="1"/>
          <w:numId w:val="1008"/>
        </w:numPr>
        <w:pStyle w:val="Compact"/>
      </w:pPr>
      <w:r>
        <w:t xml:space="preserve">12 countries oppose a legally binding ban: US, UK, Australia, Belarus, Estonia, India, Israel, Japan, North Korea, Poland, Russia, South Korea</w:t>
      </w:r>
    </w:p>
    <w:p>
      <w:pPr>
        <w:numPr>
          <w:ilvl w:val="1"/>
          <w:numId w:val="1008"/>
        </w:numPr>
        <w:pStyle w:val="Compact"/>
      </w:pPr>
      <w:r>
        <w:t xml:space="preserve">No legally binding treaty exists; CCW GGE has met for years without consensus on definition or ban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AI x Biology (SynBioAI):</w:t>
      </w:r>
    </w:p>
    <w:p>
      <w:pPr>
        <w:numPr>
          <w:ilvl w:val="1"/>
          <w:numId w:val="1009"/>
        </w:numPr>
        <w:pStyle w:val="Compact"/>
      </w:pPr>
      <w:r>
        <w:t xml:space="preserve">AI models can now design novel pathogens with enhanced virulence and drug resistance</w:t>
      </w:r>
    </w:p>
    <w:p>
      <w:pPr>
        <w:numPr>
          <w:ilvl w:val="1"/>
          <w:numId w:val="1009"/>
        </w:numPr>
        <w:pStyle w:val="Compact"/>
      </w:pPr>
      <w:r>
        <w:t xml:space="preserve">AI-assisted gene editing could modify anthrax to resist antibiotics</w:t>
      </w:r>
    </w:p>
    <w:p>
      <w:pPr>
        <w:numPr>
          <w:ilvl w:val="1"/>
          <w:numId w:val="1009"/>
        </w:numPr>
        <w:pStyle w:val="Compact"/>
      </w:pPr>
      <w:r>
        <w:t xml:space="preserve">Monte Carlo simulation: AI assistance increases estimated bioweapon fatality risk from 500 to 1,700</w:t>
      </w:r>
    </w:p>
    <w:p>
      <w:pPr>
        <w:numPr>
          <w:ilvl w:val="1"/>
          <w:numId w:val="1009"/>
        </w:numPr>
        <w:pStyle w:val="Compact"/>
      </w:pPr>
      <w:r>
        <w:t xml:space="preserve">OpenAI’s o3 scored 78% on biology research benchmarks, near human expert level (79%)</w:t>
      </w:r>
    </w:p>
    <w:p>
      <w:pPr>
        <w:numPr>
          <w:ilvl w:val="1"/>
          <w:numId w:val="1009"/>
        </w:numPr>
        <w:pStyle w:val="Compact"/>
      </w:pPr>
      <w:r>
        <w:t xml:space="preserve">All of Anthropic’s models could design sequences that evaded DNA synthesis screening (2025)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Superintelligence Ban:</w:t>
      </w:r>
      <w:r>
        <w:t xml:space="preserve"> </w:t>
      </w:r>
      <w:r>
        <w:t xml:space="preserve">1,000+ signatories including Hinton, Bengio, Russell, Branson, Wozniak, Prince Harry, Steve Bannon called for prohibition (Oct 2025)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Public polling:</w:t>
      </w:r>
      <w:r>
        <w:t xml:space="preserve"> </w:t>
      </w:r>
      <w:r>
        <w:t xml:space="preserve">Only 5% of US adults support unregulated development of advanced AI; 64% say superintelligence shouldn’t be developed until provably safe; 73% want robust regulation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5a1b5c5b03d4be206724ae97549d6a44dad4235"/>
    <w:p>
      <w:pPr>
        <w:pStyle w:val="Heading2"/>
      </w:pPr>
      <w:r>
        <w:t xml:space="preserve">2. ENTERPRISE CONCERNS (What Keeps CEOs Up at Night)</w:t>
      </w:r>
    </w:p>
    <w:bookmarkStart w:id="27" w:name="compliance-cost-and-readiness"/>
    <w:p>
      <w:pPr>
        <w:pStyle w:val="Heading3"/>
      </w:pPr>
      <w:r>
        <w:t xml:space="preserve">2.1 Compliance Cost and Readiness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w:r>
              <w:rPr>
                <w:bCs/>
                <w:b/>
              </w:rPr>
              <w:t xml:space="preserve">8%</w:t>
            </w:r>
            <w:r>
              <w:t xml:space="preserve"> </w:t>
            </w:r>
            <w:r>
              <w:t xml:space="preserve">of organizations globally have comprehensive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Economist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2%</w:t>
            </w:r>
            <w:r>
              <w:t xml:space="preserve"> </w:t>
            </w:r>
            <w:r>
              <w:t xml:space="preserve">of small firms have comprehensive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Economist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EU/UK startups lose</w:t>
            </w:r>
            <w:r>
              <w:t xml:space="preserve"> </w:t>
            </w:r>
            <w:r>
              <w:rPr>
                <w:bCs/>
                <w:b/>
              </w:rPr>
              <w:t xml:space="preserve">EUR 94K-453K</w:t>
            </w:r>
            <w:r>
              <w:t xml:space="preserve"> </w:t>
            </w:r>
            <w:r>
              <w:t xml:space="preserve">annually from AI regulatory delays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 Online survey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60%</w:t>
            </w:r>
            <w:r>
              <w:t xml:space="preserve"> </w:t>
            </w:r>
            <w:r>
              <w:t xml:space="preserve">of EU/UK developers face AI launch delays due to 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 Online survey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37%</w:t>
            </w:r>
            <w:r>
              <w:t xml:space="preserve"> </w:t>
            </w:r>
            <w:r>
              <w:t xml:space="preserve">forced to strip/downgrade AI features to comply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 Online survey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w:r>
              <w:rPr>
                <w:bCs/>
                <w:b/>
              </w:rPr>
              <w:t xml:space="preserve">31%</w:t>
            </w:r>
            <w:r>
              <w:t xml:space="preserve"> </w:t>
            </w:r>
            <w:r>
              <w:t xml:space="preserve">of AI use cases reach full production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74%</w:t>
            </w:r>
            <w:r>
              <w:t xml:space="preserve"> </w:t>
            </w:r>
            <w:r>
              <w:t xml:space="preserve">of organizations plan to adopt agentic AI within 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Deloitte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w:r>
              <w:rPr>
                <w:bCs/>
                <w:b/>
              </w:rPr>
              <w:t xml:space="preserve">21%</w:t>
            </w:r>
            <w:r>
              <w:t xml:space="preserve"> </w:t>
            </w:r>
            <w:r>
              <w:t xml:space="preserve">have a mature governance model for AI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Deloitte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35%</w:t>
            </w:r>
            <w:r>
              <w:t xml:space="preserve"> </w:t>
            </w:r>
            <w:r>
              <w:t xml:space="preserve">admit they could NOT shut down a rogue AI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36%</w:t>
            </w:r>
            <w:r>
              <w:t xml:space="preserve"> </w:t>
            </w:r>
            <w:r>
              <w:t xml:space="preserve">have no formal plan for deploying AI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AI spend per organization:</w:t>
            </w:r>
            <w:r>
              <w:t xml:space="preserve"> </w:t>
            </w:r>
            <w:r>
              <w:rPr>
                <w:bCs/>
                <w:b/>
              </w:rPr>
              <w:t xml:space="preserve">$1.3 million</w:t>
            </w:r>
            <w:r>
              <w:t xml:space="preserve"> </w:t>
            </w:r>
            <w:r>
              <w:t xml:space="preserve">to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59%</w:t>
            </w:r>
            <w:r>
              <w:t xml:space="preserve"> </w:t>
            </w:r>
            <w:r>
              <w:t xml:space="preserve">of companies measure AI infrastructure costs as % of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Mavvrik Research</w:t>
            </w:r>
          </w:p>
        </w:tc>
      </w:tr>
    </w:tbl>
    <w:bookmarkEnd w:id="27"/>
    <w:bookmarkStart w:id="28" w:name="the-five-biggest-enterprise-fears"/>
    <w:p>
      <w:pPr>
        <w:pStyle w:val="Heading3"/>
      </w:pPr>
      <w:r>
        <w:t xml:space="preserve">2.2 The Five Biggest Enterprise Fears</w:t>
      </w:r>
    </w:p>
    <w:p>
      <w:pPr>
        <w:pStyle w:val="FirstParagraph"/>
      </w:pPr>
      <w:r>
        <w:rPr>
          <w:bCs/>
          <w:b/>
        </w:rPr>
        <w:t xml:space="preserve">1.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Will my AI system be non-compliant next month?</w:t>
      </w:r>
      <w:r>
        <w:rPr>
          <w:bCs/>
          <w:b/>
        </w:rPr>
        <w:t xml:space="preserve">”</w:t>
      </w:r>
      <w:r>
        <w:t xml:space="preserve"> </w:t>
      </w:r>
      <w:r>
        <w:t xml:space="preserve">- EU AI Act deadlines shifting creates planning paralysis</w:t>
      </w:r>
      <w:r>
        <w:t xml:space="preserve"> </w:t>
      </w:r>
      <w:r>
        <w:t xml:space="preserve">- US state-level patchwork of regulations makes multi-state deployment complex</w:t>
      </w:r>
      <w:r>
        <w:t xml:space="preserve"> </w:t>
      </w:r>
      <w:r>
        <w:t xml:space="preserve">- UK has no clear regulatory framework to follow</w:t>
      </w:r>
      <w:r>
        <w:t xml:space="preserve"> </w:t>
      </w:r>
      <w:r>
        <w:t xml:space="preserve">- 60% of EU/UK developers already experiencing launch delays</w:t>
      </w:r>
    </w:p>
    <w:p>
      <w:pPr>
        <w:pStyle w:val="BodyText"/>
      </w:pPr>
      <w:r>
        <w:rPr>
          <w:bCs/>
          <w:b/>
        </w:rPr>
        <w:t xml:space="preserve">2.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How much will compliance cost?</w:t>
      </w:r>
      <w:r>
        <w:rPr>
          <w:bCs/>
          <w:b/>
        </w:rPr>
        <w:t xml:space="preserve">”</w:t>
      </w:r>
      <w:r>
        <w:t xml:space="preserve"> </w:t>
      </w:r>
      <w:r>
        <w:t xml:space="preserve">- For SMEs: potentially 15-25% of AI budget spent on governance</w:t>
      </w:r>
      <w:r>
        <w:t xml:space="preserve"> </w:t>
      </w:r>
      <w:r>
        <w:t xml:space="preserve">- IBM data: firms investing &gt;10% of AI budget on ethics report 30% higher operating profit growth</w:t>
      </w:r>
      <w:r>
        <w:t xml:space="preserve"> </w:t>
      </w:r>
      <w:r>
        <w:t xml:space="preserve">- But compliance teams need hiring: talent shortage is the #1 enterprise challenge</w:t>
      </w:r>
      <w:r>
        <w:t xml:space="preserve"> </w:t>
      </w:r>
      <w:r>
        <w:t xml:space="preserve">- HKPC survey:</w:t>
      </w:r>
      <w:r>
        <w:t xml:space="preserve"> </w:t>
      </w:r>
      <w:r>
        <w:t xml:space="preserve">“</w:t>
      </w:r>
      <w:r>
        <w:t xml:space="preserve">High Implementation Costs</w:t>
      </w:r>
      <w:r>
        <w:t xml:space="preserve">”</w:t>
      </w:r>
      <w:r>
        <w:t xml:space="preserve"> </w:t>
      </w:r>
      <w:r>
        <w:t xml:space="preserve">is top-5 challenge, especially for SMEs</w:t>
      </w:r>
    </w:p>
    <w:p>
      <w:pPr>
        <w:pStyle w:val="BodyText"/>
      </w:pPr>
      <w:r>
        <w:rPr>
          <w:bCs/>
          <w:b/>
        </w:rPr>
        <w:t xml:space="preserve">3.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if my AI makes a discriminatory decision?</w:t>
      </w:r>
      <w:r>
        <w:rPr>
          <w:bCs/>
          <w:b/>
        </w:rPr>
        <w:t xml:space="preserve">”</w:t>
      </w:r>
      <w:r>
        <w:t xml:space="preserve"> </w:t>
      </w:r>
      <w:r>
        <w:t xml:space="preserve">- EU AI Liability Directive introduces rebuttable presumptions of causation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Black box</w:t>
      </w:r>
      <w:r>
        <w:t xml:space="preserve">”</w:t>
      </w:r>
      <w:r>
        <w:t xml:space="preserve"> </w:t>
      </w:r>
      <w:r>
        <w:t xml:space="preserve">problem makes proving non-discrimination difficult</w:t>
      </w:r>
      <w:r>
        <w:t xml:space="preserve"> </w:t>
      </w:r>
      <w:r>
        <w:t xml:space="preserve">- AI systems can appear to work correctly yet still produce discriminatory outcomes</w:t>
      </w:r>
      <w:r>
        <w:t xml:space="preserve"> </w:t>
      </w:r>
      <w:r>
        <w:t xml:space="preserve">- Vicarious liability doctrines mean organizations cannot outsource accountability</w:t>
      </w:r>
    </w:p>
    <w:p>
      <w:pPr>
        <w:pStyle w:val="BodyText"/>
      </w:pPr>
      <w:r>
        <w:rPr>
          <w:bCs/>
          <w:b/>
        </w:rPr>
        <w:t xml:space="preserve">4.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Who is liable when AI causes harm?</w:t>
      </w:r>
      <w:r>
        <w:rPr>
          <w:bCs/>
          <w:b/>
        </w:rPr>
        <w:t xml:space="preserve">”</w:t>
      </w:r>
      <w:r>
        <w:t xml:space="preserve"> </w:t>
      </w:r>
      <w:r>
        <w:t xml:space="preserve">- The AI liability landscape is fragmented across jurisdictions</w:t>
      </w:r>
      <w:r>
        <w:t xml:space="preserve"> </w:t>
      </w:r>
      <w:r>
        <w:t xml:space="preserve">- EU: Strict liability for high-risk AI systems; fault-based for others</w:t>
      </w:r>
      <w:r>
        <w:t xml:space="preserve"> </w:t>
      </w:r>
      <w:r>
        <w:t xml:space="preserve">- No landmark AI liability case decided in UK courts yet</w:t>
      </w:r>
      <w:r>
        <w:t xml:space="preserve"> </w:t>
      </w:r>
      <w:r>
        <w:t xml:space="preserve">- US: Negligence principles applied; state-by-state variation</w:t>
      </w:r>
      <w:r>
        <w:t xml:space="preserve"> </w:t>
      </w:r>
      <w:r>
        <w:t xml:space="preserve">- Product Liability Directive revision includes AI as</w:t>
      </w:r>
      <w:r>
        <w:t xml:space="preserve"> </w:t>
      </w:r>
      <w:r>
        <w:t xml:space="preserve">“</w:t>
      </w:r>
      <w:r>
        <w:t xml:space="preserve">product</w:t>
      </w:r>
      <w:r>
        <w:t xml:space="preserve">”</w:t>
      </w:r>
      <w:r>
        <w:t xml:space="preserve"> </w:t>
      </w:r>
      <w:r>
        <w:t xml:space="preserve">– including its ability to learn post-deployment</w:t>
      </w:r>
      <w:r>
        <w:t xml:space="preserve"> </w:t>
      </w:r>
      <w:r>
        <w:t xml:space="preserve">- Insurance requirements for high-risk AI operators may be coming</w:t>
      </w:r>
    </w:p>
    <w:p>
      <w:pPr>
        <w:pStyle w:val="BodyText"/>
      </w:pPr>
      <w:r>
        <w:rPr>
          <w:bCs/>
          <w:b/>
        </w:rPr>
        <w:t xml:space="preserve">5.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Can I trust AI vendors’ compliance claims?</w:t>
      </w:r>
      <w:r>
        <w:rPr>
          <w:bCs/>
          <w:b/>
        </w:rPr>
        <w:t xml:space="preserve">”</w:t>
      </w:r>
      <w:r>
        <w:t xml:space="preserve"> </w:t>
      </w:r>
      <w:r>
        <w:t xml:space="preserve">- Vendor lock-in is a major concern (UK Public Accounts Committee)</w:t>
      </w:r>
      <w:r>
        <w:t xml:space="preserve"> </w:t>
      </w:r>
      <w:r>
        <w:t xml:space="preserve">- No standardized AI governance certification exists yet</w:t>
      </w:r>
      <w:r>
        <w:t xml:space="preserve"> </w:t>
      </w:r>
      <w:r>
        <w:t xml:space="preserve">- 97% of organizations breached via AI lacked proper access controls (IBM)</w:t>
      </w:r>
      <w:r>
        <w:t xml:space="preserve"> </w:t>
      </w:r>
      <w:r>
        <w:t xml:space="preserve">- AI vendors’ self-assessments may not hold up in court or with regulators</w:t>
      </w:r>
    </w:p>
    <w:bookmarkEnd w:id="28"/>
    <w:bookmarkStart w:id="29" w:name="X143e3b5a9079229efef3aeeeb9fc15abb901137"/>
    <w:p>
      <w:pPr>
        <w:pStyle w:val="Heading3"/>
      </w:pPr>
      <w:r>
        <w:t xml:space="preserve">2.3 Enterprise Challenge Areas (HKPC Survey 2025)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Lack of AI Expertise and Training</w:t>
      </w:r>
      <w:r>
        <w:t xml:space="preserve"> </w:t>
      </w:r>
      <w:r>
        <w:t xml:space="preserve">– talent development lags technology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Data Privacy and Security Concerns</w:t>
      </w:r>
      <w:r>
        <w:t xml:space="preserve"> </w:t>
      </w:r>
      <w:r>
        <w:t xml:space="preserve">– handling, compliance, risk management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Difficulty Integrating with Existing Systems</w:t>
      </w:r>
      <w:r>
        <w:t xml:space="preserve"> </w:t>
      </w:r>
      <w:r>
        <w:t xml:space="preserve">– incompatible architectures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Employee Resistance or Readiness Gaps</w:t>
      </w:r>
      <w:r>
        <w:t xml:space="preserve"> </w:t>
      </w:r>
      <w:r>
        <w:t xml:space="preserve">– weak digital culture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High Implementation Costs</w:t>
      </w:r>
      <w:r>
        <w:t xml:space="preserve"> </w:t>
      </w:r>
      <w:r>
        <w:t xml:space="preserve">– particularly acute for SMEs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99a9e73e6af26a6bf3eba432c47ccde965699f8"/>
    <w:p>
      <w:pPr>
        <w:pStyle w:val="Heading2"/>
      </w:pPr>
      <w:r>
        <w:t xml:space="preserve">3. PUBLIC CONCERNS (What People Are Scared Of)</w:t>
      </w:r>
    </w:p>
    <w:bookmarkStart w:id="31" w:name="anxiety-rankings-uk-survey-2024-2025"/>
    <w:p>
      <w:pPr>
        <w:pStyle w:val="Heading3"/>
      </w:pPr>
      <w:r>
        <w:t xml:space="preserve">3.1 Anxiety Rankings (UK Survey, 2024-2025)</w:t>
      </w:r>
    </w:p>
    <w:p>
      <w:pPr>
        <w:pStyle w:val="FirstParagraph"/>
      </w:pPr>
      <w:r>
        <w:rPr>
          <w:bCs/>
          <w:b/>
        </w:rPr>
        <w:t xml:space="preserve">#1: Speed of AI Development – 96.3% express high anxiety</w:t>
      </w:r>
      <w:r>
        <w:t xml:space="preserve"> </w:t>
      </w:r>
      <w:r>
        <w:t xml:space="preserve">- The public is overwhelmed by the pace of change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AI is advancing faster than we can regulate it</w:t>
      </w:r>
      <w:r>
        <w:t xml:space="preserve">”</w:t>
      </w:r>
      <w:r>
        <w:t xml:space="preserve"> </w:t>
      </w:r>
      <w:r>
        <w:t xml:space="preserve">– recurring theme in interviews</w:t>
      </w:r>
    </w:p>
    <w:p>
      <w:pPr>
        <w:pStyle w:val="BodyText"/>
      </w:pPr>
      <w:r>
        <w:rPr>
          <w:bCs/>
          <w:b/>
        </w:rPr>
        <w:t xml:space="preserve">#2: Data Privacy – 88% concerned</w:t>
      </w:r>
      <w:r>
        <w:t xml:space="preserve"> </w:t>
      </w:r>
      <w:r>
        <w:t xml:space="preserve">- Fear of AI systems misusing personal information</w:t>
      </w:r>
      <w:r>
        <w:t xml:space="preserve"> </w:t>
      </w:r>
      <w:r>
        <w:t xml:space="preserve">- Opaque data processing without sufficient oversight</w:t>
      </w:r>
      <w:r>
        <w:t xml:space="preserve"> </w:t>
      </w:r>
      <w:r>
        <w:t xml:space="preserve">- Strong correlation (r=0.926) between data privacy and control-over-AI concerns</w:t>
      </w:r>
    </w:p>
    <w:p>
      <w:pPr>
        <w:pStyle w:val="BodyText"/>
      </w:pPr>
      <w:r>
        <w:rPr>
          <w:bCs/>
          <w:b/>
        </w:rPr>
        <w:t xml:space="preserve">#3: Job Displacement – 91% concerned</w:t>
      </w:r>
      <w:r>
        <w:t xml:space="preserve"> </w:t>
      </w:r>
      <w:r>
        <w:t xml:space="preserve">- Customer service reps face 80% automation risk by 2025</w:t>
      </w:r>
      <w:r>
        <w:t xml:space="preserve"> </w:t>
      </w:r>
      <w:r>
        <w:t xml:space="preserve">- 85 million jobs globally could be displaced by 2025 (Goldman Sachs: 300M in US/Europe)</w:t>
      </w:r>
      <w:r>
        <w:t xml:space="preserve"> </w:t>
      </w:r>
      <w:r>
        <w:t xml:space="preserve">- 52% of US workers now fear AI job displacement – nearly double from last year (KPMG 2025)</w:t>
      </w:r>
      <w:r>
        <w:t xml:space="preserve"> </w:t>
      </w:r>
      <w:r>
        <w:t xml:space="preserve">- 26% of UK workers believe AI will lead to job cuts (Acas survey)</w:t>
      </w:r>
      <w:r>
        <w:t xml:space="preserve"> </w:t>
      </w:r>
      <w:r>
        <w:t xml:space="preserve">- But: 97 million new roles expected to emerge; net positive of 12 million globally</w:t>
      </w:r>
    </w:p>
    <w:p>
      <w:pPr>
        <w:pStyle w:val="BodyText"/>
      </w:pPr>
      <w:r>
        <w:rPr>
          <w:bCs/>
          <w:b/>
        </w:rPr>
        <w:t xml:space="preserve">#4: Loss of Control Over AI Technologies – 2nd biggest concern</w:t>
      </w:r>
      <w:r>
        <w:t xml:space="preserve"> </w:t>
      </w:r>
      <w:r>
        <w:t xml:space="preserve">- Who controls AI: businesses, governments, or the public?</w:t>
      </w:r>
      <w:r>
        <w:t xml:space="preserve"> </w:t>
      </w:r>
      <w:r>
        <w:t xml:space="preserve">- Fear of centralized AI governance leading to authoritarian control</w:t>
      </w:r>
      <w:r>
        <w:t xml:space="preserve"> </w:t>
      </w:r>
      <w:r>
        <w:t xml:space="preserve">- Intergenerational anxiety:</w:t>
      </w:r>
      <w:r>
        <w:t xml:space="preserve"> </w:t>
      </w:r>
      <w:r>
        <w:t xml:space="preserve">“</w:t>
      </w:r>
      <w:r>
        <w:t xml:space="preserve">What kind of jobs will be left for our kids?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#5: Deepfakes and Misinformation</w:t>
      </w:r>
      <w:r>
        <w:t xml:space="preserve"> </w:t>
      </w:r>
      <w:r>
        <w:t xml:space="preserve">- Deepfake files surged from 500K (2023) to 8M (2025) – 900% annual growth</w:t>
      </w:r>
      <w:r>
        <w:t xml:space="preserve"> </w:t>
      </w:r>
      <w:r>
        <w:t xml:space="preserve">- 1,567 verified deepfake incidents in 2025 generating 296.4 billion media impressions</w:t>
      </w:r>
      <w:r>
        <w:t xml:space="preserve"> </w:t>
      </w:r>
      <w:r>
        <w:t xml:space="preserve">- $1.28 billion in documented fraud losses from deepfakes</w:t>
      </w:r>
      <w:r>
        <w:t xml:space="preserve"> </w:t>
      </w:r>
      <w:r>
        <w:t xml:space="preserve">- 96-98% of all deepfake videos online are non-consensual intimate imagery</w:t>
      </w:r>
      <w:r>
        <w:t xml:space="preserve"> </w:t>
      </w:r>
      <w:r>
        <w:t xml:space="preserve">- 99-100% of deepfake pornography victims are female</w:t>
      </w:r>
      <w:r>
        <w:t xml:space="preserve"> </w:t>
      </w:r>
      <w:r>
        <w:t xml:space="preserve">- Voice cloning: 1 in 4 adults have experienced AI voice scam; 77% of targeted victims lost money</w:t>
      </w:r>
      <w:r>
        <w:t xml:space="preserve"> </w:t>
      </w:r>
      <w:r>
        <w:t xml:space="preserve">- Human detection rate for high-quality deepfake video: only 24.5%</w:t>
      </w:r>
    </w:p>
    <w:bookmarkEnd w:id="31"/>
    <w:bookmarkStart w:id="32" w:name="demographic-variations-in-fear"/>
    <w:p>
      <w:pPr>
        <w:pStyle w:val="Heading3"/>
      </w:pPr>
      <w:r>
        <w:t xml:space="preserve">3.2 Demographic Variations in Fear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Younger respondents more concerned about future implications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Non-UK nationals significantly more anxious about job loss (r=0.93)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Fears prevalent ACROSS income groups – not just low-income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Girls/women face disproportionate deepfake/NCII risks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risk correlates with low educational attainment</w:t>
            </w:r>
          </w:p>
        </w:tc>
      </w:tr>
    </w:tbl>
    <w:bookmarkEnd w:id="32"/>
    <w:bookmarkStart w:id="33" w:name="the-social-desirability-bias-problem"/>
    <w:p>
      <w:pPr>
        <w:pStyle w:val="Heading3"/>
      </w:pPr>
      <w:r>
        <w:t xml:space="preserve">3.3 The Social Desirability Bias Problem</w:t>
      </w:r>
    </w:p>
    <w:p>
      <w:pPr>
        <w:pStyle w:val="FirstParagraph"/>
      </w:pPr>
      <w:r>
        <w:t xml:space="preserve">A critical finding:</w:t>
      </w:r>
      <w:r>
        <w:t xml:space="preserve"> </w:t>
      </w:r>
      <w:r>
        <w:rPr>
          <w:bCs/>
          <w:b/>
        </w:rPr>
        <w:t xml:space="preserve">86% of participants initially claim to have NO anxieties about AI</w:t>
      </w:r>
      <w:r>
        <w:t xml:space="preserve"> </w:t>
      </w:r>
      <w:r>
        <w:t xml:space="preserve">when asked directly. However:</w:t>
      </w:r>
      <w:r>
        <w:t xml:space="preserve"> </w:t>
      </w:r>
      <w:r>
        <w:t xml:space="preserve">- Anonymous surveys reveal massive underlying concerns</w:t>
      </w:r>
      <w:r>
        <w:t xml:space="preserve"> </w:t>
      </w:r>
      <w:r>
        <w:t xml:space="preserve">- In focus groups, 85% initially expressed no concerns – but after discussion,</w:t>
      </w:r>
      <w:r>
        <w:t xml:space="preserve"> </w:t>
      </w:r>
      <w:r>
        <w:rPr>
          <w:bCs/>
          <w:b/>
        </w:rPr>
        <w:t xml:space="preserve">88% admitted fears</w:t>
      </w:r>
      <w:r>
        <w:t xml:space="preserve"> </w:t>
      </w:r>
      <w:r>
        <w:t xml:space="preserve">- People suppress AI concerns in public to avoid appearing</w:t>
      </w:r>
      <w:r>
        <w:t xml:space="preserve"> </w:t>
      </w:r>
      <w:r>
        <w:t xml:space="preserve">“</w:t>
      </w:r>
      <w:r>
        <w:t xml:space="preserve">anti-progress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Implication:</w:t>
      </w:r>
      <w:r>
        <w:t xml:space="preserve"> </w:t>
      </w:r>
      <w:r>
        <w:t xml:space="preserve">Public opinion polling UNDERESTIMATES true public fear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researcher-warnings"/>
    <w:p>
      <w:pPr>
        <w:pStyle w:val="Heading2"/>
      </w:pPr>
      <w:r>
        <w:t xml:space="preserve">4. RESEARCHER WARNINGS</w:t>
      </w:r>
    </w:p>
    <w:bookmarkStart w:id="35" w:name="X5b429ce8f0a2ab3f17611df101bedb52a9fd4ec"/>
    <w:p>
      <w:pPr>
        <w:pStyle w:val="Heading3"/>
      </w:pPr>
      <w:r>
        <w:t xml:space="preserve">4.1 The Superintelligence Ban Statement (October 2025)</w:t>
      </w:r>
    </w:p>
    <w:p>
      <w:pPr>
        <w:pStyle w:val="FirstParagraph"/>
      </w:pPr>
      <w:r>
        <w:t xml:space="preserve">The Future of Life Institute released a statement signed by an unprecedented coalition:</w:t>
      </w:r>
    </w:p>
    <w:p>
      <w:pPr>
        <w:pStyle w:val="BlockText"/>
      </w:pPr>
      <w:r>
        <w:t xml:space="preserve">“</w:t>
      </w:r>
      <w:r>
        <w:t xml:space="preserve">We call for a prohibition on the development of superintelligence, not lifted before there is 1) broad scientific consensus that it will be done safely and controllably, and 2) strong public buy-in.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Key Signatories: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Pioneers:</w:t>
      </w:r>
      <w:r>
        <w:t xml:space="preserve"> </w:t>
      </w:r>
      <w:r>
        <w:t xml:space="preserve">Geoffrey Hinton (Turing Award, Nobel), Yoshua Bengio (Turing Award), Stuart Russell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National Security:</w:t>
      </w:r>
      <w:r>
        <w:t xml:space="preserve"> </w:t>
      </w:r>
      <w:r>
        <w:t xml:space="preserve">Admiral Mike Mullen (Chairman, Joint Chiefs of Staff), Susan Rice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Nobel Laureates:</w:t>
      </w:r>
      <w:r>
        <w:t xml:space="preserve"> </w:t>
      </w:r>
      <w:r>
        <w:t xml:space="preserve">Beatrice Fihn, Frank Wilczek, John C. Mather, Daron Acemoglu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 Leaders:</w:t>
      </w:r>
      <w:r>
        <w:t xml:space="preserve"> </w:t>
      </w:r>
      <w:r>
        <w:t xml:space="preserve">Richard Branson, Steve Wozniak (Apple co-founder)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Cultural Figures:</w:t>
      </w:r>
      <w:r>
        <w:t xml:space="preserve"> </w:t>
      </w:r>
      <w:r>
        <w:t xml:space="preserve">Prince Harry &amp; Meghan, Joseph Gordon-Levitt, will.i.am, Stephen Fry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Political Spectrum:</w:t>
      </w:r>
      <w:r>
        <w:t xml:space="preserve"> </w:t>
      </w:r>
      <w:r>
        <w:t xml:space="preserve">Steve Bannon to Mary Robinson</w:t>
      </w:r>
    </w:p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1,000+ signatories including five Nobel laureates and former senior US national security officials</w:t>
      </w:r>
    </w:p>
    <w:p>
      <w:pPr>
        <w:pStyle w:val="BodyText"/>
      </w:pPr>
      <w:r>
        <w:rPr>
          <w:bCs/>
          <w:b/>
        </w:rPr>
        <w:t xml:space="preserve">Polling Results:</w:t>
      </w:r>
      <w:r>
        <w:t xml:space="preserve"> </w:t>
      </w:r>
      <w:r>
        <w:t xml:space="preserve">- Only 5% of US adults support unregulated development of advanced AI</w:t>
      </w:r>
      <w:r>
        <w:t xml:space="preserve"> </w:t>
      </w:r>
      <w:r>
        <w:t xml:space="preserve">- 64% agree superintelligence shouldn’t be developed until provably safe and controllable</w:t>
      </w:r>
      <w:r>
        <w:t xml:space="preserve"> </w:t>
      </w:r>
      <w:r>
        <w:t xml:space="preserve">- 73% want robust regulation on advanced AI</w:t>
      </w:r>
      <w:r>
        <w:t xml:space="preserve"> </w:t>
      </w:r>
      <w:r>
        <w:t xml:space="preserve">- 95% of Americans don’t want a race to superintelligence</w:t>
      </w:r>
    </w:p>
    <w:bookmarkEnd w:id="35"/>
    <w:bookmarkStart w:id="36" w:name="ai-safety-research-findings"/>
    <w:p>
      <w:pPr>
        <w:pStyle w:val="Heading3"/>
      </w:pPr>
      <w:r>
        <w:t xml:space="preserve">4.2 AI Safety Research Findings</w:t>
      </w:r>
    </w:p>
    <w:p>
      <w:pPr>
        <w:pStyle w:val="FirstParagraph"/>
      </w:pPr>
      <w:r>
        <w:rPr>
          <w:bCs/>
          <w:b/>
        </w:rPr>
        <w:t xml:space="preserve">Capability Surprises:</w:t>
      </w:r>
      <w:r>
        <w:t xml:space="preserve"> </w:t>
      </w:r>
      <w:r>
        <w:t xml:space="preserve">- Frontier AI systems could</w:t>
      </w:r>
      <w:r>
        <w:t xml:space="preserve"> </w:t>
      </w:r>
      <w:r>
        <w:t xml:space="preserve">“</w:t>
      </w:r>
      <w:r>
        <w:t xml:space="preserve">surpass most individuals across most cognitive tasks within just a few years</w:t>
      </w:r>
      <w:r>
        <w:t xml:space="preserve">”</w:t>
      </w:r>
      <w:r>
        <w:t xml:space="preserve"> </w:t>
      </w:r>
      <w:r>
        <w:t xml:space="preserve">(Bengio, 2025)</w:t>
      </w:r>
      <w:r>
        <w:t xml:space="preserve"> </w:t>
      </w:r>
      <w:r>
        <w:t xml:space="preserve">- OpenAI’s o3 scored 78% on biology research benchmarks vs. 79% human expert average</w:t>
      </w:r>
      <w:r>
        <w:t xml:space="preserve"> </w:t>
      </w:r>
      <w:r>
        <w:t xml:space="preserve">- Anthropic’s models could design sequences evading DNA synthesis screening</w:t>
      </w:r>
      <w:r>
        <w:t xml:space="preserve"> </w:t>
      </w:r>
      <w:r>
        <w:t xml:space="preserve">- AI models originally for drug discovery can be repurposed to design toxins more potent than VX nerve agent</w:t>
      </w:r>
    </w:p>
    <w:p>
      <w:pPr>
        <w:pStyle w:val="BodyText"/>
      </w:pPr>
      <w:r>
        <w:rPr>
          <w:bCs/>
          <w:b/>
        </w:rPr>
        <w:t xml:space="preserve">Emerging Risk Areas: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Agentic AI:</w:t>
      </w:r>
      <w:r>
        <w:t xml:space="preserve"> </w:t>
      </w:r>
      <w:r>
        <w:t xml:space="preserve">74% of organizations plan adoption within 2 years; only 21% have governance; 35% couldn’t shut down a rogue agent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Multi-agent cascading failures:</w:t>
      </w:r>
      <w:r>
        <w:t xml:space="preserve"> </w:t>
      </w:r>
      <w:r>
        <w:t xml:space="preserve">One compromised agent can spread misinformation, exploit trust mechanisms, operate through hidden channels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AI-generated biological weapons:</w:t>
      </w:r>
      <w:r>
        <w:t xml:space="preserve"> </w:t>
      </w:r>
      <w:r>
        <w:t xml:space="preserve">Monte Carlo simulation shows AI increases fatality risk 3.4x (from 500 to 1,700)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Precision-targeted genetic weapons:</w:t>
      </w:r>
      <w:r>
        <w:t xml:space="preserve"> </w:t>
      </w:r>
      <w:r>
        <w:t xml:space="preserve">AI could uncover genetic vulnerabilities for targeted diseases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Autonomous biomanufacturing:</w:t>
      </w:r>
      <w:r>
        <w:t xml:space="preserve"> </w:t>
      </w:r>
      <w:r>
        <w:t xml:space="preserve">Loss of human-in-the-loop at digital-to-physical boundary</w:t>
      </w:r>
    </w:p>
    <w:bookmarkEnd w:id="36"/>
    <w:bookmarkStart w:id="37" w:name="governance-framework-gaps"/>
    <w:p>
      <w:pPr>
        <w:pStyle w:val="Heading3"/>
      </w:pPr>
      <w:r>
        <w:t xml:space="preserve">4.3 Governance Framework Gaps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00"/>
        <w:gridCol w:w="5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global AI treaty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binding international law on AI development or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standardized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equivalent of ISO 9000 for AI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AI incident reporting mandate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AI failures go unreported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liability 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Courts lack precedent for AI-caused harm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compute governance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binding controls on training compute for frontier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child-specific AI safety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Online Safety Act gaps on AI chatbots and deepfakes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autonomous weapons 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countries actively oppose; no binding treaty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cross-border compliance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Companies must manually navigate 50+ jurisdictions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X95d36fe7574ab0c035ae7993e7cfa1c7b717dbe"/>
    <w:p>
      <w:pPr>
        <w:pStyle w:val="Heading2"/>
      </w:pPr>
      <w:r>
        <w:t xml:space="preserve">5. EXPERIMENT GAPS (What Simulations Haven’t Been Done)</w:t>
      </w:r>
    </w:p>
    <w:bookmarkStart w:id="39" w:name="critical-simulation-gaps"/>
    <w:p>
      <w:pPr>
        <w:pStyle w:val="Heading3"/>
      </w:pPr>
      <w:r>
        <w:t xml:space="preserve">5.1 Critical Simulation Gaps</w:t>
      </w:r>
    </w:p>
    <w:p>
      <w:pPr>
        <w:pStyle w:val="FirstParagraph"/>
      </w:pPr>
      <w:r>
        <w:rPr>
          <w:bCs/>
          <w:b/>
        </w:rPr>
        <w:t xml:space="preserve">GAP 1: No AI Governance at Town/City Scale</w:t>
      </w:r>
      <w:r>
        <w:t xml:space="preserve"> </w:t>
      </w:r>
      <w:r>
        <w:t xml:space="preserve">- No simulation has modeled what happens when an AI governance framework is deployed across a municipality</w:t>
      </w:r>
      <w:r>
        <w:t xml:space="preserve"> </w:t>
      </w:r>
      <w:r>
        <w:t xml:space="preserve">- What happens when 50+ AI systems (traffic, welfare, policing, education) operate simultaneously under one governance framework?</w:t>
      </w:r>
      <w:r>
        <w:t xml:space="preserve"> </w:t>
      </w:r>
      <w:r>
        <w:t xml:space="preserve">- How do local enforcement actions cascade across interconnected systems?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MEOK Simulation:</w:t>
      </w:r>
      <w:r>
        <w:t xml:space="preserve"> </w:t>
      </w:r>
      <w:r>
        <w:t xml:space="preserve">Multi-agent city-scale AI governance with overlapping regulatory domains</w:t>
      </w:r>
    </w:p>
    <w:p>
      <w:pPr>
        <w:pStyle w:val="BodyText"/>
      </w:pPr>
      <w:r>
        <w:rPr>
          <w:bCs/>
          <w:b/>
        </w:rPr>
        <w:t xml:space="preserve">GAP 2: No Cross-Border AI Compliance Automation Testing</w:t>
      </w:r>
      <w:r>
        <w:t xml:space="preserve"> </w:t>
      </w:r>
      <w:r>
        <w:t xml:space="preserve">- No one has built a simulation that tests an AI system against 20+ national regulatory frameworks simultaneously</w:t>
      </w:r>
      <w:r>
        <w:t xml:space="preserve"> </w:t>
      </w:r>
      <w:r>
        <w:t xml:space="preserve">- What happens when EU AI Act, China algorithm regulations, US state laws, and UK sectoral rules conflict?</w:t>
      </w:r>
      <w:r>
        <w:t xml:space="preserve"> </w:t>
      </w:r>
      <w:r>
        <w:t xml:space="preserve">- How do data localization requirements interact with cross-border AI inference?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MEOK Simulation:</w:t>
      </w:r>
      <w:r>
        <w:t xml:space="preserve"> </w:t>
      </w:r>
      <w:r>
        <w:t xml:space="preserve">Multi-jurisdiction compliance stress-test with conflicting regulations</w:t>
      </w:r>
    </w:p>
    <w:p>
      <w:pPr>
        <w:pStyle w:val="BodyText"/>
      </w:pPr>
      <w:r>
        <w:rPr>
          <w:bCs/>
          <w:b/>
        </w:rPr>
        <w:t xml:space="preserve">GAP 3: No Multi-Civilization AI Policy Convergence</w:t>
      </w:r>
      <w:r>
        <w:t xml:space="preserve"> </w:t>
      </w:r>
      <w:r>
        <w:t xml:space="preserve">- No simulation has modeled what happens when different governance regimes (EU risk-based, US innovation-first, China state-control, UK sectoral) interact over time</w:t>
      </w:r>
      <w:r>
        <w:t xml:space="preserve"> </w:t>
      </w:r>
      <w:r>
        <w:t xml:space="preserve">- Do they converge, diverge, or create regulatory arbitrage opportunities?</w:t>
      </w:r>
      <w:r>
        <w:t xml:space="preserve"> </w:t>
      </w:r>
      <w:r>
        <w:t xml:space="preserve">- How do companies respond to competing regulatory demands?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MEOK Simulation:</w:t>
      </w:r>
      <w:r>
        <w:t xml:space="preserve"> </w:t>
      </w:r>
      <w:r>
        <w:t xml:space="preserve">Evolutionary game theory across regulatory regimes</w:t>
      </w:r>
    </w:p>
    <w:p>
      <w:pPr>
        <w:pStyle w:val="BodyText"/>
      </w:pPr>
      <w:r>
        <w:rPr>
          <w:bCs/>
          <w:b/>
        </w:rPr>
        <w:t xml:space="preserve">GAP 4: No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AI Incident -&gt; Regulatory Response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Cycle Modeling</w:t>
      </w:r>
      <w:r>
        <w:t xml:space="preserve"> </w:t>
      </w:r>
      <w:r>
        <w:t xml:space="preserve">- No one has simulated the feedback loop between AI safety incidents and regulatory responses</w:t>
      </w:r>
      <w:r>
        <w:t xml:space="preserve"> </w:t>
      </w:r>
      <w:r>
        <w:t xml:space="preserve">- How do incidents drive regulatory change? (e.g., Cambridge Analytica -&gt; GDPR)</w:t>
      </w:r>
      <w:r>
        <w:t xml:space="preserve"> </w:t>
      </w:r>
      <w:r>
        <w:t xml:space="preserve">- What is the optimal regulatory response speed to avoid over/under-reaction?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MEOK Simulation:</w:t>
      </w:r>
      <w:r>
        <w:t xml:space="preserve"> </w:t>
      </w:r>
      <w:r>
        <w:t xml:space="preserve">Incident-driven regulatory evolution model</w:t>
      </w:r>
    </w:p>
    <w:p>
      <w:pPr>
        <w:pStyle w:val="BodyText"/>
      </w:pPr>
      <w:r>
        <w:rPr>
          <w:bCs/>
          <w:b/>
        </w:rPr>
        <w:t xml:space="preserve">GAP 5: No Agentic AI Multi-Agent Failure Cascade</w:t>
      </w:r>
      <w:r>
        <w:t xml:space="preserve"> </w:t>
      </w:r>
      <w:r>
        <w:t xml:space="preserve">- No simulation has modeled what happens when multiple AI agents interact in an enterprise setting</w:t>
      </w:r>
      <w:r>
        <w:t xml:space="preserve"> </w:t>
      </w:r>
      <w:r>
        <w:t xml:space="preserve">- What are the failure modes when agents share tools, communicate, and depend on each other?</w:t>
      </w:r>
      <w:r>
        <w:t xml:space="preserve"> </w:t>
      </w:r>
      <w:r>
        <w:t xml:space="preserve">- How fast can a single compromised agent propagate failure?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MEOK Simulation:</w:t>
      </w:r>
      <w:r>
        <w:t xml:space="preserve"> </w:t>
      </w:r>
      <w:r>
        <w:t xml:space="preserve">Multi-agent enterprise AI failure mode analysis</w:t>
      </w:r>
    </w:p>
    <w:p>
      <w:pPr>
        <w:pStyle w:val="BodyText"/>
      </w:pPr>
      <w:r>
        <w:rPr>
          <w:bCs/>
          <w:b/>
        </w:rPr>
        <w:t xml:space="preserve">GAP 6: No AI Bioweapons Proliferation Modeling</w:t>
      </w:r>
      <w:r>
        <w:t xml:space="preserve"> </w:t>
      </w:r>
      <w:r>
        <w:t xml:space="preserve">- No public simulation models the pathway from AI capability to biological weapon deployment</w:t>
      </w:r>
      <w:r>
        <w:t xml:space="preserve"> </w:t>
      </w:r>
      <w:r>
        <w:t xml:space="preserve">- What governance interventions are most effective at which stage?</w:t>
      </w:r>
      <w:r>
        <w:t xml:space="preserve"> </w:t>
      </w:r>
      <w:r>
        <w:t xml:space="preserve">- How does open-source vs. closed-source model availability affect risk?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MEOK Simulation:</w:t>
      </w:r>
      <w:r>
        <w:t xml:space="preserve"> </w:t>
      </w:r>
      <w:r>
        <w:t xml:space="preserve">Dual-use AI capability diffusion model</w:t>
      </w:r>
    </w:p>
    <w:p>
      <w:pPr>
        <w:pStyle w:val="BodyText"/>
      </w:pPr>
      <w:r>
        <w:rPr>
          <w:bCs/>
          <w:b/>
        </w:rPr>
        <w:t xml:space="preserve">GAP 7: No Deepfake Misinformation Spread Dynamics</w:t>
      </w:r>
      <w:r>
        <w:t xml:space="preserve"> </w:t>
      </w:r>
      <w:r>
        <w:t xml:space="preserve">- No simulation has modeled how deepfake content propagates through social networks and affects democratic processes</w:t>
      </w:r>
      <w:r>
        <w:t xml:space="preserve"> </w:t>
      </w:r>
      <w:r>
        <w:t xml:space="preserve">- What intervention points are most effective?</w:t>
      </w:r>
      <w:r>
        <w:t xml:space="preserve"> </w:t>
      </w:r>
      <w:r>
        <w:t xml:space="preserve">- How does labeling affect sharing behavior?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MEOK Simulation:</w:t>
      </w:r>
      <w:r>
        <w:t xml:space="preserve"> </w:t>
      </w:r>
      <w:r>
        <w:t xml:space="preserve">Information ecosystem contamination model</w:t>
      </w:r>
    </w:p>
    <w:p>
      <w:pPr>
        <w:pStyle w:val="BodyText"/>
      </w:pPr>
      <w:r>
        <w:rPr>
          <w:bCs/>
          <w:b/>
        </w:rPr>
        <w:t xml:space="preserve">GAP 8: No AI Job Displacement -&gt; Social Unrest Modeling</w:t>
      </w:r>
      <w:r>
        <w:t xml:space="preserve"> </w:t>
      </w:r>
      <w:r>
        <w:t xml:space="preserve">- No simulation connects AI adoption curves to social stability metrics</w:t>
      </w:r>
      <w:r>
        <w:t xml:space="preserve"> </w:t>
      </w:r>
      <w:r>
        <w:t xml:space="preserve">- At what displacement threshold do social unrest indicators trigger?</w:t>
      </w:r>
      <w:r>
        <w:t xml:space="preserve"> </w:t>
      </w:r>
      <w:r>
        <w:t xml:space="preserve">- How does retraining investment affect the curve?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MEOK Simulation:</w:t>
      </w:r>
      <w:r>
        <w:t xml:space="preserve"> </w:t>
      </w:r>
      <w:r>
        <w:t xml:space="preserve">Socioeconomic transition dynamics</w:t>
      </w:r>
    </w:p>
    <w:bookmarkEnd w:id="39"/>
    <w:bookmarkStart w:id="40" w:name="experiments-regulators-would-pay-to-see"/>
    <w:p>
      <w:pPr>
        <w:pStyle w:val="Heading3"/>
      </w:pPr>
      <w:r>
        <w:t xml:space="preserve">5.2 Experiments Regulators Would PAY To See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3135"/>
        <w:gridCol w:w="28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Act compliance simulation for 1,000 SMEs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 500K-2M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Cross-border AI incident response drill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Agentic AI failure cascade in financial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bias audit across 100 real-world hiring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Deepfake detection arms race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 regulatory sandbox outcomes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 1-5M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Autonomous weapons escalation scenario 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$500K-2M (UN/funders)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biological weapons capability diffusion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$2-5M (security agencies)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City-scale AI governance deployment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$1-5M (city governments)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liability allocation court decision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$500K-1M (legal insurers)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7" w:name="investor-requirements"/>
    <w:p>
      <w:pPr>
        <w:pStyle w:val="Heading2"/>
      </w:pPr>
      <w:r>
        <w:t xml:space="preserve">6. INVESTOR REQUIREMENTS</w:t>
      </w:r>
    </w:p>
    <w:bookmarkStart w:id="42" w:name="ai-governance-market-size-tam"/>
    <w:p>
      <w:pPr>
        <w:pStyle w:val="Heading3"/>
      </w:pPr>
      <w:r>
        <w:t xml:space="preserve">6.1 AI Governance Market Size (TAM)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Market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$309M (Precedence Research) / $310.4M (Meticulous Research)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2034/2035 Projected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$5.9B-$6.9B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34-49%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VC in AI Governance Startups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$479M (25 deals, 23 companies)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 America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54% of deals, 54% of capital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Round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Round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$19.16M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 + Series A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of deals</w:t>
            </w:r>
          </w:p>
        </w:tc>
      </w:tr>
    </w:tbl>
    <w:bookmarkEnd w:id="42"/>
    <w:bookmarkStart w:id="43" w:name="what-vcs-want-to-see"/>
    <w:p>
      <w:pPr>
        <w:pStyle w:val="Heading3"/>
      </w:pPr>
      <w:r>
        <w:t xml:space="preserve">6.2 What VCs Want To See</w:t>
      </w:r>
    </w:p>
    <w:p>
      <w:pPr>
        <w:pStyle w:val="FirstParagraph"/>
      </w:pPr>
      <w:r>
        <w:rPr>
          <w:bCs/>
          <w:b/>
        </w:rPr>
        <w:t xml:space="preserve">Category Funding Leaders (July 2025 - June 2026):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288"/>
        <w:gridCol w:w="1584"/>
        <w:gridCol w:w="22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Policy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Noma Security ($100M), WitnessAI ($58M), Geordie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nexos.ai ($35M), Darwin AI, JetStream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Compliance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Delve ($32M), Zania, Complyance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Evidence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Promptfoo, Vijil, AIM 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Assurance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AIUC, Aveni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Investors Premium: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Runtime control beats reporting:</w:t>
      </w:r>
      <w:r>
        <w:t xml:space="preserve"> </w:t>
      </w:r>
      <w:r>
        <w:t xml:space="preserve">AI Policy Enforcement gets 1.6x more capital per deal than average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Agentic AI is the new frontier:</w:t>
      </w:r>
      <w:r>
        <w:t xml:space="preserve"> </w:t>
      </w:r>
      <w:r>
        <w:t xml:space="preserve">Companies securing AI agents, agent identities, runtime trust raised largest rounds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Operational governance beats consulting:</w:t>
      </w:r>
      <w:r>
        <w:t xml:space="preserve"> </w:t>
      </w:r>
      <w:r>
        <w:t xml:space="preserve">Products that control deployments, block actions, enforce policies &gt; reporting-only tools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GRC workflow integration matters:</w:t>
      </w:r>
      <w:r>
        <w:t xml:space="preserve"> </w:t>
      </w:r>
      <w:r>
        <w:t xml:space="preserve">Companies embedding into existing GRC workflows raise faster</w:t>
      </w:r>
    </w:p>
    <w:bookmarkEnd w:id="43"/>
    <w:bookmarkStart w:id="44" w:name="key-investor-insights"/>
    <w:p>
      <w:pPr>
        <w:pStyle w:val="Heading3"/>
      </w:pPr>
      <w:r>
        <w:t xml:space="preserve">6.3 Key Investor Insights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market is early but forming:</w:t>
      </w:r>
      <w:r>
        <w:t xml:space="preserve"> </w:t>
      </w:r>
      <w:r>
        <w:t xml:space="preserve">80% of deals are Seed/Series A – massive room for growth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Series A is the validation point:</w:t>
      </w:r>
      <w:r>
        <w:t xml:space="preserve"> </w:t>
      </w:r>
      <w:r>
        <w:t xml:space="preserve">40% of deals and 42% of capital – investors pay up for proven demand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 standalone AI audit category emerged:</w:t>
      </w:r>
      <w:r>
        <w:t xml:space="preserve"> </w:t>
      </w:r>
      <w:r>
        <w:t xml:space="preserve">Audit value absorbed into platforms, compliance tools, evidence tools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AI governance/security boundary collapsing:</w:t>
      </w:r>
      <w:r>
        <w:t xml:space="preserve"> </w:t>
      </w:r>
      <w:r>
        <w:t xml:space="preserve">Security language + governance controls = winning combination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North America dominates but Europe forming:</w:t>
      </w:r>
      <w:r>
        <w:t xml:space="preserve"> </w:t>
      </w:r>
      <w:r>
        <w:t xml:space="preserve">EU regulation pressure creates company formation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Repeat investors emerging:</w:t>
      </w:r>
      <w:r>
        <w:t xml:space="preserve"> </w:t>
      </w:r>
      <w:r>
        <w:t xml:space="preserve">Insight Partners (3 deals), General Catalyst, Forgepoint building portfolios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Follow-on financing signals leadership:</w:t>
      </w:r>
      <w:r>
        <w:t xml:space="preserve"> </w:t>
      </w:r>
      <w:r>
        <w:t xml:space="preserve">Larger rounds mostly follow-ons; investors separating explorers from winners</w:t>
      </w:r>
    </w:p>
    <w:bookmarkEnd w:id="44"/>
    <w:bookmarkStart w:id="45" w:name="what-metrics-prove-ai-governance-works"/>
    <w:p>
      <w:pPr>
        <w:pStyle w:val="Heading3"/>
      </w:pPr>
      <w:r>
        <w:t xml:space="preserve">6.4 What Metrics Prove AI Governance Works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54"/>
        <w:gridCol w:w="51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Time-to-compliance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to market in regulated environments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detection/prevention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harm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fine avoidance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ROI calculation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pass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and trust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Bias detection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Ethical and legal risk 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Cross-jurisdiction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scalability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shutdown 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risk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cost as % of AI 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Efficiency metric</w:t>
            </w:r>
          </w:p>
        </w:tc>
      </w:tr>
    </w:tbl>
    <w:bookmarkEnd w:id="45"/>
    <w:bookmarkStart w:id="46" w:name="likely-acquirers"/>
    <w:p>
      <w:pPr>
        <w:pStyle w:val="Heading3"/>
      </w:pPr>
      <w:r>
        <w:t xml:space="preserve">6.5 Likely Acquirers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33"/>
        <w:gridCol w:w="49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Acquirers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Compliance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ServiceNow, Salesforce, Workday, SAP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Policy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CrowdStrike, Palo Alto Networks, Zscaler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Microsoft, Google, IBM, Oracle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Evidence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Datadog, Splunk, Snyk, Wiz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Assurance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4 (Deloitte, PwC, EY, KPMG), insurance carriers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5" w:name="csoai-experiment-priority-list"/>
    <w:p>
      <w:pPr>
        <w:pStyle w:val="Heading2"/>
      </w:pPr>
      <w:r>
        <w:t xml:space="preserve">7. CSOAI EXPERIMENT PRIORITY LIST</w:t>
      </w:r>
    </w:p>
    <w:bookmarkStart w:id="48" w:name="experiment-ranking-matrix"/>
    <w:p>
      <w:pPr>
        <w:pStyle w:val="Heading3"/>
      </w:pPr>
      <w:r>
        <w:t xml:space="preserve">7.1 Experiment Ranking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06"/>
        <w:gridCol w:w="744"/>
        <w:gridCol w:w="1286"/>
        <w:gridCol w:w="1150"/>
        <w:gridCol w:w="1015"/>
        <w:gridCol w:w="1150"/>
        <w:gridCol w:w="1286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Appeal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Cross-Border AI Compliance Auto-Test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$5-15M/year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45/50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Agentic AI Multi-Agent Failure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$3-10M/year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46/50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Incident -&gt; Regulatory Response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$2-8M/year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44/50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City-Scale AI Governance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$2-5M/year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40/50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Deepfake Misinformation Spread Dynamics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$1-5M/year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40/50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Job Displacement -&gt; Social Stability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$1-3M/year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38/50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Bioweapons Capability Diffusion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$2-5M/year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39/50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Multi-Civilization Policy Convergence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$1-3M/year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35/50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Bias Audit at Scale (100 Systems)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$1-2M/year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38/50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Liability Allocation Predictor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$500K-2M/year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35/50</w:t>
            </w:r>
          </w:p>
        </w:tc>
      </w:tr>
    </w:tbl>
    <w:bookmarkEnd w:id="48"/>
    <w:bookmarkStart w:id="52" w:name="detailed-experiment-profiles"/>
    <w:p>
      <w:pPr>
        <w:pStyle w:val="Heading3"/>
      </w:pPr>
      <w:r>
        <w:t xml:space="preserve">7.2 Detailed Experiment Profiles</w:t>
      </w:r>
    </w:p>
    <w:bookmarkStart w:id="49" w:name="X97c2e458f14e56b94e85567393b1fe5dfd61f3c"/>
    <w:p>
      <w:pPr>
        <w:pStyle w:val="Heading4"/>
      </w:pPr>
      <w:r>
        <w:t xml:space="preserve">EXPERIMENT #1: Cross-Border AI Compliance Auto-Test (HIGHEST ROI)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Simultaneously tests an AI system against 20+ national regulatory frameworks, identifies conflicts, generates compliance gap reports, and suggests remediation paths.</w:t>
      </w:r>
    </w:p>
    <w:p>
      <w:pPr>
        <w:pStyle w:val="BodyText"/>
      </w:pPr>
      <w:r>
        <w:rPr>
          <w:bCs/>
          <w:b/>
        </w:rPr>
        <w:t xml:space="preserve">Addresses:</w:t>
      </w:r>
      <w:r>
        <w:t xml:space="preserve"> </w:t>
      </w:r>
      <w:r>
        <w:t xml:space="preserve">- EU AI Act + GDPR + sectoral regulations</w:t>
      </w:r>
      <w:r>
        <w:t xml:space="preserve"> </w:t>
      </w:r>
      <w:r>
        <w:t xml:space="preserve">- China algorithm/deepfake/content regulations</w:t>
      </w:r>
      <w:r>
        <w:t xml:space="preserve"> </w:t>
      </w:r>
      <w:r>
        <w:t xml:space="preserve">- US state-by-state AI laws</w:t>
      </w:r>
      <w:r>
        <w:t xml:space="preserve"> </w:t>
      </w:r>
      <w:r>
        <w:t xml:space="preserve">- UK sectoral principles</w:t>
      </w:r>
      <w:r>
        <w:t xml:space="preserve"> </w:t>
      </w:r>
      <w:r>
        <w:t xml:space="preserve">- Cross-border data transfer restrictions</w:t>
      </w:r>
    </w:p>
    <w:p>
      <w:pPr>
        <w:pStyle w:val="BodyText"/>
      </w:pPr>
      <w:r>
        <w:rPr>
          <w:bCs/>
          <w:b/>
        </w:rPr>
        <w:t xml:space="preserve">Revenue Model:</w:t>
      </w:r>
      <w:r>
        <w:t xml:space="preserve"> </w:t>
      </w:r>
      <w:r>
        <w:t xml:space="preserve">- SaaS platform: $50K-200K/year per enterprise</w:t>
      </w:r>
      <w:r>
        <w:t xml:space="preserve"> </w:t>
      </w:r>
      <w:r>
        <w:t xml:space="preserve">- Regulatory consultancy: $500-2K/hour</w:t>
      </w:r>
      <w:r>
        <w:t xml:space="preserve"> </w:t>
      </w:r>
      <w:r>
        <w:t xml:space="preserve">- Compliance certification: $10-50K per system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TAM: $500M-$2B</w:t>
      </w:r>
      <w:r>
        <w:t xml:space="preserve"> </w:t>
      </w:r>
      <w:r>
        <w:t xml:space="preserve">(every multinational deploying AI)</w:t>
      </w:r>
    </w:p>
    <w:p>
      <w:pPr>
        <w:pStyle w:val="BodyText"/>
      </w:pPr>
      <w:r>
        <w:rPr>
          <w:bCs/>
          <w:b/>
        </w:rPr>
        <w:t xml:space="preserve">Who Pays:</w:t>
      </w:r>
      <w:r>
        <w:t xml:space="preserve"> </w:t>
      </w:r>
      <w:r>
        <w:t xml:space="preserve">- Fortune 500 legal/compliance departments</w:t>
      </w:r>
      <w:r>
        <w:t xml:space="preserve"> </w:t>
      </w:r>
      <w:r>
        <w:t xml:space="preserve">- AI vendors seeking multi-market certification</w:t>
      </w:r>
      <w:r>
        <w:t xml:space="preserve"> </w:t>
      </w:r>
      <w:r>
        <w:t xml:space="preserve">- Law firms with AI practices</w:t>
      </w:r>
      <w:r>
        <w:t xml:space="preserve"> </w:t>
      </w:r>
      <w:r>
        <w:t xml:space="preserve">- Government trade departments</w:t>
      </w:r>
    </w:p>
    <w:bookmarkEnd w:id="49"/>
    <w:bookmarkStart w:id="50" w:name="X2e4626217e11ff3c09749bbe81f0053f830aa3f"/>
    <w:p>
      <w:pPr>
        <w:pStyle w:val="Heading4"/>
      </w:pPr>
      <w:r>
        <w:t xml:space="preserve">EXPERIMENT #2: Agentic AI Multi-Agent Failure Cascade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Simulates 10-100 AI agents interacting in an enterprise environment, models failure propagation, identifies single points of compromise, and tests containment strategies.</w:t>
      </w:r>
    </w:p>
    <w:p>
      <w:pPr>
        <w:pStyle w:val="BodyText"/>
      </w:pPr>
      <w:r>
        <w:rPr>
          <w:bCs/>
          <w:b/>
        </w:rPr>
        <w:t xml:space="preserve">Addresses:</w:t>
      </w:r>
      <w:r>
        <w:t xml:space="preserve"> </w:t>
      </w:r>
      <w:r>
        <w:t xml:space="preserve">- 35% of organizations admit they couldn’t shut down a rogue agent</w:t>
      </w:r>
      <w:r>
        <w:t xml:space="preserve"> </w:t>
      </w:r>
      <w:r>
        <w:t xml:space="preserve">- 74% plan agentic AI adoption within 2 years</w:t>
      </w:r>
      <w:r>
        <w:t xml:space="preserve"> </w:t>
      </w:r>
      <w:r>
        <w:t xml:space="preserve">- Cascading supply chain attacks via compromised agents</w:t>
      </w:r>
    </w:p>
    <w:p>
      <w:pPr>
        <w:pStyle w:val="BodyText"/>
      </w:pPr>
      <w:r>
        <w:rPr>
          <w:bCs/>
          <w:b/>
        </w:rPr>
        <w:t xml:space="preserve">Revenue Model:</w:t>
      </w:r>
      <w:r>
        <w:t xml:space="preserve"> </w:t>
      </w:r>
      <w:r>
        <w:t xml:space="preserve">- Enterprise security platform: $100K-500K/year</w:t>
      </w:r>
      <w:r>
        <w:t xml:space="preserve"> </w:t>
      </w:r>
      <w:r>
        <w:t xml:space="preserve">- Red-teaming service: $50-200K per engagement</w:t>
      </w:r>
      <w:r>
        <w:t xml:space="preserve"> </w:t>
      </w:r>
      <w:r>
        <w:t xml:space="preserve">- Insurance risk assessment: $25-100K per policy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TAM: $300M-$1B</w:t>
      </w:r>
      <w:r>
        <w:t xml:space="preserve"> </w:t>
      </w:r>
      <w:r>
        <w:t xml:space="preserve">(every enterprise adopting agentic AI)</w:t>
      </w:r>
    </w:p>
    <w:p>
      <w:pPr>
        <w:pStyle w:val="BodyText"/>
      </w:pPr>
      <w:r>
        <w:rPr>
          <w:bCs/>
          <w:b/>
        </w:rPr>
        <w:t xml:space="preserve">Who Pays:</w:t>
      </w:r>
      <w:r>
        <w:t xml:space="preserve"> </w:t>
      </w:r>
      <w:r>
        <w:t xml:space="preserve">- CISOs at agentic AI-adopting enterprises</w:t>
      </w:r>
      <w:r>
        <w:t xml:space="preserve"> </w:t>
      </w:r>
      <w:r>
        <w:t xml:space="preserve">- Cyber insurance carriers</w:t>
      </w:r>
      <w:r>
        <w:t xml:space="preserve"> </w:t>
      </w:r>
      <w:r>
        <w:t xml:space="preserve">- AI safety auditors</w:t>
      </w:r>
      <w:r>
        <w:t xml:space="preserve"> </w:t>
      </w:r>
      <w:r>
        <w:t xml:space="preserve">- Financial services regulators</w:t>
      </w:r>
    </w:p>
    <w:bookmarkEnd w:id="50"/>
    <w:bookmarkStart w:id="51" w:name="X10a94a4cdb345516433d43ff8d6d8489d117219"/>
    <w:p>
      <w:pPr>
        <w:pStyle w:val="Heading4"/>
      </w:pPr>
      <w:r>
        <w:t xml:space="preserve">EXPERIMENT #3: AI Incident -&gt; Regulatory Response Cycle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Models the feedback loop between AI safety incidents and subsequent regulatory action. Predicts which types of incidents drive which types of regulatory responses and at what speed.</w:t>
      </w:r>
    </w:p>
    <w:p>
      <w:pPr>
        <w:pStyle w:val="BodyText"/>
      </w:pPr>
      <w:r>
        <w:rPr>
          <w:bCs/>
          <w:b/>
        </w:rPr>
        <w:t xml:space="preserve">Addresses:</w:t>
      </w:r>
      <w:r>
        <w:t xml:space="preserve"> </w:t>
      </w:r>
      <w:r>
        <w:t xml:space="preserve">- No existing model for regulatory prediction</w:t>
      </w:r>
      <w:r>
        <w:t xml:space="preserve"> </w:t>
      </w:r>
      <w:r>
        <w:t xml:space="preserve">- Helps regulators avoid over/under-reaction</w:t>
      </w:r>
      <w:r>
        <w:t xml:space="preserve"> </w:t>
      </w:r>
      <w:r>
        <w:t xml:space="preserve">- Helps enterprises anticipate compliance changes</w:t>
      </w:r>
      <w:r>
        <w:t xml:space="preserve"> </w:t>
      </w:r>
      <w:r>
        <w:t xml:space="preserve">- Enables proactive policy design</w:t>
      </w:r>
    </w:p>
    <w:p>
      <w:pPr>
        <w:pStyle w:val="BodyText"/>
      </w:pPr>
      <w:r>
        <w:rPr>
          <w:bCs/>
          <w:b/>
        </w:rPr>
        <w:t xml:space="preserve">Revenue Model:</w:t>
      </w:r>
      <w:r>
        <w:t xml:space="preserve"> </w:t>
      </w:r>
      <w:r>
        <w:t xml:space="preserve">- Regulatory prediction service: $200K-1M/year per government</w:t>
      </w:r>
      <w:r>
        <w:t xml:space="preserve"> </w:t>
      </w:r>
      <w:r>
        <w:t xml:space="preserve">- Enterprise regulatory risk assessment: $50-200K/year</w:t>
      </w:r>
      <w:r>
        <w:t xml:space="preserve"> </w:t>
      </w:r>
      <w:r>
        <w:t xml:space="preserve">- Policy consulting: $500-2K/hour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TAM: $200M-$500M</w:t>
      </w:r>
      <w:r>
        <w:t xml:space="preserve"> </w:t>
      </w:r>
      <w:r>
        <w:t xml:space="preserve">(every regulator and regulated enterprise)</w:t>
      </w:r>
    </w:p>
    <w:p>
      <w:pPr>
        <w:pStyle w:val="BodyText"/>
      </w:pPr>
      <w:r>
        <w:rPr>
          <w:bCs/>
          <w:b/>
        </w:rPr>
        <w:t xml:space="preserve">Who Pays:</w:t>
      </w:r>
      <w:r>
        <w:t xml:space="preserve"> </w:t>
      </w:r>
      <w:r>
        <w:t xml:space="preserve">- Government regulatory bodies</w:t>
      </w:r>
      <w:r>
        <w:t xml:space="preserve"> </w:t>
      </w:r>
      <w:r>
        <w:t xml:space="preserve">- Enterprise compliance departments</w:t>
      </w:r>
      <w:r>
        <w:t xml:space="preserve"> </w:t>
      </w:r>
      <w:r>
        <w:t xml:space="preserve">- AI trade associations</w:t>
      </w:r>
      <w:r>
        <w:t xml:space="preserve"> </w:t>
      </w:r>
      <w:r>
        <w:t xml:space="preserve">- Policy think tanks</w:t>
      </w:r>
    </w:p>
    <w:bookmarkEnd w:id="51"/>
    <w:bookmarkEnd w:id="52"/>
    <w:bookmarkStart w:id="53" w:name="revenue-potential-summary"/>
    <w:p>
      <w:pPr>
        <w:pStyle w:val="Heading3"/>
      </w:pPr>
      <w:r>
        <w:t xml:space="preserve">7.3 Revenue Potential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Experiment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Revenue 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1 (Top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$10-33M/year 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12-18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2 (Next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$5-18M/year 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18-24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3 (Bottom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$2-7M/year 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24-36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Portfolio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$17-58M/year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months</w:t>
            </w:r>
          </w:p>
        </w:tc>
      </w:tr>
    </w:tbl>
    <w:bookmarkEnd w:id="53"/>
    <w:bookmarkStart w:id="54" w:name="X77da7189c256aeb714a5e28f1d76cfc5193da9e"/>
    <w:p>
      <w:pPr>
        <w:pStyle w:val="Heading3"/>
      </w:pPr>
      <w:r>
        <w:t xml:space="preserve">7.4 What Each Experiment Maps To (MEOK Framework)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48"/>
        <w:gridCol w:w="2736"/>
        <w:gridCol w:w="27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MEOK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Concerns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Capability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Multi-agent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Regulation, Enterprise,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competitor has town-scale AI governance simulation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Cross-jurisdiction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Regulation, 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20+ jurisdiction testing is unprecedented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evolution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Regulation, Investor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Incident-driven policy modeling doesn’t exist elsewhere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Failure cascade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Enterprise,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Agent-to-agent failure propagation modeling is novel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Public, 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Deepfake spread dynamics at population scale is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Socioeconomic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Public, 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displacement to social stability is under-modeled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Dual-use diffusion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bioweapons pathway simulation has no public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convergence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Multi-regime evolutionary game theory is original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7" w:name="key-statistics-compendium"/>
    <w:p>
      <w:pPr>
        <w:pStyle w:val="Heading2"/>
      </w:pPr>
      <w:r>
        <w:t xml:space="preserve">8. KEY STATISTICS COMPENDIUM</w:t>
      </w:r>
    </w:p>
    <w:bookmarkStart w:id="56" w:name="Xd3850514b95a542b3608cc8bf501de7092936ed"/>
    <w:p>
      <w:pPr>
        <w:pStyle w:val="Heading3"/>
      </w:pPr>
      <w:r>
        <w:t xml:space="preserve">By the Numbers: The State of AI Governance Fears (2025)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96.3%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public with high anxiety about AI speed of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 fearing AI poses significant threat to their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 concerned about AI misuse of personal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adults wanting robust regulation on advanced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public who’d feel more comfortable with AI if regulated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Americans who say superintelligence shouldn’t be developed until provably 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workers fearing AI job displacement (nearly doubled from 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Organizations that could NOT shut down a rogue AI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Organizations with comprehensive AI governance frameworks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Deepfake files projected for 2025 (up from 500K in 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$1.28B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deepfake fraud losses in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deepfake incidents generating 296.4B media impressions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AI-related safety incidents recorded in 2025 (55% increase from 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$479M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 funding into AI governance startups (12 months to June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$6.9B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AI governance market size by 2035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 for AI governance market (2025-2034)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 Goldman Sachs estimates could be lost/changed in US/Europe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 globally that could be displaced by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AI-era jobs expected to emerge globally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positive job creation 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Signatories to superintelligence ban 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adults supporting unregulated advanced AI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States supporting UNGA resolution on autonomous weapons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Countries opposing ban on autonomous weapons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Legally binding global AI governance treaties in force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1" w:name="strategic-implications-for-csoai"/>
    <w:p>
      <w:pPr>
        <w:pStyle w:val="Heading2"/>
      </w:pPr>
      <w:r>
        <w:t xml:space="preserve">9. STRATEGIC IMPLICATIONS FOR CSOAI</w:t>
      </w:r>
    </w:p>
    <w:bookmarkStart w:id="58" w:name="what-no-one-else-can-simulate"/>
    <w:p>
      <w:pPr>
        <w:pStyle w:val="Heading3"/>
      </w:pPr>
      <w:r>
        <w:t xml:space="preserve">9.1 What No One Else Can Simulate</w:t>
      </w:r>
    </w:p>
    <w:p>
      <w:pPr>
        <w:pStyle w:val="FirstParagraph"/>
      </w:pPr>
      <w:r>
        <w:t xml:space="preserve">The CSOAI/MEOK framework has unique positioning in the emerging AI governance simulation market: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Multi-scale governance</w:t>
      </w:r>
      <w:r>
        <w:t xml:space="preserve"> </w:t>
      </w:r>
      <w:r>
        <w:t xml:space="preserve">– from individual AI agents to city-scale to cross-border – no competitor spans this range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Regulatory evolution modeling</w:t>
      </w:r>
      <w:r>
        <w:t xml:space="preserve"> </w:t>
      </w:r>
      <w:r>
        <w:t xml:space="preserve">– incident-driven policy change simulation is unprecedented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Failure cascade analysis</w:t>
      </w:r>
      <w:r>
        <w:t xml:space="preserve"> </w:t>
      </w:r>
      <w:r>
        <w:t xml:space="preserve">– multi-agent enterprise AI failure propagation is novel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Cross-jurisdiction automation</w:t>
      </w:r>
      <w:r>
        <w:t xml:space="preserve"> </w:t>
      </w:r>
      <w:r>
        <w:t xml:space="preserve">– 20+ jurisdiction simultaneous testing doesn’t exist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Socioeconomic dynamics</w:t>
      </w:r>
      <w:r>
        <w:t xml:space="preserve"> </w:t>
      </w:r>
      <w:r>
        <w:t xml:space="preserve">– connecting AI adoption to social stability is under-explored</w:t>
      </w:r>
    </w:p>
    <w:bookmarkEnd w:id="58"/>
    <w:bookmarkStart w:id="59" w:name="the-time-window"/>
    <w:p>
      <w:pPr>
        <w:pStyle w:val="Heading3"/>
      </w:pPr>
      <w:r>
        <w:t xml:space="preserve">9.2 The Time Window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2025-2026:</w:t>
      </w:r>
      <w:r>
        <w:t xml:space="preserve"> </w:t>
      </w:r>
      <w:r>
        <w:t xml:space="preserve">EU AI Act enforcement begins; US AI Action Plan released; UK consultation expected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2026-2027:</w:t>
      </w:r>
      <w:r>
        <w:t xml:space="preserve"> </w:t>
      </w:r>
      <w:r>
        <w:t xml:space="preserve">Full high-risk AI system requirements (possibly delayed to Dec 2027); AI regulatory sandboxes operational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2027-2028:</w:t>
      </w:r>
      <w:r>
        <w:t xml:space="preserve"> </w:t>
      </w:r>
      <w:r>
        <w:t xml:space="preserve">Full compliance for GPAI models released before August 2025; sector-specific obligations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next 18 months represent a once-in-a-generation window</w:t>
      </w:r>
      <w:r>
        <w:t xml:space="preserve"> </w:t>
      </w:r>
      <w:r>
        <w:t xml:space="preserve">to establish AI governance simulation infrastructure before enforcement scales</w:t>
      </w:r>
    </w:p>
    <w:bookmarkEnd w:id="59"/>
    <w:bookmarkStart w:id="60" w:name="the-revenue-opportunity"/>
    <w:p>
      <w:pPr>
        <w:pStyle w:val="Heading3"/>
      </w:pPr>
      <w:r>
        <w:t xml:space="preserve">9.3 The Revenue Opportunity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Revenue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compliance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$10-25M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sandbox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Agentic AI safety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$10-20M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research/consulting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Training/certification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$5-13M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$15-48M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$31-70M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2" w:name="Xc0ca8dcecfe144ab297f17d31c16e64c33f084f"/>
    <w:p>
      <w:pPr>
        <w:pStyle w:val="Heading2"/>
      </w:pPr>
      <w:r>
        <w:t xml:space="preserve">10. CONCLUSIONS: THE WORLD IS WORRIED AND WAITING</w:t>
      </w:r>
    </w:p>
    <w:p>
      <w:pPr>
        <w:pStyle w:val="FirstParagraph"/>
      </w:pPr>
      <w:r>
        <w:t xml:space="preserve">The research reveals a global landscape of escalating anxiety, fragmented regulation, unprecedented technological capability, and massive unmet demand for governance infrastructure.</w:t>
      </w:r>
    </w:p>
    <w:p>
      <w:pPr>
        <w:pStyle w:val="BodyText"/>
      </w:pPr>
      <w:r>
        <w:rPr>
          <w:bCs/>
          <w:b/>
        </w:rPr>
        <w:t xml:space="preserve">The world is worried about:</w:t>
      </w:r>
      <w:r>
        <w:t xml:space="preserve"> </w:t>
      </w:r>
      <w:r>
        <w:t xml:space="preserve">1. Job displacement at unprecedented scale</w:t>
      </w:r>
      <w:r>
        <w:t xml:space="preserve"> </w:t>
      </w:r>
      <w:r>
        <w:t xml:space="preserve">2. Deepfake-driven fraud, misinformation, and gender-based violence</w:t>
      </w:r>
      <w:r>
        <w:t xml:space="preserve"> </w:t>
      </w:r>
      <w:r>
        <w:t xml:space="preserve">3. AI systems making decisions no one can explain or control</w:t>
      </w:r>
      <w:r>
        <w:t xml:space="preserve"> </w:t>
      </w:r>
      <w:r>
        <w:t xml:space="preserve">4. Regulatory frameworks that can’t keep pace with technology</w:t>
      </w:r>
      <w:r>
        <w:t xml:space="preserve"> </w:t>
      </w:r>
      <w:r>
        <w:t xml:space="preserve">5. The AI arms race creating uncontrollable systems</w:t>
      </w:r>
      <w:r>
        <w:t xml:space="preserve"> </w:t>
      </w:r>
      <w:r>
        <w:t xml:space="preserve">6. Children exposed to AI without adequate protection</w:t>
      </w:r>
      <w:r>
        <w:t xml:space="preserve"> </w:t>
      </w:r>
      <w:r>
        <w:t xml:space="preserve">7. Bioweapons capabilities being democratized by AI</w:t>
      </w:r>
      <w:r>
        <w:t xml:space="preserve"> </w:t>
      </w:r>
      <w:r>
        <w:t xml:space="preserve">8. Superintelligence that could exceed human control entirely</w:t>
      </w:r>
    </w:p>
    <w:p>
      <w:pPr>
        <w:pStyle w:val="BodyText"/>
      </w:pPr>
      <w:r>
        <w:rPr>
          <w:bCs/>
          <w:b/>
        </w:rPr>
        <w:t xml:space="preserve">The experiments that need to be run:</w:t>
      </w:r>
      <w:r>
        <w:t xml:space="preserve"> </w:t>
      </w:r>
      <w:r>
        <w:t xml:space="preserve">1. Cross-border compliance automation (HIGHEST ROI)</w:t>
      </w:r>
      <w:r>
        <w:t xml:space="preserve"> </w:t>
      </w:r>
      <w:r>
        <w:t xml:space="preserve">2. Agentic AI failure cascade analysis</w:t>
      </w:r>
      <w:r>
        <w:t xml:space="preserve"> </w:t>
      </w:r>
      <w:r>
        <w:t xml:space="preserve">3. AI incident-to-regulatory-response modeling</w:t>
      </w:r>
      <w:r>
        <w:t xml:space="preserve"> </w:t>
      </w:r>
      <w:r>
        <w:t xml:space="preserve">4. City-scale AI governance deployment simulation</w:t>
      </w:r>
      <w:r>
        <w:t xml:space="preserve"> </w:t>
      </w:r>
      <w:r>
        <w:t xml:space="preserve">5. Deepfake information ecosystem contamination modeling</w:t>
      </w:r>
    </w:p>
    <w:p>
      <w:pPr>
        <w:pStyle w:val="BodyText"/>
      </w:pPr>
      <w:r>
        <w:rPr>
          <w:bCs/>
          <w:b/>
        </w:rPr>
        <w:t xml:space="preserve">The data that doesn’t exist:</w:t>
      </w:r>
      <w:r>
        <w:t xml:space="preserve"> </w:t>
      </w:r>
      <w:r>
        <w:t xml:space="preserve">1. Standardized AI incident reporting (only 362 incidents tracked globally in 2025 – vast undercounting)</w:t>
      </w:r>
      <w:r>
        <w:t xml:space="preserve"> </w:t>
      </w:r>
      <w:r>
        <w:t xml:space="preserve">2. Cross-jurisdiction compliance cost benchmarks</w:t>
      </w:r>
      <w:r>
        <w:t xml:space="preserve"> </w:t>
      </w:r>
      <w:r>
        <w:t xml:space="preserve">3. AI bias outcomes at population scale</w:t>
      </w:r>
      <w:r>
        <w:t xml:space="preserve"> </w:t>
      </w:r>
      <w:r>
        <w:t xml:space="preserve">4. Agentic AI failure mode taxonomy</w:t>
      </w:r>
      <w:r>
        <w:t xml:space="preserve"> </w:t>
      </w:r>
      <w:r>
        <w:t xml:space="preserve">5. Regulatory response effectiveness metrics</w:t>
      </w:r>
    </w:p>
    <w:p>
      <w:pPr>
        <w:pStyle w:val="BodyText"/>
      </w:pPr>
      <w:r>
        <w:rPr>
          <w:bCs/>
          <w:b/>
        </w:rPr>
        <w:t xml:space="preserve">The opportunity for CSOAI/MEOK is singular:</w:t>
      </w:r>
      <w:r>
        <w:t xml:space="preserve"> </w:t>
      </w:r>
      <w:r>
        <w:t xml:space="preserve">build the simulation infrastructure that the world will need to govern AI before the next wave of enforcement, incidents, and public backlash makes reactive governance impossible.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Research compiled from 50+ sources including OECD, Stanford HAI, EU AI Act official documents, Future of Life Institute, UN ODA, IBM, Deloitte, McKinsey, Fortune, academic journals, and specialized AI governance research firms.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2026-06-22T08:14:14Z</dcterms:created>
  <dcterms:modified xsi:type="dcterms:W3CDTF">2026-06-22T08:14:14Z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