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9ED70" w14:textId="21F73076" w:rsidR="00234206" w:rsidRDefault="0023361D" w:rsidP="0023361D">
      <w:pPr>
        <w:spacing w:line="520" w:lineRule="exact"/>
        <w:jc w:val="center"/>
        <w:rPr>
          <w:rFonts w:ascii="Arial" w:eastAsia="微軟正黑體" w:hAnsi="Arial"/>
          <w:b/>
          <w:bCs/>
        </w:rPr>
      </w:pPr>
      <w:r w:rsidRPr="0023361D">
        <w:rPr>
          <w:rFonts w:ascii="Arial" w:eastAsia="微軟正黑體" w:hAnsi="Arial" w:hint="eastAsia"/>
          <w:b/>
          <w:bCs/>
        </w:rPr>
        <w:t>金融大數據分析</w:t>
      </w:r>
      <w:r w:rsidRPr="0023361D">
        <w:rPr>
          <w:rFonts w:ascii="Arial" w:eastAsia="微軟正黑體" w:hAnsi="Arial" w:hint="eastAsia"/>
          <w:b/>
          <w:bCs/>
        </w:rPr>
        <w:t xml:space="preserve"> Week 3 </w:t>
      </w:r>
      <w:r w:rsidRPr="0023361D">
        <w:rPr>
          <w:rFonts w:ascii="Arial" w:eastAsia="微軟正黑體" w:hAnsi="Arial" w:hint="eastAsia"/>
          <w:b/>
          <w:bCs/>
        </w:rPr>
        <w:t>作業</w:t>
      </w:r>
    </w:p>
    <w:p w14:paraId="6E3E18F5" w14:textId="0F14FF49" w:rsidR="0023361D" w:rsidRPr="0023361D" w:rsidRDefault="0023361D" w:rsidP="0023361D">
      <w:pPr>
        <w:spacing w:line="520" w:lineRule="exact"/>
        <w:jc w:val="right"/>
        <w:rPr>
          <w:rFonts w:ascii="Arial" w:eastAsia="微軟正黑體" w:hAnsi="Arial" w:hint="eastAsia"/>
          <w:b/>
          <w:bCs/>
        </w:rPr>
      </w:pPr>
      <w:r>
        <w:rPr>
          <w:rFonts w:ascii="Arial" w:eastAsia="微軟正黑體" w:hAnsi="Arial" w:hint="eastAsia"/>
          <w:b/>
          <w:bCs/>
        </w:rPr>
        <w:t>7112029033</w:t>
      </w:r>
      <w:r>
        <w:rPr>
          <w:rFonts w:ascii="Arial" w:eastAsia="微軟正黑體" w:hAnsi="Arial" w:hint="eastAsia"/>
          <w:b/>
          <w:bCs/>
        </w:rPr>
        <w:t xml:space="preserve">　陳思蘋</w:t>
      </w:r>
    </w:p>
    <w:p w14:paraId="0AAD6CD1" w14:textId="6D3768A2" w:rsidR="0023361D" w:rsidRPr="0023361D" w:rsidRDefault="0023361D" w:rsidP="0023361D">
      <w:pPr>
        <w:pStyle w:val="a3"/>
        <w:numPr>
          <w:ilvl w:val="0"/>
          <w:numId w:val="2"/>
        </w:numPr>
        <w:spacing w:line="520" w:lineRule="exact"/>
        <w:ind w:leftChars="0"/>
        <w:rPr>
          <w:rFonts w:ascii="Arial" w:eastAsia="微軟正黑體" w:hAnsi="Arial"/>
          <w:b/>
          <w:bCs/>
          <w:sz w:val="28"/>
          <w:szCs w:val="24"/>
        </w:rPr>
      </w:pPr>
      <w:r w:rsidRPr="0023361D">
        <w:rPr>
          <w:rFonts w:ascii="Arial" w:eastAsia="微軟正黑體" w:hAnsi="Arial" w:hint="eastAsia"/>
          <w:b/>
          <w:bCs/>
          <w:sz w:val="28"/>
          <w:szCs w:val="24"/>
        </w:rPr>
        <w:t>預測</w:t>
      </w:r>
      <w:r w:rsidRPr="0023361D">
        <w:rPr>
          <w:rFonts w:ascii="Arial" w:eastAsia="微軟正黑體" w:hAnsi="Arial"/>
          <w:b/>
          <w:bCs/>
          <w:sz w:val="28"/>
          <w:szCs w:val="24"/>
        </w:rPr>
        <w:t>模型結果總結：</w:t>
      </w:r>
    </w:p>
    <w:p w14:paraId="3A344573" w14:textId="77777777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線性回歸：</w:t>
      </w:r>
    </w:p>
    <w:p w14:paraId="0259171C" w14:textId="77777777" w:rsidR="0023361D" w:rsidRPr="0023361D" w:rsidRDefault="0023361D" w:rsidP="0023361D">
      <w:pPr>
        <w:pStyle w:val="a3"/>
        <w:numPr>
          <w:ilvl w:val="2"/>
          <w:numId w:val="2"/>
        </w:numPr>
        <w:tabs>
          <w:tab w:val="num" w:pos="144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RMSE: 17.94</w:t>
      </w:r>
    </w:p>
    <w:p w14:paraId="2ED847D8" w14:textId="77777777" w:rsidR="0023361D" w:rsidRPr="0023361D" w:rsidRDefault="0023361D" w:rsidP="0023361D">
      <w:pPr>
        <w:pStyle w:val="a3"/>
        <w:numPr>
          <w:ilvl w:val="2"/>
          <w:numId w:val="2"/>
        </w:numPr>
        <w:tabs>
          <w:tab w:val="num" w:pos="144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預測價格</w:t>
      </w:r>
      <w:r w:rsidRPr="0023361D">
        <w:rPr>
          <w:rFonts w:ascii="Arial" w:eastAsia="微軟正黑體" w:hAnsi="Arial"/>
        </w:rPr>
        <w:t>: 1003.57</w:t>
      </w:r>
    </w:p>
    <w:p w14:paraId="3A48E590" w14:textId="77777777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決策樹：</w:t>
      </w:r>
    </w:p>
    <w:p w14:paraId="199BA9B8" w14:textId="77777777" w:rsidR="0023361D" w:rsidRPr="0023361D" w:rsidRDefault="0023361D" w:rsidP="0023361D">
      <w:pPr>
        <w:pStyle w:val="a3"/>
        <w:numPr>
          <w:ilvl w:val="2"/>
          <w:numId w:val="2"/>
        </w:numPr>
        <w:tabs>
          <w:tab w:val="num" w:pos="144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RMSE: 36.23</w:t>
      </w:r>
    </w:p>
    <w:p w14:paraId="03CABA9C" w14:textId="77777777" w:rsidR="0023361D" w:rsidRPr="0023361D" w:rsidRDefault="0023361D" w:rsidP="0023361D">
      <w:pPr>
        <w:pStyle w:val="a3"/>
        <w:numPr>
          <w:ilvl w:val="2"/>
          <w:numId w:val="2"/>
        </w:numPr>
        <w:tabs>
          <w:tab w:val="num" w:pos="144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預測價格</w:t>
      </w:r>
      <w:r w:rsidRPr="0023361D">
        <w:rPr>
          <w:rFonts w:ascii="Arial" w:eastAsia="微軟正黑體" w:hAnsi="Arial"/>
        </w:rPr>
        <w:t>: 1015.00</w:t>
      </w:r>
    </w:p>
    <w:p w14:paraId="1365A015" w14:textId="77777777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隨機森林：</w:t>
      </w:r>
    </w:p>
    <w:p w14:paraId="3CBAFBF4" w14:textId="77777777" w:rsidR="0023361D" w:rsidRPr="0023361D" w:rsidRDefault="0023361D" w:rsidP="0023361D">
      <w:pPr>
        <w:pStyle w:val="a3"/>
        <w:numPr>
          <w:ilvl w:val="2"/>
          <w:numId w:val="2"/>
        </w:numPr>
        <w:tabs>
          <w:tab w:val="num" w:pos="144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RMSE: 20.71</w:t>
      </w:r>
    </w:p>
    <w:p w14:paraId="6C608D90" w14:textId="77777777" w:rsidR="0023361D" w:rsidRPr="0023361D" w:rsidRDefault="0023361D" w:rsidP="0023361D">
      <w:pPr>
        <w:pStyle w:val="a3"/>
        <w:numPr>
          <w:ilvl w:val="2"/>
          <w:numId w:val="2"/>
        </w:numPr>
        <w:tabs>
          <w:tab w:val="num" w:pos="1440"/>
        </w:tabs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/>
        </w:rPr>
        <w:t>預測價格</w:t>
      </w:r>
      <w:r w:rsidRPr="0023361D">
        <w:rPr>
          <w:rFonts w:ascii="Arial" w:eastAsia="微軟正黑體" w:hAnsi="Arial"/>
        </w:rPr>
        <w:t>: 997.69</w:t>
      </w:r>
    </w:p>
    <w:p w14:paraId="74986495" w14:textId="456D33EA" w:rsidR="0023361D" w:rsidRPr="0023361D" w:rsidRDefault="0023361D" w:rsidP="0023361D">
      <w:pPr>
        <w:pStyle w:val="a3"/>
        <w:numPr>
          <w:ilvl w:val="1"/>
          <w:numId w:val="2"/>
        </w:numPr>
        <w:spacing w:line="520" w:lineRule="exact"/>
        <w:ind w:leftChars="0"/>
        <w:rPr>
          <w:rFonts w:ascii="Arial" w:eastAsia="微軟正黑體" w:hAnsi="Arial"/>
        </w:rPr>
      </w:pPr>
      <w:r w:rsidRPr="0023361D">
        <w:rPr>
          <w:rFonts w:ascii="Arial" w:eastAsia="微軟正黑體" w:hAnsi="Arial" w:hint="eastAsia"/>
        </w:rPr>
        <w:t>三個模型預測可視化</w:t>
      </w:r>
    </w:p>
    <w:p w14:paraId="44F7D78D" w14:textId="5BCE9316" w:rsidR="0023361D" w:rsidRPr="0023361D" w:rsidRDefault="0023361D" w:rsidP="0023361D">
      <w:pPr>
        <w:rPr>
          <w:rFonts w:ascii="Arial" w:eastAsia="微軟正黑體" w:hAnsi="Arial"/>
          <w:b/>
          <w:bCs/>
        </w:rPr>
      </w:pPr>
      <w:r>
        <w:rPr>
          <w:noProof/>
        </w:rPr>
        <w:drawing>
          <wp:inline distT="0" distB="0" distL="0" distR="0" wp14:anchorId="05574B1C" wp14:editId="52EF8D64">
            <wp:extent cx="5274310" cy="2796540"/>
            <wp:effectExtent l="19050" t="19050" r="21590" b="22860"/>
            <wp:docPr id="90385306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69724" w14:textId="77777777" w:rsidR="0023361D" w:rsidRDefault="0023361D">
      <w:pPr>
        <w:widowControl/>
        <w:rPr>
          <w:rFonts w:ascii="Arial" w:eastAsia="微軟正黑體" w:hAnsi="Arial"/>
          <w:b/>
          <w:bCs/>
          <w:sz w:val="28"/>
          <w:szCs w:val="24"/>
        </w:rPr>
      </w:pPr>
      <w:r>
        <w:rPr>
          <w:rFonts w:ascii="Arial" w:eastAsia="微軟正黑體" w:hAnsi="Arial"/>
          <w:b/>
          <w:bCs/>
          <w:sz w:val="28"/>
          <w:szCs w:val="24"/>
        </w:rPr>
        <w:br w:type="page"/>
      </w:r>
    </w:p>
    <w:p w14:paraId="28388676" w14:textId="1FDBA285" w:rsidR="0023361D" w:rsidRPr="0023361D" w:rsidRDefault="0023361D" w:rsidP="0023361D">
      <w:pPr>
        <w:pStyle w:val="a3"/>
        <w:numPr>
          <w:ilvl w:val="0"/>
          <w:numId w:val="2"/>
        </w:numPr>
        <w:spacing w:line="520" w:lineRule="exact"/>
        <w:ind w:leftChars="0"/>
        <w:rPr>
          <w:rFonts w:ascii="Arial" w:eastAsia="微軟正黑體" w:hAnsi="Arial" w:hint="eastAsia"/>
          <w:b/>
          <w:bCs/>
          <w:sz w:val="28"/>
          <w:szCs w:val="24"/>
        </w:rPr>
      </w:pPr>
      <w:r w:rsidRPr="0023361D">
        <w:rPr>
          <w:rFonts w:ascii="Arial" w:eastAsia="微軟正黑體" w:hAnsi="Arial" w:hint="eastAsia"/>
          <w:b/>
          <w:bCs/>
          <w:sz w:val="28"/>
          <w:szCs w:val="24"/>
        </w:rPr>
        <w:lastRenderedPageBreak/>
        <w:t>分析與比較：</w:t>
      </w:r>
    </w:p>
    <w:p w14:paraId="41550DC3" w14:textId="56ED62DA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預測準確度：</w:t>
      </w:r>
    </w:p>
    <w:p w14:paraId="76FDC2AF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線性回歸的</w:t>
      </w:r>
      <w:r w:rsidRPr="0023361D">
        <w:rPr>
          <w:rFonts w:ascii="Arial" w:eastAsia="微軟正黑體" w:hAnsi="Arial" w:hint="eastAsia"/>
        </w:rPr>
        <w:t xml:space="preserve"> RMSE </w:t>
      </w:r>
      <w:r w:rsidRPr="0023361D">
        <w:rPr>
          <w:rFonts w:ascii="Arial" w:eastAsia="微軟正黑體" w:hAnsi="Arial" w:hint="eastAsia"/>
        </w:rPr>
        <w:t>最低（</w:t>
      </w:r>
      <w:r w:rsidRPr="0023361D">
        <w:rPr>
          <w:rFonts w:ascii="Arial" w:eastAsia="微軟正黑體" w:hAnsi="Arial" w:hint="eastAsia"/>
        </w:rPr>
        <w:t>17.94</w:t>
      </w:r>
      <w:r w:rsidRPr="0023361D">
        <w:rPr>
          <w:rFonts w:ascii="Arial" w:eastAsia="微軟正黑體" w:hAnsi="Arial" w:hint="eastAsia"/>
        </w:rPr>
        <w:t>），這表示它的預測誤差相對較小，是三個模型中預測準確度最高的。</w:t>
      </w:r>
    </w:p>
    <w:p w14:paraId="0022B368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隨機森林的</w:t>
      </w:r>
      <w:r w:rsidRPr="0023361D">
        <w:rPr>
          <w:rFonts w:ascii="Arial" w:eastAsia="微軟正黑體" w:hAnsi="Arial" w:hint="eastAsia"/>
        </w:rPr>
        <w:t xml:space="preserve"> RMSE </w:t>
      </w:r>
      <w:r w:rsidRPr="0023361D">
        <w:rPr>
          <w:rFonts w:ascii="Arial" w:eastAsia="微軟正黑體" w:hAnsi="Arial" w:hint="eastAsia"/>
        </w:rPr>
        <w:t>次低（</w:t>
      </w:r>
      <w:r w:rsidRPr="0023361D">
        <w:rPr>
          <w:rFonts w:ascii="Arial" w:eastAsia="微軟正黑體" w:hAnsi="Arial" w:hint="eastAsia"/>
        </w:rPr>
        <w:t>20.71</w:t>
      </w:r>
      <w:r w:rsidRPr="0023361D">
        <w:rPr>
          <w:rFonts w:ascii="Arial" w:eastAsia="微軟正黑體" w:hAnsi="Arial" w:hint="eastAsia"/>
        </w:rPr>
        <w:t>），這表明它的預測效果也不錯，雖然不如線性回歸。</w:t>
      </w:r>
    </w:p>
    <w:p w14:paraId="4E494BC3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決策樹的</w:t>
      </w:r>
      <w:r w:rsidRPr="0023361D">
        <w:rPr>
          <w:rFonts w:ascii="Arial" w:eastAsia="微軟正黑體" w:hAnsi="Arial" w:hint="eastAsia"/>
        </w:rPr>
        <w:t xml:space="preserve"> RMSE </w:t>
      </w:r>
      <w:r w:rsidRPr="0023361D">
        <w:rPr>
          <w:rFonts w:ascii="Arial" w:eastAsia="微軟正黑體" w:hAnsi="Arial" w:hint="eastAsia"/>
        </w:rPr>
        <w:t>最高（</w:t>
      </w:r>
      <w:r w:rsidRPr="0023361D">
        <w:rPr>
          <w:rFonts w:ascii="Arial" w:eastAsia="微軟正黑體" w:hAnsi="Arial" w:hint="eastAsia"/>
        </w:rPr>
        <w:t>36.23</w:t>
      </w:r>
      <w:r w:rsidRPr="0023361D">
        <w:rPr>
          <w:rFonts w:ascii="Arial" w:eastAsia="微軟正黑體" w:hAnsi="Arial" w:hint="eastAsia"/>
        </w:rPr>
        <w:t>），這意味著它在預測上的誤差較大，顯示其表現不如其他兩個模型。</w:t>
      </w:r>
    </w:p>
    <w:p w14:paraId="6CEC4D68" w14:textId="77777777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預測價格：</w:t>
      </w:r>
    </w:p>
    <w:p w14:paraId="1EFA77F8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各模型的預測價格接近於實際價格，但線性回歸的預測價格最接近目標值（假設未來</w:t>
      </w:r>
      <w:r w:rsidRPr="0023361D">
        <w:rPr>
          <w:rFonts w:ascii="Arial" w:eastAsia="微軟正黑體" w:hAnsi="Arial" w:hint="eastAsia"/>
        </w:rPr>
        <w:t>1</w:t>
      </w:r>
      <w:r w:rsidRPr="0023361D">
        <w:rPr>
          <w:rFonts w:ascii="Arial" w:eastAsia="微軟正黑體" w:hAnsi="Arial" w:hint="eastAsia"/>
        </w:rPr>
        <w:t>天的實際價格）。隨機森林的預測價格略低，決策樹則略高。</w:t>
      </w:r>
    </w:p>
    <w:p w14:paraId="6C929C8A" w14:textId="77777777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模型穩定性：</w:t>
      </w:r>
    </w:p>
    <w:p w14:paraId="545E9EFD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線性回歸通常對於線性關係較強的數據效果較好，並且</w:t>
      </w:r>
      <w:proofErr w:type="gramStart"/>
      <w:r w:rsidRPr="0023361D">
        <w:rPr>
          <w:rFonts w:ascii="Arial" w:eastAsia="微軟正黑體" w:hAnsi="Arial" w:hint="eastAsia"/>
        </w:rPr>
        <w:t>不易過擬合</w:t>
      </w:r>
      <w:proofErr w:type="gramEnd"/>
      <w:r w:rsidRPr="0023361D">
        <w:rPr>
          <w:rFonts w:ascii="Arial" w:eastAsia="微軟正黑體" w:hAnsi="Arial" w:hint="eastAsia"/>
        </w:rPr>
        <w:t>，因此在小數據集上表現穩定。</w:t>
      </w:r>
    </w:p>
    <w:p w14:paraId="4D06325E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隨機森林是一個集成模型，能夠處理非線性關係，</w:t>
      </w:r>
      <w:proofErr w:type="gramStart"/>
      <w:r w:rsidRPr="0023361D">
        <w:rPr>
          <w:rFonts w:ascii="Arial" w:eastAsia="微軟正黑體" w:hAnsi="Arial" w:hint="eastAsia"/>
        </w:rPr>
        <w:t>對於噪聲有</w:t>
      </w:r>
      <w:proofErr w:type="gramEnd"/>
      <w:r w:rsidRPr="0023361D">
        <w:rPr>
          <w:rFonts w:ascii="Arial" w:eastAsia="微軟正黑體" w:hAnsi="Arial" w:hint="eastAsia"/>
        </w:rPr>
        <w:t>較強的抵抗力，通常表現穩定且準確。</w:t>
      </w:r>
    </w:p>
    <w:p w14:paraId="01C70D8E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決策樹則</w:t>
      </w:r>
      <w:proofErr w:type="gramStart"/>
      <w:r w:rsidRPr="0023361D">
        <w:rPr>
          <w:rFonts w:ascii="Arial" w:eastAsia="微軟正黑體" w:hAnsi="Arial" w:hint="eastAsia"/>
        </w:rPr>
        <w:t>易於過擬合</w:t>
      </w:r>
      <w:proofErr w:type="gramEnd"/>
      <w:r w:rsidRPr="0023361D">
        <w:rPr>
          <w:rFonts w:ascii="Arial" w:eastAsia="微軟正黑體" w:hAnsi="Arial" w:hint="eastAsia"/>
        </w:rPr>
        <w:t>，特別是在數據量少的情況下，對於微小變化極其敏感，因此可能會導致較大的預測誤差。</w:t>
      </w:r>
    </w:p>
    <w:p w14:paraId="4C5FA60D" w14:textId="77777777" w:rsidR="0023361D" w:rsidRPr="0023361D" w:rsidRDefault="0023361D" w:rsidP="0023361D">
      <w:pPr>
        <w:pStyle w:val="a3"/>
        <w:numPr>
          <w:ilvl w:val="1"/>
          <w:numId w:val="2"/>
        </w:numPr>
        <w:tabs>
          <w:tab w:val="num" w:pos="720"/>
        </w:tabs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結論：</w:t>
      </w:r>
    </w:p>
    <w:p w14:paraId="0C7213AD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最佳模型：線性回歸模型因為具有最低的</w:t>
      </w:r>
      <w:r w:rsidRPr="0023361D">
        <w:rPr>
          <w:rFonts w:ascii="Arial" w:eastAsia="微軟正黑體" w:hAnsi="Arial" w:hint="eastAsia"/>
        </w:rPr>
        <w:t xml:space="preserve"> RMSE </w:t>
      </w:r>
      <w:r w:rsidRPr="0023361D">
        <w:rPr>
          <w:rFonts w:ascii="Arial" w:eastAsia="微軟正黑體" w:hAnsi="Arial" w:hint="eastAsia"/>
        </w:rPr>
        <w:t>和最接近的預測價格，顯示其在此特定數據集上的優越性。</w:t>
      </w:r>
    </w:p>
    <w:p w14:paraId="0F697AE3" w14:textId="77777777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次佳模型：隨機森林模型在預測準確性上表現良好，適合進行進一步優化。</w:t>
      </w:r>
    </w:p>
    <w:p w14:paraId="04E57956" w14:textId="5C9C224A" w:rsidR="0023361D" w:rsidRPr="0023361D" w:rsidRDefault="0023361D" w:rsidP="0023361D">
      <w:pPr>
        <w:pStyle w:val="a3"/>
        <w:numPr>
          <w:ilvl w:val="2"/>
          <w:numId w:val="2"/>
        </w:numPr>
        <w:spacing w:line="520" w:lineRule="exact"/>
        <w:ind w:leftChars="0"/>
        <w:rPr>
          <w:rFonts w:ascii="Arial" w:eastAsia="微軟正黑體" w:hAnsi="Arial" w:hint="eastAsia"/>
        </w:rPr>
      </w:pPr>
      <w:r w:rsidRPr="0023361D">
        <w:rPr>
          <w:rFonts w:ascii="Arial" w:eastAsia="微軟正黑體" w:hAnsi="Arial" w:hint="eastAsia"/>
        </w:rPr>
        <w:t>待改善模型：決策樹模型的表現不佳，建議考慮調整其參數或使用其他方法來改善性能。</w:t>
      </w:r>
    </w:p>
    <w:sectPr w:rsidR="0023361D" w:rsidRPr="00233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E703F"/>
    <w:multiLevelType w:val="hybridMultilevel"/>
    <w:tmpl w:val="C1C4010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ED3636"/>
    <w:multiLevelType w:val="multilevel"/>
    <w:tmpl w:val="D2CA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A284D"/>
    <w:multiLevelType w:val="hybridMultilevel"/>
    <w:tmpl w:val="73003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6597718">
    <w:abstractNumId w:val="1"/>
  </w:num>
  <w:num w:numId="2" w16cid:durableId="1200816937">
    <w:abstractNumId w:val="2"/>
  </w:num>
  <w:num w:numId="3" w16cid:durableId="112330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D"/>
    <w:rsid w:val="00054202"/>
    <w:rsid w:val="0023361D"/>
    <w:rsid w:val="00234206"/>
    <w:rsid w:val="00654D8A"/>
    <w:rsid w:val="00D830B1"/>
    <w:rsid w:val="00E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FF7C"/>
  <w15:chartTrackingRefBased/>
  <w15:docId w15:val="{EC2A6EF9-42A9-492E-8DCA-6EB2B0E8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思蘋 陳</dc:creator>
  <cp:keywords/>
  <dc:description/>
  <cp:lastModifiedBy>思蘋 陳</cp:lastModifiedBy>
  <cp:revision>1</cp:revision>
  <dcterms:created xsi:type="dcterms:W3CDTF">2024-09-27T16:23:00Z</dcterms:created>
  <dcterms:modified xsi:type="dcterms:W3CDTF">2024-09-27T16:33:00Z</dcterms:modified>
</cp:coreProperties>
</file>