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4734"/>
        <w:gridCol w:w="4734"/>
      </w:tblGrid>
      <w:tr w:rsidR="00944604" w:rsidRPr="00944604" w:rsidTr="00033A38">
        <w:tc>
          <w:tcPr>
            <w:tcW w:w="4734" w:type="dxa"/>
          </w:tcPr>
          <w:p w:rsidR="00033A38" w:rsidRPr="00944604" w:rsidRDefault="005F1B4A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/>
                <w:sz w:val="20"/>
                <w:szCs w:val="20"/>
              </w:rPr>
              <w:t>Anglais</w:t>
            </w:r>
          </w:p>
        </w:tc>
        <w:tc>
          <w:tcPr>
            <w:tcW w:w="4734" w:type="dxa"/>
          </w:tcPr>
          <w:p w:rsidR="00033A38" w:rsidRPr="00944604" w:rsidRDefault="005F1B4A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vanish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Français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CE0793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0793">
              <w:rPr>
                <w:rFonts w:ascii="Arial" w:hAnsi="Arial"/>
                <w:sz w:val="20"/>
                <w:szCs w:val="20"/>
                <w:lang w:val="en-US"/>
              </w:rPr>
              <w:t>Activity: Choose Your Design Challenge</w:t>
            </w:r>
            <w:r w:rsidR="005D6A12">
              <w:rPr>
                <w:rFonts w:ascii="Arial" w:hAnsi="Arial"/>
                <w:sz w:val="20"/>
                <w:szCs w:val="20"/>
                <w:lang w:val="en-US"/>
              </w:rPr>
              <w:t>!</w:t>
            </w:r>
          </w:p>
        </w:tc>
        <w:tc>
          <w:tcPr>
            <w:tcW w:w="4734" w:type="dxa"/>
          </w:tcPr>
          <w:p w:rsidR="00033A38" w:rsidRPr="00944604" w:rsidRDefault="00033A38" w:rsidP="000728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Activité : </w:t>
            </w:r>
            <w:r w:rsidR="005F1B4A">
              <w:rPr>
                <w:rFonts w:ascii="Arial" w:hAnsi="Arial"/>
                <w:sz w:val="20"/>
                <w:szCs w:val="20"/>
              </w:rPr>
              <w:t>Choisis</w:t>
            </w:r>
            <w:r w:rsidR="00EC4CDE">
              <w:rPr>
                <w:rFonts w:ascii="Arial" w:hAnsi="Arial"/>
                <w:sz w:val="20"/>
                <w:szCs w:val="20"/>
              </w:rPr>
              <w:t>sez</w:t>
            </w:r>
            <w:r>
              <w:rPr>
                <w:rFonts w:ascii="Arial" w:hAnsi="Arial"/>
                <w:sz w:val="20"/>
                <w:szCs w:val="20"/>
              </w:rPr>
              <w:t xml:space="preserve"> votre </w:t>
            </w:r>
            <w:r w:rsidR="0007280D">
              <w:rPr>
                <w:rFonts w:ascii="Arial" w:hAnsi="Arial"/>
                <w:sz w:val="20"/>
                <w:szCs w:val="20"/>
              </w:rPr>
              <w:t xml:space="preserve">défi de </w:t>
            </w:r>
            <w:r w:rsidR="005F1B4A">
              <w:rPr>
                <w:rFonts w:ascii="Arial" w:hAnsi="Arial"/>
                <w:sz w:val="20"/>
                <w:szCs w:val="20"/>
              </w:rPr>
              <w:t>concept</w:t>
            </w:r>
            <w:r w:rsidR="0007280D">
              <w:rPr>
                <w:rFonts w:ascii="Arial" w:hAnsi="Arial"/>
                <w:sz w:val="20"/>
                <w:szCs w:val="20"/>
              </w:rPr>
              <w:t>ion</w:t>
            </w:r>
            <w:r>
              <w:rPr>
                <w:rFonts w:ascii="Arial" w:hAnsi="Arial"/>
                <w:sz w:val="20"/>
                <w:szCs w:val="20"/>
              </w:rPr>
              <w:t>!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7327A0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27A0">
              <w:rPr>
                <w:rFonts w:ascii="Arial" w:hAnsi="Arial"/>
                <w:b/>
                <w:bCs/>
                <w:sz w:val="20"/>
                <w:szCs w:val="20"/>
              </w:rPr>
              <w:t>Form</w:t>
            </w:r>
            <w:proofErr w:type="spellEnd"/>
            <w:r w:rsidRPr="007327A0">
              <w:rPr>
                <w:rFonts w:ascii="Arial" w:hAnsi="Arial"/>
                <w:b/>
                <w:bCs/>
                <w:sz w:val="20"/>
                <w:szCs w:val="20"/>
              </w:rPr>
              <w:t xml:space="preserve"> groups of 3-4</w:t>
            </w:r>
          </w:p>
        </w:tc>
        <w:tc>
          <w:tcPr>
            <w:tcW w:w="4734" w:type="dxa"/>
          </w:tcPr>
          <w:p w:rsidR="00033A38" w:rsidRPr="00944604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Formez des groupes de trois ou quatre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CE0793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0793">
              <w:rPr>
                <w:rFonts w:ascii="Arial" w:hAnsi="Arial"/>
                <w:sz w:val="20"/>
                <w:szCs w:val="20"/>
                <w:lang w:val="en-US"/>
              </w:rPr>
              <w:t>1| In your groups choose a service experience to explore further in next week</w:t>
            </w:r>
            <w:r w:rsidR="00CE0793">
              <w:rPr>
                <w:rFonts w:ascii="Arial" w:hAnsi="Arial"/>
                <w:sz w:val="20"/>
                <w:szCs w:val="20"/>
                <w:lang w:val="en-US"/>
              </w:rPr>
              <w:t>’</w:t>
            </w:r>
            <w:r w:rsidRPr="00CE0793">
              <w:rPr>
                <w:rFonts w:ascii="Arial" w:hAnsi="Arial"/>
                <w:sz w:val="20"/>
                <w:szCs w:val="20"/>
                <w:lang w:val="en-US"/>
              </w:rPr>
              <w:t>s session on Design Research. You can choose one of the service experiences you shared earlier during role play or something different (ex. filing taxes, biking, or accessing daycare).</w:t>
            </w:r>
          </w:p>
        </w:tc>
        <w:tc>
          <w:tcPr>
            <w:tcW w:w="4734" w:type="dxa"/>
          </w:tcPr>
          <w:p w:rsidR="00033A38" w:rsidRPr="00944604" w:rsidRDefault="00033A38" w:rsidP="00EC4CD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1| Dans vos groupes, choisissez une expérience de service à explorer plus en détail lors de la séance de la semaine prochaine sur la recherche en conception. Vous pouvez choisir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une des expériences de service dont vous avez parlé plus tôt pendant le jeu de rôle</w:t>
            </w:r>
            <w:r w:rsidR="00EC4CDE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ou </w:t>
            </w:r>
            <w:r w:rsidR="00EC4CDE">
              <w:rPr>
                <w:rFonts w:ascii="Arial" w:hAnsi="Arial"/>
                <w:sz w:val="20"/>
                <w:szCs w:val="20"/>
              </w:rPr>
              <w:t xml:space="preserve">autre </w:t>
            </w:r>
            <w:r>
              <w:rPr>
                <w:rFonts w:ascii="Arial" w:hAnsi="Arial"/>
                <w:sz w:val="20"/>
                <w:szCs w:val="20"/>
              </w:rPr>
              <w:t>chose (p</w:t>
            </w:r>
            <w:r w:rsidR="00FC5ED1">
              <w:rPr>
                <w:rFonts w:ascii="Arial" w:hAnsi="Arial"/>
                <w:sz w:val="20"/>
                <w:szCs w:val="20"/>
              </w:rPr>
              <w:t>. </w:t>
            </w:r>
            <w:r w:rsidR="00BF2591">
              <w:rPr>
                <w:rFonts w:ascii="Arial" w:hAnsi="Arial"/>
                <w:sz w:val="20"/>
                <w:szCs w:val="20"/>
              </w:rPr>
              <w:t>ex.</w:t>
            </w:r>
            <w:r>
              <w:rPr>
                <w:rFonts w:ascii="Arial" w:hAnsi="Arial"/>
                <w:sz w:val="20"/>
                <w:szCs w:val="20"/>
              </w:rPr>
              <w:t xml:space="preserve"> remplir une déclaration de revenus, faire du vélo ou accéder à une garderie).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CE0793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2| The person(s) who had the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first hand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experience will be your focal point for understanding the issue at hand. Make sure at least 1-2 team members had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first hand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experience with the case study you choose and that they are comfortable sharing.</w:t>
            </w:r>
          </w:p>
        </w:tc>
        <w:tc>
          <w:tcPr>
            <w:tcW w:w="4734" w:type="dxa"/>
          </w:tcPr>
          <w:p w:rsidR="00033A38" w:rsidRPr="00944604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2| Les personnes qui ont vécu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expérience personnellement seront votre point focal pour comprendre la question à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étude. Assurez-vous qu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au moins un ou deux membres de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équipe ont une expérience personnelle de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étude de cas que vous avez choisie et qu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ils sont à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aise d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en parler.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CE0793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3| In your group, </w:t>
            </w:r>
            <w:r w:rsidRPr="00CE0793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fill out questions 1-4 of the worksheet on page 86 of the Toolkit </w:t>
            </w:r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to frame your initial challenge and </w:t>
            </w:r>
            <w:r w:rsidRPr="00CE0793">
              <w:rPr>
                <w:rFonts w:ascii="Arial" w:hAnsi="Arial"/>
                <w:b/>
                <w:bCs/>
                <w:sz w:val="20"/>
                <w:szCs w:val="20"/>
                <w:lang w:val="en-US"/>
              </w:rPr>
              <w:t xml:space="preserve">choose a fun team name </w:t>
            </w:r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for your group. Each group will have a chance to read their question and team name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outloud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to the room.</w:t>
            </w:r>
          </w:p>
        </w:tc>
        <w:tc>
          <w:tcPr>
            <w:tcW w:w="4734" w:type="dxa"/>
          </w:tcPr>
          <w:p w:rsidR="00033A38" w:rsidRPr="00944604" w:rsidRDefault="00033A38" w:rsidP="00252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3| Dans votre groupe,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répondez aux questions 1 à 4 de la feuille de travail à la page 86 de la trousse d</w:t>
            </w:r>
            <w:r w:rsidR="00CE0793">
              <w:rPr>
                <w:rFonts w:ascii="Arial" w:hAnsi="Arial"/>
                <w:b/>
                <w:bCs/>
                <w:sz w:val="20"/>
                <w:szCs w:val="20"/>
              </w:rPr>
              <w:t>’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outils</w:t>
            </w:r>
            <w:r>
              <w:rPr>
                <w:rFonts w:ascii="Arial" w:hAnsi="Arial"/>
                <w:sz w:val="20"/>
                <w:szCs w:val="20"/>
              </w:rPr>
              <w:t xml:space="preserve"> pour formuler votre défi initial et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choisissez un nom d</w:t>
            </w:r>
            <w:r w:rsidR="00CE0793">
              <w:rPr>
                <w:rFonts w:ascii="Arial" w:hAnsi="Arial"/>
                <w:b/>
                <w:bCs/>
                <w:sz w:val="20"/>
                <w:szCs w:val="20"/>
              </w:rPr>
              <w:t>’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équipe amusant</w:t>
            </w:r>
            <w:r>
              <w:rPr>
                <w:rFonts w:ascii="Arial" w:hAnsi="Arial"/>
                <w:sz w:val="20"/>
                <w:szCs w:val="20"/>
              </w:rPr>
              <w:t xml:space="preserve"> pour votre groupe. Chaque groupe </w:t>
            </w:r>
            <w:r w:rsidR="00252A15">
              <w:rPr>
                <w:rFonts w:ascii="Arial" w:hAnsi="Arial"/>
                <w:sz w:val="20"/>
                <w:szCs w:val="20"/>
              </w:rPr>
              <w:t>pourra</w:t>
            </w:r>
            <w:r>
              <w:rPr>
                <w:rFonts w:ascii="Arial" w:hAnsi="Arial"/>
                <w:sz w:val="20"/>
                <w:szCs w:val="20"/>
              </w:rPr>
              <w:t xml:space="preserve"> lire sa question et le nom de son équipe à haute voix.</w:t>
            </w:r>
          </w:p>
        </w:tc>
      </w:tr>
      <w:tr w:rsidR="00944604" w:rsidRPr="00944604" w:rsidTr="00033A38">
        <w:tc>
          <w:tcPr>
            <w:tcW w:w="4734" w:type="dxa"/>
          </w:tcPr>
          <w:p w:rsidR="00033A38" w:rsidRPr="007327A0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27A0">
              <w:rPr>
                <w:rFonts w:ascii="Arial" w:hAnsi="Arial"/>
                <w:b/>
                <w:bCs/>
                <w:sz w:val="20"/>
                <w:szCs w:val="20"/>
              </w:rPr>
              <w:t>For Next Week...</w:t>
            </w:r>
          </w:p>
        </w:tc>
        <w:tc>
          <w:tcPr>
            <w:tcW w:w="4734" w:type="dxa"/>
          </w:tcPr>
          <w:p w:rsidR="00033A38" w:rsidRPr="00944604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Pour la semaine prochaine...</w:t>
            </w:r>
          </w:p>
        </w:tc>
      </w:tr>
      <w:tr w:rsidR="00033A38" w:rsidRPr="007327A0" w:rsidTr="00033A38">
        <w:tc>
          <w:tcPr>
            <w:tcW w:w="4734" w:type="dxa"/>
          </w:tcPr>
          <w:p w:rsidR="00033A38" w:rsidRPr="00CE0793" w:rsidRDefault="00033A38" w:rsidP="00033A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I will share a brief presentation to guide exercises, rest of the class will be a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worksession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where you will interview each other and build stories to share. Its highly recommended that you read chapter 2 (finding inspiration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pg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25-37) and 3 (insights and ideas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pg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37-49) in the 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Nesta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>/</w:t>
            </w:r>
            <w:proofErr w:type="spellStart"/>
            <w:r w:rsidRPr="00CE0793">
              <w:rPr>
                <w:rFonts w:ascii="Arial" w:hAnsi="Arial"/>
                <w:sz w:val="20"/>
                <w:szCs w:val="20"/>
                <w:lang w:val="en-US"/>
              </w:rPr>
              <w:t>Ideo</w:t>
            </w:r>
            <w:proofErr w:type="spellEnd"/>
            <w:r w:rsidRPr="00CE0793">
              <w:rPr>
                <w:rFonts w:ascii="Arial" w:hAnsi="Arial"/>
                <w:sz w:val="20"/>
                <w:szCs w:val="20"/>
                <w:lang w:val="en-US"/>
              </w:rPr>
              <w:t xml:space="preserve"> toolkit before next week.</w:t>
            </w:r>
          </w:p>
        </w:tc>
        <w:tc>
          <w:tcPr>
            <w:tcW w:w="4734" w:type="dxa"/>
          </w:tcPr>
          <w:p w:rsidR="00033A38" w:rsidRPr="00944604" w:rsidRDefault="00033A38" w:rsidP="00252A1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 donnerai une brève présentation pour expliquer les exercices, et le reste du temps sera consacré à une séance de travail où vous passerez des entrevues entre vous et où vous créerez des histoires à raconter. Il est fortement recommandé de lire les chapitres 2 (trouver l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inspiration</w:t>
            </w:r>
            <w:r w:rsidR="00252A15">
              <w:rPr>
                <w:rFonts w:ascii="Arial" w:hAnsi="Arial"/>
                <w:sz w:val="20"/>
                <w:szCs w:val="20"/>
              </w:rPr>
              <w:t>,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252A15">
              <w:rPr>
                <w:rFonts w:ascii="Arial" w:hAnsi="Arial"/>
                <w:sz w:val="20"/>
                <w:szCs w:val="20"/>
              </w:rPr>
              <w:t>pp.</w:t>
            </w:r>
            <w:r>
              <w:rPr>
                <w:rFonts w:ascii="Arial" w:hAnsi="Arial"/>
                <w:sz w:val="20"/>
                <w:szCs w:val="20"/>
              </w:rPr>
              <w:t> 25 à 37</w:t>
            </w:r>
            <w:r w:rsidR="00252A15">
              <w:rPr>
                <w:rFonts w:ascii="Arial" w:hAnsi="Arial"/>
                <w:sz w:val="20"/>
                <w:szCs w:val="20"/>
              </w:rPr>
              <w:t>) et 3 (idées et réflexions, pp.</w:t>
            </w:r>
            <w:r>
              <w:rPr>
                <w:rFonts w:ascii="Arial" w:hAnsi="Arial"/>
                <w:sz w:val="20"/>
                <w:szCs w:val="20"/>
              </w:rPr>
              <w:t> 37 à 49) de la trousse d</w:t>
            </w:r>
            <w:r w:rsidR="00CE0793">
              <w:rPr>
                <w:rFonts w:ascii="Arial" w:hAnsi="Arial"/>
                <w:sz w:val="20"/>
                <w:szCs w:val="20"/>
              </w:rPr>
              <w:t>’</w:t>
            </w:r>
            <w:r>
              <w:rPr>
                <w:rFonts w:ascii="Arial" w:hAnsi="Arial"/>
                <w:sz w:val="20"/>
                <w:szCs w:val="20"/>
              </w:rPr>
              <w:t>outils Nesta/Ideo avant la semaine prochaine.</w:t>
            </w:r>
          </w:p>
        </w:tc>
      </w:tr>
    </w:tbl>
    <w:p w:rsidR="00D27881" w:rsidRPr="00944604" w:rsidRDefault="00D27881" w:rsidP="0003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D27881" w:rsidRPr="00944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AA9" w:rsidRDefault="00E91AA9" w:rsidP="00FC5ED1">
      <w:pPr>
        <w:spacing w:after="0" w:line="240" w:lineRule="auto"/>
      </w:pPr>
      <w:r>
        <w:separator/>
      </w:r>
    </w:p>
  </w:endnote>
  <w:endnote w:type="continuationSeparator" w:id="0">
    <w:p w:rsidR="00E91AA9" w:rsidRDefault="00E91AA9" w:rsidP="00FC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AA9" w:rsidRDefault="00E91AA9" w:rsidP="00FC5ED1">
      <w:pPr>
        <w:spacing w:after="0" w:line="240" w:lineRule="auto"/>
      </w:pPr>
      <w:r>
        <w:separator/>
      </w:r>
    </w:p>
  </w:footnote>
  <w:footnote w:type="continuationSeparator" w:id="0">
    <w:p w:rsidR="00E91AA9" w:rsidRDefault="00E91AA9" w:rsidP="00FC5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ED1" w:rsidRDefault="00FC5E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38"/>
    <w:rsid w:val="00033A38"/>
    <w:rsid w:val="00033D0B"/>
    <w:rsid w:val="0007280D"/>
    <w:rsid w:val="00252A15"/>
    <w:rsid w:val="003967C3"/>
    <w:rsid w:val="00414994"/>
    <w:rsid w:val="005D6A12"/>
    <w:rsid w:val="005F1B4A"/>
    <w:rsid w:val="007327A0"/>
    <w:rsid w:val="007C1597"/>
    <w:rsid w:val="00944604"/>
    <w:rsid w:val="00BB75DC"/>
    <w:rsid w:val="00BF2591"/>
    <w:rsid w:val="00C604E0"/>
    <w:rsid w:val="00CE0793"/>
    <w:rsid w:val="00D27881"/>
    <w:rsid w:val="00E91AA9"/>
    <w:rsid w:val="00EC4CDE"/>
    <w:rsid w:val="00F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B8F46-05D5-4D82-A655-CAE3DFEA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ED1"/>
  </w:style>
  <w:style w:type="paragraph" w:styleId="Footer">
    <w:name w:val="footer"/>
    <w:basedOn w:val="Normal"/>
    <w:link w:val="FooterChar"/>
    <w:uiPriority w:val="99"/>
    <w:unhideWhenUsed/>
    <w:rsid w:val="00FC5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Babineau, Nicole</dc:creator>
  <cp:keywords/>
  <dc:description/>
  <cp:lastModifiedBy>Dominic Finn</cp:lastModifiedBy>
  <cp:revision>2</cp:revision>
  <dcterms:created xsi:type="dcterms:W3CDTF">2019-03-21T15:38:00Z</dcterms:created>
  <dcterms:modified xsi:type="dcterms:W3CDTF">2019-03-21T15:38:00Z</dcterms:modified>
</cp:coreProperties>
</file>