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9 — Provenance, an Instrument That Works, and a Fix Its Judge Cannot See</w:t>
      </w:r>
    </w:p>
    <w:p>
      <w:r>
        <w:t>Multi-Agent Report Writer  ·  code walkthrough of the Phase 9 modules</w:t>
      </w:r>
    </w:p>
    <w:p>
      <w:r>
        <w:t>Phase 8 closed with two questions and one constraint. The gap loop is 35.2% of the run and has to be justified with an evidence-coverage delta. The revision loop is 0% of the run, dead at threshold 3 and non-terminating at 4, and has to justify existing at all. Neither was answerable with the judges available, which was the constraint binding the whole project.</w:t>
      </w:r>
    </w:p>
    <w:p>
      <w:r>
        <w:t>The phase opened with a routine validity check that could not be answered from the artifacts, took an hour of git archaeology to answer by hand, and produced an instrument rather than a result. That was written up at the time as the whole of Phase 9. It was not. What followed was a second instrument — a calibrated, position-controlled, outside judge, the first this project has had — and then, for the first time, an actual measurement of the two systems against each other.</w:t>
      </w:r>
    </w:p>
    <w:p>
      <w:r>
        <w:t>The result is not the one the project was set up to find. Across six topics the multi-agent system scores lower than the single agent on all five criteria while costing 1.26× the tokens. Three topics were then hand-scored blind, and the human read agrees on direction while disagreeing on cause — which turns out to be the most useful thing in the phase.</w:t>
      </w:r>
    </w:p>
    <w:p>
      <w:r>
        <w:t>Two instruments were built before either produced a number, and six defects were found in the second one before it was ever run in anger. That order is deliberate, and it is the reason the result can be quoted at all. Three more surfaced afterwards: two in committed documents rather than in code that runs, and one dormant in the hand-scoring harness that the Writer fix was about to wake up.</w:t>
      </w:r>
    </w:p>
    <w:p>
      <w:r>
        <w:t>The finding was then acted on. The weakness localises to one criterion and one node, the Writer was changed, and the graph was re-run and re-judged. The fix works: no report used to end on an argument and now every one does. The judge's structural coherence score did not move by a single point, because it was already scoring the old reports 4.83 out of 5 on the criterion they were failing.</w:t>
      </w:r>
    </w:p>
    <w:p>
      <w:r>
        <w:t>That is the phase's last and largest finding, and it is about the instrument rather than the system. The re-run also re-judged six byte-identical baseline reports and returned different numbers for them, which puts the run-to-run noise floor at around two points per topic — the same size as the effects being chased.</w:t>
      </w:r>
    </w:p>
    <w:p>
      <w:pPr>
        <w:pStyle w:val="Heading1"/>
      </w:pPr>
      <w:r>
        <w:t>1. The check that could not be answered</w:t>
      </w:r>
    </w:p>
    <w:p>
      <w:r>
        <w:t>Before comparing two systems, two things have to hold: both have all six topics, and every run within a system came from the same code. The first is a one-line check.</w:t>
      </w:r>
    </w:p>
    <w:p>
      <w:r>
        <w:rPr>
          <w:rFonts w:ascii="Consolas" w:hAnsi="Consolas"/>
          <w:sz w:val="19"/>
        </w:rPr>
        <w:t>uv run python -c "from pathlib import Path; [print(s, sorted(p.parent.name for p in Path(f'results/{s}').glob('*/run.json'))) for s in ('baseline','multiagent')]"</w:t>
        <w:br/>
        <w:br/>
        <w:t>baseline   ['t1', 't2', 't3', 't4', 't5', 't6']</w:t>
        <w:br/>
        <w:t>multiagent ['t1', 't2', 't3', 't4', 't5', 't6']</w:t>
      </w:r>
    </w:p>
    <w:p>
      <w:r>
        <w:t>The second could not be checked at all. No run record carried a prompt version, a code version, or anything else identifying what produced it. Twelve files, and not one of them could say which code wrote it.</w:t>
      </w:r>
    </w:p>
    <w:p>
      <w:r>
        <w:t>What the records did carry was a timestamp, and that gives half an answer. Each system's six runs are contiguous — baseline spans eight minutes, multi-agent six — so no code change could have landed mid-set. Within a system the requirement holds by construction.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First run</w:t>
            </w:r>
          </w:p>
        </w:tc>
        <w:tc>
          <w:tcPr>
            <w:tcW w:type="dxa" w:w="2160"/>
          </w:tcPr>
          <w:p>
            <w:r>
              <w:t>Last run</w:t>
            </w:r>
          </w:p>
        </w:tc>
        <w:tc>
          <w:tcPr>
            <w:tcW w:type="dxa" w:w="2160"/>
          </w:tcPr>
          <w:p>
            <w:r>
              <w:t>Span</w:t>
            </w:r>
          </w:p>
        </w:tc>
      </w:tr>
      <w:tr>
        <w:tc>
          <w:tcPr>
            <w:tcW w:type="dxa" w:w="2160"/>
          </w:tcPr>
          <w:p>
            <w:r>
              <w:t>baseline</w:t>
            </w:r>
          </w:p>
        </w:tc>
        <w:tc>
          <w:tcPr>
            <w:tcW w:type="dxa" w:w="2160"/>
          </w:tcPr>
          <w:p>
            <w:r>
              <w:t>2026-07-31T08:30:30Z</w:t>
            </w:r>
          </w:p>
        </w:tc>
        <w:tc>
          <w:tcPr>
            <w:tcW w:type="dxa" w:w="2160"/>
          </w:tcPr>
          <w:p>
            <w:r>
              <w:t>2026-07-31T08:38:01Z</w:t>
            </w:r>
          </w:p>
        </w:tc>
        <w:tc>
          <w:tcPr>
            <w:tcW w:type="dxa" w:w="2160"/>
          </w:tcPr>
          <w:p>
            <w:r>
              <w:t>8 minutes</w:t>
            </w:r>
          </w:p>
        </w:tc>
      </w:tr>
      <w:tr>
        <w:tc>
          <w:tcPr>
            <w:tcW w:type="dxa" w:w="2160"/>
          </w:tcPr>
          <w:p>
            <w:r>
              <w:t>multiagent</w:t>
            </w:r>
          </w:p>
        </w:tc>
        <w:tc>
          <w:tcPr>
            <w:tcW w:type="dxa" w:w="2160"/>
          </w:tcPr>
          <w:p>
            <w:r>
              <w:t>2026-08-01T06:47:58Z</w:t>
            </w:r>
          </w:p>
        </w:tc>
        <w:tc>
          <w:tcPr>
            <w:tcW w:type="dxa" w:w="2160"/>
          </w:tcPr>
          <w:p>
            <w:r>
              <w:t>2026-08-01T06:53:27Z</w:t>
            </w:r>
          </w:p>
        </w:tc>
        <w:tc>
          <w:tcPr>
            <w:tcW w:type="dxa" w:w="2160"/>
          </w:tcPr>
          <w:p>
            <w:r>
              <w:t>6 minutes</w:t>
            </w:r>
          </w:p>
        </w:tc>
      </w:tr>
    </w:tbl>
    <w:p>
      <w:r>
        <w:t>Between the systems is where the exposure is: twenty-two hours apart, with twenty-one commits in the gap.</w:t>
      </w:r>
    </w:p>
    <w:p>
      <w:pPr>
        <w:pStyle w:val="Heading1"/>
      </w:pPr>
      <w:r>
        <w:t>2. An hour of git archaeology, and the answer was yes</w:t>
      </w:r>
    </w:p>
    <w:p>
      <w:r>
        <w:t>Of the twenty-one commits between the two runs, exactly one touched code shared by both systems: 68ebd33, which modified src/common/llm.py. Everything else was graph work the baseline never executes.</w:t>
      </w:r>
    </w:p>
    <w:p>
      <w:r>
        <w:rPr>
          <w:rFonts w:ascii="Consolas" w:hAnsi="Consolas"/>
          <w:sz w:val="19"/>
        </w:rPr>
        <w:t>git log --since=&lt;baseline last&gt; --until=&lt;multiagent first&gt; \</w:t>
        <w:br/>
        <w:t xml:space="preserve">    --name-only -- src/baseline src/common data/</w:t>
        <w:br/>
        <w:br/>
        <w:t>68ebd33 feat(graph): contain node failures, checkpoint state</w:t>
        <w:br/>
        <w:t xml:space="preserve">  src/common/llm.py</w:t>
      </w:r>
    </w:p>
    <w:p>
      <w:r>
        <w:t>The change is purely additive — one hunk, 38 lines added, none removed. It adds the parse-retry path Phase 6 introduced, and it executes only under one condition:</w:t>
      </w:r>
    </w:p>
    <w:p>
      <w:r>
        <w:rPr>
          <w:rFonts w:ascii="Consolas" w:hAnsi="Consolas"/>
          <w:sz w:val="19"/>
        </w:rPr>
        <w:t>if schema is not None and getattr(resp, "parsed", None) is None:</w:t>
      </w:r>
    </w:p>
    <w:p>
      <w:r>
        <w:t>So the question narrows: could that branch have fired during either run? It is reachable from the baseline, which uses the QueryPlan and Sufficiency schemas — so "the baseline does not use structured output" was not available as an argument.</w:t>
      </w:r>
    </w:p>
    <w:p>
      <w:pPr>
        <w:pStyle w:val="Heading2"/>
      </w:pPr>
      <w:r>
        <w:t>Settled by counting, not by reading</w:t>
      </w:r>
    </w:p>
    <w:p>
      <w:r>
        <w:t>Every token record carries an attempts count, and a parse retry is logged under its own call-type suffix. That makes the question empirical rather than interpretive.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Records</w:t>
            </w:r>
          </w:p>
        </w:tc>
        <w:tc>
          <w:tcPr>
            <w:tcW w:type="dxa" w:w="2160"/>
          </w:tcPr>
          <w:p>
            <w:r>
              <w:t>attempts &gt; 1</w:t>
            </w:r>
          </w:p>
        </w:tc>
        <w:tc>
          <w:tcPr>
            <w:tcW w:type="dxa" w:w="2160"/>
          </w:tcPr>
          <w:p>
            <w:r>
              <w:t>parse_retry records</w:t>
            </w:r>
          </w:p>
        </w:tc>
      </w:tr>
      <w:tr>
        <w:tc>
          <w:tcPr>
            <w:tcW w:type="dxa" w:w="2160"/>
          </w:tcPr>
          <w:p>
            <w:r>
              <w:t>baseline</w:t>
            </w:r>
          </w:p>
        </w:tc>
        <w:tc>
          <w:tcPr>
            <w:tcW w:type="dxa" w:w="2160"/>
          </w:tcPr>
          <w:p>
            <w:r>
              <w:t>78</w:t>
            </w:r>
          </w:p>
        </w:tc>
        <w:tc>
          <w:tcPr>
            <w:tcW w:type="dxa" w:w="2160"/>
          </w:tcPr>
          <w:p>
            <w:r>
              <w:t>none</w:t>
            </w:r>
          </w:p>
        </w:tc>
        <w:tc>
          <w:tcPr>
            <w:tcW w:type="dxa" w:w="2160"/>
          </w:tcPr>
          <w:p>
            <w:r>
              <w:t>none</w:t>
            </w:r>
          </w:p>
        </w:tc>
      </w:tr>
      <w:tr>
        <w:tc>
          <w:tcPr>
            <w:tcW w:type="dxa" w:w="2160"/>
          </w:tcPr>
          <w:p>
            <w:r>
              <w:t>multiagent</w:t>
            </w:r>
          </w:p>
        </w:tc>
        <w:tc>
          <w:tcPr>
            <w:tcW w:type="dxa" w:w="2160"/>
          </w:tcPr>
          <w:p>
            <w:r>
              <w:t>94</w:t>
            </w:r>
          </w:p>
        </w:tc>
        <w:tc>
          <w:tcPr>
            <w:tcW w:type="dxa" w:w="2160"/>
          </w:tcPr>
          <w:p>
            <w:r>
              <w:t>none</w:t>
            </w:r>
          </w:p>
        </w:tc>
        <w:tc>
          <w:tcPr>
            <w:tcW w:type="dxa" w:w="2160"/>
          </w:tcPr>
          <w:p>
            <w:r>
              <w:t>none</w:t>
            </w:r>
          </w:p>
        </w:tc>
      </w:tr>
    </w:tbl>
    <w:p>
      <w:r>
        <w:t>All 172 calls across both systems succeeded on the first attempt. The one shared-code change between the two evaluations never executed in either of them. The comparison stands, and every number in the Phase 8 document survives unchanged.</w:t>
      </w:r>
    </w:p>
    <w:p>
      <w:r>
        <w:t>Worth separating the two things that happened here. The result is that the comparison is valid. The finding is that establishing it required reading a diff, counting hunks, checking which schemas the baseline uses, and aggregating an attempts field across twelve files — to confirm something that should have been a field lookup. A validity check that expensive does not get run every time, and a check that does not get run every time is not a check.</w:t>
      </w:r>
    </w:p>
    <w:p>
      <w:pPr>
        <w:pStyle w:val="Heading1"/>
      </w:pPr>
      <w:r>
        <w:t>3. What was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Status</w:t>
            </w:r>
          </w:p>
        </w:tc>
        <w:tc>
          <w:tcPr>
            <w:tcW w:type="dxa" w:w="2880"/>
          </w:tcPr>
          <w:p>
            <w:r>
              <w:t>What it does</w:t>
            </w:r>
          </w:p>
        </w:tc>
      </w:tr>
      <w:tr>
        <w:tc>
          <w:tcPr>
            <w:tcW w:type="dxa" w:w="2880"/>
          </w:tcPr>
          <w:p>
            <w:r>
              <w:t>src/common/io.py</w:t>
            </w:r>
          </w:p>
        </w:tc>
        <w:tc>
          <w:tcPr>
            <w:tcW w:type="dxa" w:w="2880"/>
          </w:tcPr>
          <w:p>
            <w:r>
              <w:t>revised</w:t>
            </w:r>
          </w:p>
        </w:tc>
        <w:tc>
          <w:tcPr>
            <w:tcW w:type="dxa" w:w="2880"/>
          </w:tcPr>
          <w:p>
            <w:r>
              <w:t>code_version() — commit and dirty flag, stamped by save_run()</w:t>
            </w:r>
          </w:p>
        </w:tc>
      </w:tr>
      <w:tr>
        <w:tc>
          <w:tcPr>
            <w:tcW w:type="dxa" w:w="2880"/>
          </w:tcPr>
          <w:p>
            <w:r>
              <w:t>src/analysis/cost.py</w:t>
            </w:r>
          </w:p>
        </w:tc>
        <w:tc>
          <w:tcPr>
            <w:tcW w:type="dxa" w:w="2880"/>
          </w:tcPr>
          <w:p>
            <w:r>
              <w:t>revised</w:t>
            </w:r>
          </w:p>
        </w:tc>
        <w:tc>
          <w:tcPr>
            <w:tcW w:type="dxa" w:w="2880"/>
          </w:tcPr>
          <w:p>
            <w:r>
              <w:t>code_versions() — reads a set back, says whether it is one measurement</w:t>
            </w:r>
          </w:p>
        </w:tc>
      </w:tr>
      <w:tr>
        <w:tc>
          <w:tcPr>
            <w:tcW w:type="dxa" w:w="2880"/>
          </w:tcPr>
          <w:p>
            <w:r>
              <w:t>scripts/cost_report.py</w:t>
            </w:r>
          </w:p>
        </w:tc>
        <w:tc>
          <w:tcPr>
            <w:tcW w:type="dxa" w:w="2880"/>
          </w:tcPr>
          <w:p>
            <w:r>
              <w:t>revised</w:t>
            </w:r>
          </w:p>
        </w:tc>
        <w:tc>
          <w:tcPr>
            <w:tcW w:type="dxa" w:w="2880"/>
          </w:tcPr>
          <w:p>
            <w:r>
              <w:t>Provenance block, printed above the tables</w:t>
            </w:r>
          </w:p>
        </w:tc>
      </w:tr>
      <w:tr>
        <w:tc>
          <w:tcPr>
            <w:tcW w:type="dxa" w:w="2880"/>
          </w:tcPr>
          <w:p>
            <w:r>
              <w:t>scripts/backfill_code_version.py</w:t>
            </w:r>
          </w:p>
        </w:tc>
        <w:tc>
          <w:tcPr>
            <w:tcW w:type="dxa" w:w="2880"/>
          </w:tcPr>
          <w:p>
            <w:r>
              <w:t>new</w:t>
            </w:r>
          </w:p>
        </w:tc>
        <w:tc>
          <w:tcPr>
            <w:tcW w:type="dxa" w:w="2880"/>
          </w:tcPr>
          <w:p>
            <w:r>
              <w:t>Backfills the twelve records that predate the field</w:t>
            </w:r>
          </w:p>
        </w:tc>
      </w:tr>
      <w:tr>
        <w:tc>
          <w:tcPr>
            <w:tcW w:type="dxa" w:w="2880"/>
          </w:tcPr>
          <w:p>
            <w:r>
              <w:t>scripts/backfill_max_research_loops.py</w:t>
            </w:r>
          </w:p>
        </w:tc>
        <w:tc>
          <w:tcPr>
            <w:tcW w:type="dxa" w:w="2880"/>
          </w:tcPr>
          <w:p>
            <w:r>
              <w:t>new (later)</w:t>
            </w:r>
          </w:p>
        </w:tc>
        <w:tc>
          <w:tcPr>
            <w:tcW w:type="dxa" w:w="2880"/>
          </w:tcPr>
          <w:p>
            <w:r>
              <w:t>The same problem for configuration — see section 15</w:t>
            </w:r>
          </w:p>
        </w:tc>
      </w:tr>
    </w:tbl>
    <w:p>
      <w:r>
        <w:t>The field is stamped at write time, cached once per process, and sits next to generated_at in the record:</w:t>
      </w:r>
    </w:p>
    <w:p>
      <w:r>
        <w:rPr>
          <w:rFonts w:ascii="Consolas" w:hAnsi="Consolas"/>
          <w:sz w:val="19"/>
        </w:rPr>
        <w:t>"code_version": {</w:t>
        <w:br/>
        <w:t xml:space="preserve">  "commit": "626098ddabd188aa4c7c6dfb319de...",</w:t>
        <w:br/>
        <w:t xml:space="preserve">  "commit_short": "626098d",</w:t>
        <w:br/>
        <w:t xml:space="preserve">  "dirty": false</w:t>
        <w:br/>
        <w:t>}</w:t>
      </w:r>
    </w:p>
    <w:p>
      <w:pPr>
        <w:pStyle w:val="Heading2"/>
      </w:pPr>
      <w:r>
        <w:t>Three states, not two</w:t>
      </w:r>
    </w:p>
    <w:p>
      <w:r>
        <w:t>A SHA on its own is a stronger claim than the facts usually support. A run produced from a modified working tree is not reproducible from any commit, so recording only the commit would assert something untrue in exactly the case where provenance matters most. Hence clean, dirty, and unknown as distinct outcomes.</w:t>
      </w:r>
    </w:p>
    <w:p>
      <w:r>
        <w:t>code_version() never raises. Outside a repository, or with no git on PATH, every field is None and the report says the version is unknown — deliberately distinct from a record written before the field existed. A provenance check that can crash a run would cost more than it is worth, and would be switched off the first time it did.</w:t>
      </w:r>
    </w:p>
    <w:p>
      <w:pPr>
        <w:pStyle w:val="Heading2"/>
      </w:pPr>
      <w:r>
        <w:t>The check reads it back</w:t>
      </w:r>
    </w:p>
    <w:p>
      <w:r>
        <w:t>code_versions() answers whether a set can be read as one measurement, and separates the ways it can fail to be one, because they need different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What it means</w:t>
            </w:r>
          </w:p>
        </w:tc>
        <w:tc>
          <w:tcPr>
            <w:tcW w:type="dxa" w:w="2880"/>
          </w:tcPr>
          <w:p>
            <w:r>
              <w:t>Response</w:t>
            </w:r>
          </w:p>
        </w:tc>
      </w:tr>
      <w:tr>
        <w:tc>
          <w:tcPr>
            <w:tcW w:type="dxa" w:w="2880"/>
          </w:tcPr>
          <w:p>
            <w:r>
              <w:t>More than one commit</w:t>
            </w:r>
          </w:p>
        </w:tc>
        <w:tc>
          <w:tcPr>
            <w:tcW w:type="dxa" w:w="2880"/>
          </w:tcPr>
          <w:p>
            <w:r>
              <w:t>The set is internally inconsistent</w:t>
            </w:r>
          </w:p>
        </w:tc>
        <w:tc>
          <w:tcPr>
            <w:tcW w:type="dxa" w:w="2880"/>
          </w:tcPr>
          <w:p>
            <w:r>
              <w:t>Re-run it</w:t>
            </w:r>
          </w:p>
        </w:tc>
      </w:tr>
      <w:tr>
        <w:tc>
          <w:tcPr>
            <w:tcW w:type="dxa" w:w="2880"/>
          </w:tcPr>
          <w:p>
            <w:r>
              <w:t>Dirty tree</w:t>
            </w:r>
          </w:p>
        </w:tc>
        <w:tc>
          <w:tcPr>
            <w:tcW w:type="dxa" w:w="2880"/>
          </w:tcPr>
          <w:p>
            <w:r>
              <w:t>Not reproducible from any commit</w:t>
            </w:r>
          </w:p>
        </w:tc>
        <w:tc>
          <w:tcPr>
            <w:tcW w:type="dxa" w:w="2880"/>
          </w:tcPr>
          <w:p>
            <w:r>
              <w:t>Treat as provisional</w:t>
            </w:r>
          </w:p>
        </w:tc>
      </w:tr>
      <w:tr>
        <w:tc>
          <w:tcPr>
            <w:tcW w:type="dxa" w:w="2880"/>
          </w:tcPr>
          <w:p>
            <w:r>
              <w:t>Field missing</w:t>
            </w:r>
          </w:p>
        </w:tc>
        <w:tc>
          <w:tcPr>
            <w:tcW w:type="dxa" w:w="2880"/>
          </w:tcPr>
          <w:p>
            <w:r>
              <w:t>Predates the check</w:t>
            </w:r>
          </w:p>
        </w:tc>
        <w:tc>
          <w:tcPr>
            <w:tcW w:type="dxa" w:w="2880"/>
          </w:tcPr>
          <w:p>
            <w:r>
              <w:t>Unknown, not bad</w:t>
            </w:r>
          </w:p>
        </w:tc>
      </w:tr>
      <w:tr>
        <w:tc>
          <w:tcPr>
            <w:tcW w:type="dxa" w:w="2880"/>
          </w:tcPr>
          <w:p>
            <w:r>
              <w:t>Inferred</w:t>
            </w:r>
          </w:p>
        </w:tc>
        <w:tc>
          <w:tcPr>
            <w:tcW w:type="dxa" w:w="2880"/>
          </w:tcPr>
          <w:p>
            <w:r>
              <w:t>Reconstructed afterwards</w:t>
            </w:r>
          </w:p>
        </w:tc>
        <w:tc>
          <w:tcPr>
            <w:tcW w:type="dxa" w:w="2880"/>
          </w:tcPr>
          <w:p>
            <w:r>
              <w:t>Weaker than observed</w:t>
            </w:r>
          </w:p>
        </w:tc>
      </w:tr>
    </w:tbl>
    <w:p>
      <w:r>
        <w:t>The provenance block prints above the tables rather than below them, so a reader who scrolls to the numbers first has already passed the reason not to trust them.</w:t>
      </w:r>
    </w:p>
    <w:p>
      <w:r>
        <w:rPr>
          <w:rFonts w:ascii="Consolas" w:hAnsi="Consolas"/>
          <w:sz w:val="19"/>
        </w:rPr>
        <w:t>Provenance</w:t>
        <w:br/>
        <w:t xml:space="preserve">  system       runs  commit                state</w:t>
        <w:br/>
        <w:t xml:space="preserve">  --------------------------------------------------------------</w:t>
        <w:br/>
        <w:t xml:space="preserve">  baseline        6  9e6844c               inferred, not observed</w:t>
        <w:br/>
        <w:t xml:space="preserve">  multiagent      6  626098d               inferred, not observed</w:t>
      </w:r>
    </w:p>
    <w:p>
      <w:pPr>
        <w:pStyle w:val="Heading1"/>
      </w:pPr>
      <w:r>
        <w:t>4. The backfill, and why the SHAs say inferred</w:t>
      </w:r>
    </w:p>
    <w:p>
      <w:r>
        <w:t>The twelve committed results predate the field. Leaving them null would freeze the original problem into the record permanently — every one of them unverifiable forever, which is the exact thing the field was added to prevent.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Commit</w:t>
            </w:r>
          </w:p>
        </w:tc>
        <w:tc>
          <w:tcPr>
            <w:tcW w:type="dxa" w:w="2880"/>
          </w:tcPr>
          <w:p>
            <w:r>
              <w:t>How it was established</w:t>
            </w:r>
          </w:p>
        </w:tc>
      </w:tr>
      <w:tr>
        <w:tc>
          <w:tcPr>
            <w:tcW w:type="dxa" w:w="2880"/>
          </w:tcPr>
          <w:p>
            <w:r>
              <w:t>baseline</w:t>
            </w:r>
          </w:p>
        </w:tc>
        <w:tc>
          <w:tcPr>
            <w:tcW w:type="dxa" w:w="2880"/>
          </w:tcPr>
          <w:p>
            <w:r>
              <w:t>9e6844c</w:t>
            </w:r>
          </w:p>
        </w:tc>
        <w:tc>
          <w:tcPr>
            <w:tcW w:type="dxa" w:w="2880"/>
          </w:tcPr>
          <w:p>
            <w:r>
              <w:t>Ran 14:00-14:08 IST. Nearest preceding commit is 9e6844c at 13:58:43. The next, 23d2c06 at 14:24:53, added these very results and touched nothing but results/ — so src/ at 9e6844c produced them.</w:t>
            </w:r>
          </w:p>
        </w:tc>
      </w:tr>
      <w:tr>
        <w:tc>
          <w:tcPr>
            <w:tcW w:type="dxa" w:w="2880"/>
          </w:tcPr>
          <w:p>
            <w:r>
              <w:t>multiagent</w:t>
            </w:r>
          </w:p>
        </w:tc>
        <w:tc>
          <w:tcPr>
            <w:tcW w:type="dxa" w:w="2880"/>
          </w:tcPr>
          <w:p>
            <w:r>
              <w:t>626098d</w:t>
            </w:r>
          </w:p>
        </w:tc>
        <w:tc>
          <w:tcPr>
            <w:tcW w:type="dxa" w:w="2880"/>
          </w:tcPr>
          <w:p>
            <w:r>
              <w:t>Ran at 626098d with a clean tree. The two commits after it, b949796 and 8fd69a3, are this run's own results and the fixes it provoked.</w:t>
            </w:r>
          </w:p>
        </w:tc>
      </w:tr>
    </w:tbl>
    <w:p>
      <w:r>
        <w:t>Both are inferred from timestamps, not observed at write time. Every backfilled record carries inferred=True, and the report prints "inferred, not observed" rather than "clean".</w:t>
      </w:r>
    </w:p>
    <w:p>
      <w:r>
        <w:t>A reconstructed SHA is weaker evidence than an observed one, and reporting them identically would launder the difference — which would make the instrument a participant in the problem it was built to solve. dirty is left null for the same reason: the tree state at those moments was not recorded and cannot be recovered, and defaulting it to clean would be the specific lie this field exists to prevent.</w:t>
      </w:r>
    </w:p>
    <w:p>
      <w:r>
        <w:t>The backfill is a committed script rather than a throwaway, because the reasoning behind those two SHAs has to remain auditable by someone who was not there. It is idempotent, and it refuses to overwrite an observed version with an inferred one.</w:t>
      </w:r>
    </w:p>
    <w:p>
      <w:pPr>
        <w:pStyle w:val="Heading1"/>
      </w:pPr>
      <w:r>
        <w:t>5. A validity check that garbled its own finding</w:t>
      </w:r>
    </w:p>
    <w:p>
      <w:r>
        <w:t>The first version branched on a single consistent flag, which folds two unrelated conditions together: more than one commit, and some records carrying none. Tested against a set that was dirty and partly unlabelled, it printed:</w:t>
      </w:r>
    </w:p>
    <w:p>
      <w:r>
        <w:rPr>
          <w:rFonts w:ascii="Consolas" w:hAnsi="Consolas"/>
          <w:sz w:val="19"/>
        </w:rPr>
        <w:t>multiagent  6  ccccccc  MIXED — not comparable</w:t>
        <w:br/>
        <w:t xml:space="preserve">  !! multiagent: 6 runs span 1 commits (ccccccc). A set built from more</w:t>
        <w:br/>
        <w:t xml:space="preserve">     than one code version cannot be read as one measurement — re-run it.</w:t>
      </w:r>
    </w:p>
    <w:p>
      <w:r>
        <w:t>Six runs spanning one commit is not a sentence that means anything, the set was not mixed, and the dirty warning — the one thing actually wrong with it — was dropped entirely.</w:t>
      </w:r>
    </w:p>
    <w:p>
      <w:r>
        <w:t>This is the fourth time this project has produced a wrong output that still looked authoritative, and the list is worth keeping together because the shape repeats: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Where</w:t>
            </w:r>
          </w:p>
        </w:tc>
        <w:tc>
          <w:tcPr>
            <w:tcW w:type="dxa" w:w="2880"/>
          </w:tcPr>
          <w:p>
            <w:r>
              <w:t>What it printed</w:t>
            </w:r>
          </w:p>
        </w:tc>
        <w:tc>
          <w:tcPr>
            <w:tcW w:type="dxa" w:w="2880"/>
          </w:tcPr>
          <w:p>
            <w:r>
              <w:t>What was true</w:t>
            </w:r>
          </w:p>
        </w:tc>
      </w:tr>
      <w:tr>
        <w:tc>
          <w:tcPr>
            <w:tcW w:type="dxa" w:w="2880"/>
          </w:tcPr>
          <w:p>
            <w:r>
              <w:t>Phase 8 phase table</w:t>
            </w:r>
          </w:p>
        </w:tc>
        <w:tc>
          <w:tcPr>
            <w:tcW w:type="dxa" w:w="2880"/>
          </w:tcPr>
          <w:p>
            <w:r>
              <w:t>A confident 100% first_pass</w:t>
            </w:r>
          </w:p>
        </w:tc>
        <w:tc>
          <w:tcPr>
            <w:tcW w:type="dxa" w:w="2880"/>
          </w:tcPr>
          <w:p>
            <w:r>
              <w:t>No record carried a tag</w:t>
            </w:r>
          </w:p>
        </w:tc>
      </w:tr>
      <w:tr>
        <w:tc>
          <w:tcPr>
            <w:tcW w:type="dxa" w:w="2880"/>
          </w:tcPr>
          <w:p>
            <w:r>
              <w:t>Phase 8 dollar figures</w:t>
            </w:r>
          </w:p>
        </w:tc>
        <w:tc>
          <w:tcPr>
            <w:tcW w:type="dxa" w:w="2880"/>
          </w:tcPr>
          <w:p>
            <w:r>
              <w:t>$0.0303 per report</w:t>
            </w:r>
          </w:p>
        </w:tc>
        <w:tc>
          <w:tcPr>
            <w:tcW w:type="dxa" w:w="2880"/>
          </w:tcPr>
          <w:p>
            <w:r>
              <w:t>The rates were placeholders nobody checked</w:t>
            </w:r>
          </w:p>
        </w:tc>
      </w:tr>
      <w:tr>
        <w:tc>
          <w:tcPr>
            <w:tcW w:type="dxa" w:w="2880"/>
          </w:tcPr>
          <w:p>
            <w:r>
              <w:t>3102210</w:t>
            </w:r>
          </w:p>
        </w:tc>
        <w:tc>
          <w:tcPr>
            <w:tcW w:type="dxa" w:w="2880"/>
          </w:tcPr>
          <w:p>
            <w:r>
              <w:t>A clean run</w:t>
            </w:r>
          </w:p>
        </w:tc>
        <w:tc>
          <w:tcPr>
            <w:tcW w:type="dxa" w:w="2880"/>
          </w:tcPr>
          <w:p>
            <w:r>
              <w:t>The run had produced nothing</w:t>
            </w:r>
          </w:p>
        </w:tc>
      </w:tr>
      <w:tr>
        <w:tc>
          <w:tcPr>
            <w:tcW w:type="dxa" w:w="2880"/>
          </w:tcPr>
          <w:p>
            <w:r>
              <w:t>This check</w:t>
            </w:r>
          </w:p>
        </w:tc>
        <w:tc>
          <w:tcPr>
            <w:tcW w:type="dxa" w:w="2880"/>
          </w:tcPr>
          <w:p>
            <w:r>
              <w:t>MIXED, 6 runs span 1 commits</w:t>
            </w:r>
          </w:p>
        </w:tc>
        <w:tc>
          <w:tcPr>
            <w:tcW w:type="dxa" w:w="2880"/>
          </w:tcPr>
          <w:p>
            <w:r>
              <w:t>One commit, dirty tree</w:t>
            </w:r>
          </w:p>
        </w:tc>
      </w:tr>
    </w:tbl>
    <w:p>
      <w:r>
        <w:t>Each condition now reports independently, and the branch order keys on the specific fact rather than on a summary flag. Seven cases were exercised: clean, all-inferred, mixed commits, dirty, no field, partly missing, partly inferred.</w:t>
      </w:r>
    </w:p>
    <w:p>
      <w:r>
        <w:t>The general rule this project keeps rediscovering: an instrument that reports a wrong answer confidently is worse than no instrument, because the absence of a check invites scrutiny and a broken check deflects it.</w:t>
      </w:r>
    </w:p>
    <w:p>
      <w:pPr>
        <w:pStyle w:val="Heading1"/>
      </w:pPr>
      <w:r>
        <w:t>6. Choosing a judge, and calibrating before spending</w:t>
      </w:r>
    </w:p>
    <w:p>
      <w:r>
        <w:t>The instrument had failed twice before this phase, in two different ways, and neither failure had been retried with a judge that was both complete and outside the pipeline. The gemini-2.5-flash pairwise run recorded only 7 of 12 judgements — the other five missing, most likely a rate limit — so its 5–2 baseline lean came from an incomplete set and was never quotable. The gemini-3.1-flash-lite run was complete at 12 and landed on an exact 6–6 tie, which was read as a null result. It was also the model grading its own family.</w:t>
      </w:r>
    </w:p>
    <w:p>
      <w:pPr>
        <w:pStyle w:val="Heading2"/>
      </w:pPr>
      <w:r>
        <w:t>Not 2.5 Pro</w:t>
      </w:r>
    </w:p>
    <w:p>
      <w:r>
        <w:t>Pro models were removed from the Gemini free tier in April 2026, so gemini-2.5-pro is paid-only and has no free tier to have limits on. It is also a generation behind the pipeline model. What remains free is Flash-class only, and Google no longer publishes per-model numbers in the docs — the rate-limits page now redirects to the AI Studio dashboard, which is the only authoritative source per account. The figures below are third-party and disagree with each other on the 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RPM</w:t>
            </w:r>
          </w:p>
        </w:tc>
        <w:tc>
          <w:tcPr>
            <w:tcW w:type="dxa" w:w="2160"/>
          </w:tcPr>
          <w:p>
            <w:r>
              <w:t>TPM</w:t>
            </w:r>
          </w:p>
        </w:tc>
        <w:tc>
          <w:tcPr>
            <w:tcW w:type="dxa" w:w="2160"/>
          </w:tcPr>
          <w:p>
            <w:r>
              <w:t>RPD</w:t>
            </w:r>
          </w:p>
        </w:tc>
      </w:tr>
      <w:tr>
        <w:tc>
          <w:tcPr>
            <w:tcW w:type="dxa" w:w="2160"/>
          </w:tcPr>
          <w:p>
            <w:r>
              <w:t>Gemini 3 Flash</w:t>
            </w:r>
          </w:p>
        </w:tc>
        <w:tc>
          <w:tcPr>
            <w:tcW w:type="dxa" w:w="2160"/>
          </w:tcPr>
          <w:p>
            <w:r>
              <w:t>10</w:t>
            </w:r>
          </w:p>
        </w:tc>
        <w:tc>
          <w:tcPr>
            <w:tcW w:type="dxa" w:w="2160"/>
          </w:tcPr>
          <w:p>
            <w:r>
              <w:t>250,000</w:t>
            </w:r>
          </w:p>
        </w:tc>
        <w:tc>
          <w:tcPr>
            <w:tcW w:type="dxa" w:w="2160"/>
          </w:tcPr>
          <w:p>
            <w:r>
              <w:t>1,500</w:t>
            </w:r>
          </w:p>
        </w:tc>
      </w:tr>
      <w:tr>
        <w:tc>
          <w:tcPr>
            <w:tcW w:type="dxa" w:w="2160"/>
          </w:tcPr>
          <w:p>
            <w:r>
              <w:t>Gemini 3.1 Flash-Lite</w:t>
            </w:r>
          </w:p>
        </w:tc>
        <w:tc>
          <w:tcPr>
            <w:tcW w:type="dxa" w:w="2160"/>
          </w:tcPr>
          <w:p>
            <w:r>
              <w:t>15</w:t>
            </w:r>
          </w:p>
        </w:tc>
        <w:tc>
          <w:tcPr>
            <w:tcW w:type="dxa" w:w="2160"/>
          </w:tcPr>
          <w:p>
            <w:r>
              <w:t>—</w:t>
            </w:r>
          </w:p>
        </w:tc>
        <w:tc>
          <w:tcPr>
            <w:tcW w:type="dxa" w:w="2160"/>
          </w:tcPr>
          <w:p>
            <w:r>
              <w:t>—</w:t>
            </w:r>
          </w:p>
        </w:tc>
      </w:tr>
    </w:tbl>
    <w:p>
      <w:r>
        <w:t>gemini-3.5-flash is the pick: newer than the old judge, still free, and outside the pipeline model's family — which the judge's own docstring lists as bias #3, self-preference.</w:t>
      </w:r>
    </w:p>
    <w:p>
      <w:pPr>
        <w:pStyle w:val="Heading2"/>
      </w:pPr>
      <w:r>
        <w:t>Calibrated first, at a cost of five calls</w:t>
      </w:r>
    </w:p>
    <w:p>
      <w:r>
        <w:t>scripts/judge.py carries a --calibrate gate that damages a clean report four known ways and checks the judge notices on the right criterion. Running it costs almost nothing, and a judge that fails it makes every downstream number worthless.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Scores (5 criteria)</w:t>
            </w:r>
          </w:p>
        </w:tc>
        <w:tc>
          <w:tcPr>
            <w:tcW w:type="dxa" w:w="2160"/>
          </w:tcPr>
          <w:p>
            <w:r>
              <w:t>What should move</w:t>
            </w:r>
          </w:p>
        </w:tc>
        <w:tc>
          <w:tcPr>
            <w:tcW w:type="dxa" w:w="2160"/>
          </w:tcPr>
          <w:p>
            <w:r>
              <w:t>Moved</w:t>
            </w:r>
          </w:p>
        </w:tc>
      </w:tr>
      <w:tr>
        <w:tc>
          <w:tcPr>
            <w:tcW w:type="dxa" w:w="2160"/>
          </w:tcPr>
          <w:p>
            <w:r>
              <w:t>clean</w:t>
            </w:r>
          </w:p>
        </w:tc>
        <w:tc>
          <w:tcPr>
            <w:tcW w:type="dxa" w:w="2160"/>
          </w:tcPr>
          <w:p>
            <w:r>
              <w:t>5 / 5 / 5 / 5 / 5</w:t>
            </w:r>
          </w:p>
        </w:tc>
        <w:tc>
          <w:tcPr>
            <w:tcW w:type="dxa" w:w="2160"/>
          </w:tcPr>
          <w:p>
            <w:r>
              <w:t>—</w:t>
            </w:r>
          </w:p>
        </w:tc>
        <w:tc>
          <w:tcPr>
            <w:tcW w:type="dxa" w:w="2160"/>
          </w:tcPr>
          <w:p>
            <w:r>
              <w:t>—</w:t>
            </w:r>
          </w:p>
        </w:tc>
      </w:tr>
      <w:tr>
        <w:tc>
          <w:tcPr>
            <w:tcW w:type="dxa" w:w="2160"/>
          </w:tcPr>
          <w:p>
            <w:r>
              <w:t>shuffled</w:t>
            </w:r>
          </w:p>
        </w:tc>
        <w:tc>
          <w:tcPr>
            <w:tcW w:type="dxa" w:w="2160"/>
          </w:tcPr>
          <w:p>
            <w:r>
              <w:t>5 / 1 / 5 / 5 / 5</w:t>
            </w:r>
          </w:p>
        </w:tc>
        <w:tc>
          <w:tcPr>
            <w:tcW w:type="dxa" w:w="2160"/>
          </w:tcPr>
          <w:p>
            <w:r>
              <w:t>structural_coherence</w:t>
            </w:r>
          </w:p>
        </w:tc>
        <w:tc>
          <w:tcPr>
            <w:tcW w:type="dxa" w:w="2160"/>
          </w:tcPr>
          <w:p>
            <w:r>
              <w:t>5 → 1</w:t>
            </w:r>
          </w:p>
        </w:tc>
      </w:tr>
      <w:tr>
        <w:tc>
          <w:tcPr>
            <w:tcW w:type="dxa" w:w="2160"/>
          </w:tcPr>
          <w:p>
            <w:r>
              <w:t>no-citations</w:t>
            </w:r>
          </w:p>
        </w:tc>
        <w:tc>
          <w:tcPr>
            <w:tcW w:type="dxa" w:w="2160"/>
          </w:tcPr>
          <w:p>
            <w:r>
              <w:t>5 / 5 / 5 / 1 / 5</w:t>
            </w:r>
          </w:p>
        </w:tc>
        <w:tc>
          <w:tcPr>
            <w:tcW w:type="dxa" w:w="2160"/>
          </w:tcPr>
          <w:p>
            <w:r>
              <w:t>citation_integrity</w:t>
            </w:r>
          </w:p>
        </w:tc>
        <w:tc>
          <w:tcPr>
            <w:tcW w:type="dxa" w:w="2160"/>
          </w:tcPr>
          <w:p>
            <w:r>
              <w:t>5 → 1</w:t>
            </w:r>
          </w:p>
        </w:tc>
      </w:tr>
      <w:tr>
        <w:tc>
          <w:tcPr>
            <w:tcW w:type="dxa" w:w="2160"/>
          </w:tcPr>
          <w:p>
            <w:r>
              <w:t>filler</w:t>
            </w:r>
          </w:p>
        </w:tc>
        <w:tc>
          <w:tcPr>
            <w:tcW w:type="dxa" w:w="2160"/>
          </w:tcPr>
          <w:p>
            <w:r>
              <w:t>5 / 4 / 5 / 5 / 2</w:t>
            </w:r>
          </w:p>
        </w:tc>
        <w:tc>
          <w:tcPr>
            <w:tcW w:type="dxa" w:w="2160"/>
          </w:tcPr>
          <w:p>
            <w:r>
              <w:t>absence_of_filler</w:t>
            </w:r>
          </w:p>
        </w:tc>
        <w:tc>
          <w:tcPr>
            <w:tcW w:type="dxa" w:w="2160"/>
          </w:tcPr>
          <w:p>
            <w:r>
              <w:t>5 → 2</w:t>
            </w:r>
          </w:p>
        </w:tc>
      </w:tr>
      <w:tr>
        <w:tc>
          <w:tcPr>
            <w:tcW w:type="dxa" w:w="2160"/>
          </w:tcPr>
          <w:p>
            <w:r>
              <w:t>fake-citations</w:t>
            </w:r>
          </w:p>
        </w:tc>
        <w:tc>
          <w:tcPr>
            <w:tcW w:type="dxa" w:w="2160"/>
          </w:tcPr>
          <w:p>
            <w:r>
              <w:t>5 / 5 / 5 / 3 / 5</w:t>
            </w:r>
          </w:p>
        </w:tc>
        <w:tc>
          <w:tcPr>
            <w:tcW w:type="dxa" w:w="2160"/>
          </w:tcPr>
          <w:p>
            <w:r>
              <w:t>citation_integrity</w:t>
            </w:r>
          </w:p>
        </w:tc>
        <w:tc>
          <w:tcPr>
            <w:tcW w:type="dxa" w:w="2160"/>
          </w:tcPr>
          <w:p>
            <w:r>
              <w:t>5 → 3</w:t>
            </w:r>
          </w:p>
        </w:tc>
      </w:tr>
    </w:tbl>
    <w:p>
      <w:r>
        <w:t>4/4, CALIBRATED, 41,295 tokens across five calls. gemini-3.5-flash responds to real damage on the right criterion every time. That is the first judge in this project to pass the gate.</w:t>
      </w:r>
    </w:p>
    <w:p>
      <w:r>
        <w:t>One caveat that belongs next to the result rather than buried. scripts/judge.py scores with the Critic's rubric, imported from critic.py; evals/judge.py restates its own inline. Same five criteria, different wording. So the 4/4 says gemini-3.5-flash detects damage on the right criterion under the Critic's wording — a reasonable transfer to the evals wording, not a proof of it.</w:t>
      </w:r>
    </w:p>
    <w:p>
      <w:pPr>
        <w:pStyle w:val="Heading1"/>
      </w:pPr>
      <w:r>
        <w:t>7. The evals package, and six defects found before it produced a number</w:t>
      </w:r>
    </w:p>
    <w:p>
      <w:r>
        <w:t>Three files — evals/judge.py, evals/compare.py, evals/handscore.py — existed on disk at 0 bytes, with their contents held outside the repository. Writing them in was mechanical. Reading them before running them was not, and it is where the phase earned most of its value.</w:t>
      </w:r>
    </w:p>
    <w:p>
      <w:r>
        <w:t>A correction to the earlier Phase 9 record, which said the empty evals/__init__.py was a stray tool artifact and deleted it. It was not — it was an editor making evals a package, and it belongs there. It has been restored, and the package is now real with three working modules in it.</w:t>
      </w:r>
    </w:p>
    <w:p>
      <w:pPr>
        <w:pStyle w:val="Heading2"/>
      </w:pPr>
      <w:r>
        <w:t>Four found by reading the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Defect</w:t>
            </w:r>
          </w:p>
        </w:tc>
        <w:tc>
          <w:tcPr>
            <w:tcW w:type="dxa" w:w="2880"/>
          </w:tcPr>
          <w:p>
            <w:r>
              <w:t>Why it would not have been noticed</w:t>
            </w:r>
          </w:p>
        </w:tc>
      </w:tr>
      <w:tr>
        <w:tc>
          <w:tcPr>
            <w:tcW w:type="dxa" w:w="2880"/>
          </w:tcPr>
          <w:p>
            <w:r>
              <w:t>1</w:t>
            </w:r>
          </w:p>
        </w:tc>
        <w:tc>
          <w:tcPr>
            <w:tcW w:type="dxa" w:w="2880"/>
          </w:tcPr>
          <w:p>
            <w:r>
              <w:t>JUDGE_MODEL fell through to GEMINI_MODEL, resolving to the pipeline model</w:t>
            </w:r>
          </w:p>
        </w:tc>
        <w:tc>
          <w:tcPr>
            <w:tcW w:type="dxa" w:w="2880"/>
          </w:tcPr>
          <w:p>
            <w:r>
              <w:t>The run completes and the numbers look ordinary. Verified by import: it resolved to gemini-3.1-flash-lite — the same model that produced the 6–6 tie.</w:t>
            </w:r>
          </w:p>
        </w:tc>
      </w:tr>
      <w:tr>
        <w:tc>
          <w:tcPr>
            <w:tcW w:type="dxa" w:w="2880"/>
          </w:tcPr>
          <w:p>
            <w:r>
              <w:t>2</w:t>
            </w:r>
          </w:p>
        </w:tc>
        <w:tc>
          <w:tcPr>
            <w:tcW w:type="dxa" w:w="2880"/>
          </w:tcPr>
          <w:p>
            <w:r>
              <w:t>seed=hash(t['id']) gave a fresh random order every process</w:t>
            </w:r>
          </w:p>
        </w:tc>
        <w:tc>
          <w:tcPr>
            <w:tcW w:type="dxa" w:w="2880"/>
          </w:tcPr>
          <w:p>
            <w:r>
              <w:t>Three runs returned three different hashes. The comment claimed round 2 saw the opposite ordering; it was another draw, so --repeats 2 could double position bias instead of cancelling it.</w:t>
            </w:r>
          </w:p>
        </w:tc>
      </w:tr>
      <w:tr>
        <w:tc>
          <w:tcPr>
            <w:tcW w:type="dxa" w:w="2880"/>
          </w:tcPr>
          <w:p>
            <w:r>
              <w:t>3</w:t>
            </w:r>
          </w:p>
        </w:tc>
        <w:tc>
          <w:tcPr>
            <w:tcW w:type="dxa" w:w="2880"/>
          </w:tcPr>
          <w:p>
            <w:r>
              <w:t>results/judge.json schema collision with scripts/judge.py</w:t>
            </w:r>
          </w:p>
        </w:tc>
        <w:tc>
          <w:tcPr>
            <w:tcW w:type="dxa" w:w="2880"/>
          </w:tcPr>
          <w:p>
            <w:r>
              <w:t>compare.py does rows = judge['topics'] — a KeyError against the old file — and running the new judge would silently destroy the existing scores.</w:t>
            </w:r>
          </w:p>
        </w:tc>
      </w:tr>
      <w:tr>
        <w:tc>
          <w:tcPr>
            <w:tcW w:type="dxa" w:w="2880"/>
          </w:tcPr>
          <w:p>
            <w:r>
              <w:t>4</w:t>
            </w:r>
          </w:p>
        </w:tc>
        <w:tc>
          <w:tcPr>
            <w:tcW w:type="dxa" w:w="2880"/>
          </w:tcPr>
          <w:p>
            <w:r>
              <w:t>compare.py --markdown crashed on usd_per_report being None</w:t>
            </w:r>
          </w:p>
        </w:tc>
        <w:tc>
          <w:tcPr>
            <w:tcW w:type="dxa" w:w="2880"/>
          </w:tcPr>
          <w:p>
            <w:r>
              <w:t>A defect introduced by Phase 8's own dollar gate. The plain-text branch was fine because it never printed dollars.</w:t>
            </w:r>
          </w:p>
        </w:tc>
      </w:tr>
    </w:tbl>
    <w:p>
      <w:r>
        <w:t>Fix 1 was made a hard stop rather than a warning, because the failure is invisible in the output. judge.json now records pipeline_model and a self_judged boolean, so a future reader can tell from the file alone:</w:t>
      </w:r>
    </w:p>
    <w:p>
      <w:r>
        <w:rPr>
          <w:rFonts w:ascii="Consolas" w:hAnsi="Consolas"/>
          <w:sz w:val="19"/>
        </w:rPr>
        <w:t>judge model (gemini-3.1-flash-lite) is the pipeline model — it would be scoring its own output.</w:t>
        <w:br/>
        <w:t>Set GEMINI_JUDGE_MODEL to a different model, or pass --allow-self-judge to record the</w:t>
        <w:br/>
        <w:t>limitation deliberately.</w:t>
      </w:r>
    </w:p>
    <w:p>
      <w:r>
        <w:t>Fix 2 replaced hash() with sha256, and the fresh draw with (bit + rep) % 2, so round 2 is the exact mirror of round 1 and the ordering is identical across processes:</w:t>
      </w:r>
    </w:p>
    <w:p>
      <w:r>
        <w:rPr>
          <w:rFonts w:ascii="Consolas" w:hAnsi="Consolas"/>
          <w:sz w:val="19"/>
        </w:rPr>
        <w:t>run: t1=rep0:True rep1:False  t2=rep0:True rep1:False</w:t>
        <w:br/>
        <w:t>run: t1=rep0:True rep1:False  t2=rep0:True rep1:False</w:t>
        <w:br/>
        <w:t>run: t1=rep0:True rep1:False  t2=rep0:True rep1:False</w:t>
      </w:r>
    </w:p>
    <w:p>
      <w:r>
        <w:t>Fix 3 was handled on both sides: evals/judge.py copies an incompatible file to judge_legacy.json before overwriting, and compare.py names the problem instead of raising. Fix 4 degrades to a dash and the words "no rates supplied" rather than crashing.</w:t>
      </w:r>
    </w:p>
    <w:p>
      <w:pPr>
        <w:pStyle w:val="Heading2"/>
      </w:pPr>
      <w:r>
        <w:t>Two more found by comparing the two judges</w:t>
      </w:r>
    </w:p>
    <w:p>
      <w:r>
        <w:t>The two files are different instruments, not two versions of one. scripts/judge.py asks "how good is this report?" twice per topic, absolute and alone. evals/judge.py asks "how do these two compare?" once, both reports in a single call. The second is the more sensitive instrument — a judge that gives everything 5/5 in isolation will still separate two reports side by side, which is exactly the failure the old judge.json showed. But comparing them line by line surfaced two defects in the new one that the old one did not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Defect</w:t>
            </w:r>
          </w:p>
        </w:tc>
        <w:tc>
          <w:tcPr>
            <w:tcW w:type="dxa" w:w="2880"/>
          </w:tcPr>
          <w:p>
            <w:r>
              <w:t>Effect if it had run</w:t>
            </w:r>
          </w:p>
        </w:tc>
      </w:tr>
      <w:tr>
        <w:tc>
          <w:tcPr>
            <w:tcW w:type="dxa" w:w="2880"/>
          </w:tcPr>
          <w:p>
            <w:r>
              <w:t>5</w:t>
            </w:r>
          </w:p>
        </w:tc>
        <w:tc>
          <w:tcPr>
            <w:tcW w:type="dxa" w:w="2880"/>
          </w:tcPr>
          <w:p>
            <w:r>
              <w:t>No stripping of the "Known limitations" section</w:t>
            </w:r>
          </w:p>
        </w:tc>
        <w:tc>
          <w:tcPr>
            <w:tcW w:type="dxa" w:w="2880"/>
          </w:tcPr>
          <w:p>
            <w:r>
              <w:t>3 of 6 graph reports declare one and no baseline report ever does. A format tell strong enough to defeat the blinding on half the topics before the judge reads a word.</w:t>
            </w:r>
          </w:p>
        </w:tc>
      </w:tr>
      <w:tr>
        <w:tc>
          <w:tcPr>
            <w:tcW w:type="dxa" w:w="2880"/>
          </w:tcPr>
          <w:p>
            <w:r>
              <w:t>6</w:t>
            </w:r>
          </w:p>
        </w:tc>
        <w:tc>
          <w:tcPr>
            <w:tcW w:type="dxa" w:w="2880"/>
          </w:tcPr>
          <w:p>
            <w:r>
              <w:t>ev.update() merged both systems' findings into one evidence dict</w:t>
            </w:r>
          </w:p>
        </w:tc>
        <w:tc>
          <w:tcPr>
            <w:tcW w:type="dxa" w:w="2880"/>
          </w:tcPr>
          <w:p>
            <w:r>
              <w:t>Both systems number from F001 independently. On t1 all 67 of 67 IDs collide, so the multi-agent claim wins every shared ID and the baseline gets checked against the wrong evidence. Criterion 4 caps at 1 for an unresolvable ID — a systematic, invisible penalty against the baseline, in a table that looks completely normal.</w:t>
            </w:r>
          </w:p>
        </w:tc>
      </w:tr>
    </w:tbl>
    <w:p>
      <w:r>
        <w:t>Defect 5 was fixed by importing _body from scripts/judge.py rather than restating it, so the two judges cannot drift on what blinding means. Measured on the current run:</w:t>
      </w:r>
    </w:p>
    <w:p>
      <w:r>
        <w:rPr>
          <w:rFonts w:ascii="Consolas" w:hAnsi="Consolas"/>
          <w:sz w:val="19"/>
        </w:rPr>
        <w:t>baseline:   0/6 declare Known limitations</w:t>
        <w:br/>
        <w:t>multiagent: 3/6 declare Known limitations</w:t>
        <w:br/>
        <w:t>→ after _load(): 0/6 for both</w:t>
      </w:r>
    </w:p>
    <w:p>
      <w:r>
        <w:t>The count is a property of the run, not a constant — the old docstring said 4 of 6 and it is 3 of 6 at b949796. Only the asymmetry matters: the baseline has no mechanism to declare a gap, so any number above zero is a tell.</w:t>
      </w:r>
    </w:p>
    <w:p>
      <w:r>
        <w:t>Defect 6 was fixed by giving each report its own evidence block, with the prompt telling the judge explicitly that the two sets are separate namespaces. Verified by intercepting the actual prompt:</w:t>
      </w:r>
    </w:p>
    <w:p>
      <w:r>
        <w:rPr>
          <w:rFonts w:ascii="Consolas" w:hAnsi="Consolas"/>
          <w:sz w:val="19"/>
        </w:rPr>
        <w:t>Report A evidence block: 67 ids</w:t>
        <w:br/>
        <w:t>Report B evidence block: 67 ids</w:t>
        <w:br/>
        <w:t>F001 in A: One source reports SIB cells carry a cost of $46–$62/kWh.</w:t>
        <w:br/>
        <w:t>F001 in B: Sodium-ion batteries are currently more expensive or at price…</w:t>
        <w:br/>
        <w:t>blocks are distinct: True</w:t>
      </w:r>
    </w:p>
    <w:p>
      <w:r>
        <w:t>This has a consequence for existing data. results/pairwise.json was produced by scripts/pairwise.py, which imports _body, so its blinding was sound. But if it used a merged evidence set, the 6–6 tie could have a mechanical cause rather than being a real null result — worth checking before that tie is cited as evidence that judges cannot discriminate.</w:t>
      </w:r>
    </w:p>
    <w:p>
      <w:pPr>
        <w:pStyle w:val="Heading1"/>
      </w:pPr>
      <w:r>
        <w:t>8. The run: the first instrument in this project that discriminates</w:t>
      </w:r>
    </w:p>
    <w:p>
      <w:r>
        <w:rPr>
          <w:rFonts w:ascii="Consolas" w:hAnsi="Consolas"/>
          <w:sz w:val="19"/>
        </w:rPr>
        <w:t>$env:GEMINI_JUDGE_MODEL="gemini-3.5-flash"</w:t>
        <w:br/>
        <w:t>uv run python -m evals.judge --repeats 2</w:t>
      </w:r>
    </w:p>
    <w:p>
      <w:r>
        <w:t>Twelve calls, 188,669 judge tokens, both orderings per topic. The file records judge_model gemini-3.5-flash, pipeline_model gemini-3.1-flash-lite, self_judged false. The legacy guard fired as designed and copied the old per-system judge.json to judge_legacy.json before overwriting.</w:t>
      </w:r>
    </w:p>
    <w:p>
      <w:r>
        <w:t>The number that matters most is the spread: the largest disagreement between a topic's two orderings, across all five criteria, was 1 point. Under the old absolute judge the deltas were straight 5s everywhere; under the self-judging pairwise it was an exact 6–6 tie. Now the deltas vary by topic and stay stable when the order is flipped. That is a calibrated, outside, position-controlled judge, and it is what unlocks everything below.</w:t>
      </w:r>
    </w:p>
    <w:p>
      <w:pPr>
        <w:pStyle w:val="Heading2"/>
      </w:pPr>
      <w:r>
        <w:t>What the judge saw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Topic</w:t>
            </w:r>
          </w:p>
        </w:tc>
        <w:tc>
          <w:tcPr>
            <w:tcW w:type="dxa" w:w="1440"/>
          </w:tcPr>
          <w:p>
            <w:r>
              <w:t>Shape</w:t>
            </w:r>
          </w:p>
        </w:tc>
        <w:tc>
          <w:tcPr>
            <w:tcW w:type="dxa" w:w="1440"/>
          </w:tcPr>
          <w:p>
            <w:r>
              <w:t>Single agent</w:t>
            </w:r>
          </w:p>
        </w:tc>
        <w:tc>
          <w:tcPr>
            <w:tcW w:type="dxa" w:w="1440"/>
          </w:tcPr>
          <w:p>
            <w:r>
              <w:t>Multi-agent</w:t>
            </w:r>
          </w:p>
        </w:tc>
        <w:tc>
          <w:tcPr>
            <w:tcW w:type="dxa" w:w="1440"/>
          </w:tcPr>
          <w:p>
            <w:r>
              <w:t>Net</w:t>
            </w:r>
          </w:p>
        </w:tc>
        <w:tc>
          <w:tcPr>
            <w:tcW w:type="dxa" w:w="1440"/>
          </w:tcPr>
          <w:p>
            <w:r>
              <w:t>Spread</w:t>
            </w:r>
          </w:p>
        </w:tc>
      </w:tr>
      <w:tr>
        <w:tc>
          <w:tcPr>
            <w:tcW w:type="dxa" w:w="1440"/>
          </w:tcPr>
          <w:p>
            <w:r>
              <w:t>t1</w:t>
            </w:r>
          </w:p>
        </w:tc>
        <w:tc>
          <w:tcPr>
            <w:tcW w:type="dxa" w:w="1440"/>
          </w:tcPr>
          <w:p>
            <w:r>
              <w:t>abundant-sources</w:t>
            </w:r>
          </w:p>
        </w:tc>
        <w:tc>
          <w:tcPr>
            <w:tcW w:type="dxa" w:w="1440"/>
          </w:tcPr>
          <w:p>
            <w:r>
              <w:t>25.0</w:t>
            </w:r>
          </w:p>
        </w:tc>
        <w:tc>
          <w:tcPr>
            <w:tcW w:type="dxa" w:w="1440"/>
          </w:tcPr>
          <w:p>
            <w:r>
              <w:t>25.0</w:t>
            </w:r>
          </w:p>
        </w:tc>
        <w:tc>
          <w:tcPr>
            <w:tcW w:type="dxa" w:w="1440"/>
          </w:tcPr>
          <w:p>
            <w:r>
              <w:t>+0.0</w:t>
            </w:r>
          </w:p>
        </w:tc>
        <w:tc>
          <w:tcPr>
            <w:tcW w:type="dxa" w:w="1440"/>
          </w:tcPr>
          <w:p>
            <w:r>
              <w:t>0</w:t>
            </w:r>
          </w:p>
        </w:tc>
      </w:tr>
      <w:tr>
        <w:tc>
          <w:tcPr>
            <w:tcW w:type="dxa" w:w="1440"/>
          </w:tcPr>
          <w:p>
            <w:r>
              <w:t>t2</w:t>
            </w:r>
          </w:p>
        </w:tc>
        <w:tc>
          <w:tcPr>
            <w:tcW w:type="dxa" w:w="1440"/>
          </w:tcPr>
          <w:p>
            <w:r>
              <w:t>abundant-sources</w:t>
            </w:r>
          </w:p>
        </w:tc>
        <w:tc>
          <w:tcPr>
            <w:tcW w:type="dxa" w:w="1440"/>
          </w:tcPr>
          <w:p>
            <w:r>
              <w:t>25.0</w:t>
            </w:r>
          </w:p>
        </w:tc>
        <w:tc>
          <w:tcPr>
            <w:tcW w:type="dxa" w:w="1440"/>
          </w:tcPr>
          <w:p>
            <w:r>
              <w:t>24.5</w:t>
            </w:r>
          </w:p>
        </w:tc>
        <w:tc>
          <w:tcPr>
            <w:tcW w:type="dxa" w:w="1440"/>
          </w:tcPr>
          <w:p>
            <w:r>
              <w:t>−0.5</w:t>
            </w:r>
          </w:p>
        </w:tc>
        <w:tc>
          <w:tcPr>
            <w:tcW w:type="dxa" w:w="1440"/>
          </w:tcPr>
          <w:p>
            <w:r>
              <w:t>1</w:t>
            </w:r>
          </w:p>
        </w:tc>
      </w:tr>
      <w:tr>
        <w:tc>
          <w:tcPr>
            <w:tcW w:type="dxa" w:w="1440"/>
          </w:tcPr>
          <w:p>
            <w:r>
              <w:t>t3</w:t>
            </w:r>
          </w:p>
        </w:tc>
        <w:tc>
          <w:tcPr>
            <w:tcW w:type="dxa" w:w="1440"/>
          </w:tcPr>
          <w:p>
            <w:r>
              <w:t>thin-evidence</w:t>
            </w:r>
          </w:p>
        </w:tc>
        <w:tc>
          <w:tcPr>
            <w:tcW w:type="dxa" w:w="1440"/>
          </w:tcPr>
          <w:p>
            <w:r>
              <w:t>25.0</w:t>
            </w:r>
          </w:p>
        </w:tc>
        <w:tc>
          <w:tcPr>
            <w:tcW w:type="dxa" w:w="1440"/>
          </w:tcPr>
          <w:p>
            <w:r>
              <w:t>19.0</w:t>
            </w:r>
          </w:p>
        </w:tc>
        <w:tc>
          <w:tcPr>
            <w:tcW w:type="dxa" w:w="1440"/>
          </w:tcPr>
          <w:p>
            <w:r>
              <w:t>−6.0</w:t>
            </w:r>
          </w:p>
        </w:tc>
        <w:tc>
          <w:tcPr>
            <w:tcW w:type="dxa" w:w="1440"/>
          </w:tcPr>
          <w:p>
            <w:r>
              <w:t>1</w:t>
            </w:r>
          </w:p>
        </w:tc>
      </w:tr>
      <w:tr>
        <w:tc>
          <w:tcPr>
            <w:tcW w:type="dxa" w:w="1440"/>
          </w:tcPr>
          <w:p>
            <w:r>
              <w:t>t4</w:t>
            </w:r>
          </w:p>
        </w:tc>
        <w:tc>
          <w:tcPr>
            <w:tcW w:type="dxa" w:w="1440"/>
          </w:tcPr>
          <w:p>
            <w:r>
              <w:t>contested</w:t>
            </w:r>
          </w:p>
        </w:tc>
        <w:tc>
          <w:tcPr>
            <w:tcW w:type="dxa" w:w="1440"/>
          </w:tcPr>
          <w:p>
            <w:r>
              <w:t>20.0</w:t>
            </w:r>
          </w:p>
        </w:tc>
        <w:tc>
          <w:tcPr>
            <w:tcW w:type="dxa" w:w="1440"/>
          </w:tcPr>
          <w:p>
            <w:r>
              <w:t>24.0</w:t>
            </w:r>
          </w:p>
        </w:tc>
        <w:tc>
          <w:tcPr>
            <w:tcW w:type="dxa" w:w="1440"/>
          </w:tcPr>
          <w:p>
            <w:r>
              <w:t>+4.0</w:t>
            </w:r>
          </w:p>
        </w:tc>
        <w:tc>
          <w:tcPr>
            <w:tcW w:type="dxa" w:w="1440"/>
          </w:tcPr>
          <w:p>
            <w:r>
              <w:t>1</w:t>
            </w:r>
          </w:p>
        </w:tc>
      </w:tr>
      <w:tr>
        <w:tc>
          <w:tcPr>
            <w:tcW w:type="dxa" w:w="1440"/>
          </w:tcPr>
          <w:p>
            <w:r>
              <w:t>t5</w:t>
            </w:r>
          </w:p>
        </w:tc>
        <w:tc>
          <w:tcPr>
            <w:tcW w:type="dxa" w:w="1440"/>
          </w:tcPr>
          <w:p>
            <w:r>
              <w:t>cross-domain</w:t>
            </w:r>
          </w:p>
        </w:tc>
        <w:tc>
          <w:tcPr>
            <w:tcW w:type="dxa" w:w="1440"/>
          </w:tcPr>
          <w:p>
            <w:r>
              <w:t>25.0</w:t>
            </w:r>
          </w:p>
        </w:tc>
        <w:tc>
          <w:tcPr>
            <w:tcW w:type="dxa" w:w="1440"/>
          </w:tcPr>
          <w:p>
            <w:r>
              <w:t>22.0</w:t>
            </w:r>
          </w:p>
        </w:tc>
        <w:tc>
          <w:tcPr>
            <w:tcW w:type="dxa" w:w="1440"/>
          </w:tcPr>
          <w:p>
            <w:r>
              <w:t>−3.0</w:t>
            </w:r>
          </w:p>
        </w:tc>
        <w:tc>
          <w:tcPr>
            <w:tcW w:type="dxa" w:w="1440"/>
          </w:tcPr>
          <w:p>
            <w:r>
              <w:t>1</w:t>
            </w:r>
          </w:p>
        </w:tc>
      </w:tr>
      <w:tr>
        <w:tc>
          <w:tcPr>
            <w:tcW w:type="dxa" w:w="1440"/>
          </w:tcPr>
          <w:p>
            <w:r>
              <w:t>t6</w:t>
            </w:r>
          </w:p>
        </w:tc>
        <w:tc>
          <w:tcPr>
            <w:tcW w:type="dxa" w:w="1440"/>
          </w:tcPr>
          <w:p>
            <w:r>
              <w:t>cross-domain</w:t>
            </w:r>
          </w:p>
        </w:tc>
        <w:tc>
          <w:tcPr>
            <w:tcW w:type="dxa" w:w="1440"/>
          </w:tcPr>
          <w:p>
            <w:r>
              <w:t>25.0</w:t>
            </w:r>
          </w:p>
        </w:tc>
        <w:tc>
          <w:tcPr>
            <w:tcW w:type="dxa" w:w="1440"/>
          </w:tcPr>
          <w:p>
            <w:r>
              <w:t>22.5</w:t>
            </w:r>
          </w:p>
        </w:tc>
        <w:tc>
          <w:tcPr>
            <w:tcW w:type="dxa" w:w="1440"/>
          </w:tcPr>
          <w:p>
            <w:r>
              <w:t>−2.5</w:t>
            </w:r>
          </w:p>
        </w:tc>
        <w:tc>
          <w:tcPr>
            <w:tcW w:type="dxa" w:w="1440"/>
          </w:tcPr>
          <w:p>
            <w:r>
              <w:t>1</w:t>
            </w:r>
          </w:p>
        </w:tc>
      </w:tr>
    </w:tbl>
    <w:p>
      <w:r>
        <w:t>Totals out of 25. Aggregated per criterion, with cost alongside: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Single agent</w:t>
            </w:r>
          </w:p>
        </w:tc>
        <w:tc>
          <w:tcPr>
            <w:tcW w:type="dxa" w:w="2160"/>
          </w:tcPr>
          <w:p>
            <w:r>
              <w:t>Multi-agent</w:t>
            </w:r>
          </w:p>
        </w:tc>
        <w:tc>
          <w:tcPr>
            <w:tcW w:type="dxa" w:w="2160"/>
          </w:tcPr>
          <w:p>
            <w:r>
              <w:t>Delta</w:t>
            </w:r>
          </w:p>
        </w:tc>
      </w:tr>
      <w:tr>
        <w:tc>
          <w:tcPr>
            <w:tcW w:type="dxa" w:w="2160"/>
          </w:tcPr>
          <w:p>
            <w:r>
              <w:t>Factual grounding</w:t>
            </w:r>
          </w:p>
        </w:tc>
        <w:tc>
          <w:tcPr>
            <w:tcW w:type="dxa" w:w="2160"/>
          </w:tcPr>
          <w:p>
            <w:r>
              <w:t>4.67</w:t>
            </w:r>
          </w:p>
        </w:tc>
        <w:tc>
          <w:tcPr>
            <w:tcW w:type="dxa" w:w="2160"/>
          </w:tcPr>
          <w:p>
            <w:r>
              <w:t>4.42</w:t>
            </w:r>
          </w:p>
        </w:tc>
        <w:tc>
          <w:tcPr>
            <w:tcW w:type="dxa" w:w="2160"/>
          </w:tcPr>
          <w:p>
            <w:r>
              <w:t>−0.25</w:t>
            </w:r>
          </w:p>
        </w:tc>
      </w:tr>
      <w:tr>
        <w:tc>
          <w:tcPr>
            <w:tcW w:type="dxa" w:w="2160"/>
          </w:tcPr>
          <w:p>
            <w:r>
              <w:t>Structural coherence</w:t>
            </w:r>
          </w:p>
        </w:tc>
        <w:tc>
          <w:tcPr>
            <w:tcW w:type="dxa" w:w="2160"/>
          </w:tcPr>
          <w:p>
            <w:r>
              <w:t>5.00</w:t>
            </w:r>
          </w:p>
        </w:tc>
        <w:tc>
          <w:tcPr>
            <w:tcW w:type="dxa" w:w="2160"/>
          </w:tcPr>
          <w:p>
            <w:r>
              <w:t>4.83</w:t>
            </w:r>
          </w:p>
        </w:tc>
        <w:tc>
          <w:tcPr>
            <w:tcW w:type="dxa" w:w="2160"/>
          </w:tcPr>
          <w:p>
            <w:r>
              <w:t>−0.17</w:t>
            </w:r>
          </w:p>
        </w:tc>
      </w:tr>
      <w:tr>
        <w:tc>
          <w:tcPr>
            <w:tcW w:type="dxa" w:w="2160"/>
          </w:tcPr>
          <w:p>
            <w:r>
              <w:t>Depth of analysis</w:t>
            </w:r>
          </w:p>
        </w:tc>
        <w:tc>
          <w:tcPr>
            <w:tcW w:type="dxa" w:w="2160"/>
          </w:tcPr>
          <w:p>
            <w:r>
              <w:t>4.83</w:t>
            </w:r>
          </w:p>
        </w:tc>
        <w:tc>
          <w:tcPr>
            <w:tcW w:type="dxa" w:w="2160"/>
          </w:tcPr>
          <w:p>
            <w:r>
              <w:t>4.50</w:t>
            </w:r>
          </w:p>
        </w:tc>
        <w:tc>
          <w:tcPr>
            <w:tcW w:type="dxa" w:w="2160"/>
          </w:tcPr>
          <w:p>
            <w:r>
              <w:t>−0.33</w:t>
            </w:r>
          </w:p>
        </w:tc>
      </w:tr>
      <w:tr>
        <w:tc>
          <w:tcPr>
            <w:tcW w:type="dxa" w:w="2160"/>
          </w:tcPr>
          <w:p>
            <w:r>
              <w:t>Citation integrity</w:t>
            </w:r>
          </w:p>
        </w:tc>
        <w:tc>
          <w:tcPr>
            <w:tcW w:type="dxa" w:w="2160"/>
          </w:tcPr>
          <w:p>
            <w:r>
              <w:t>4.67</w:t>
            </w:r>
          </w:p>
        </w:tc>
        <w:tc>
          <w:tcPr>
            <w:tcW w:type="dxa" w:w="2160"/>
          </w:tcPr>
          <w:p>
            <w:r>
              <w:t>4.42</w:t>
            </w:r>
          </w:p>
        </w:tc>
        <w:tc>
          <w:tcPr>
            <w:tcW w:type="dxa" w:w="2160"/>
          </w:tcPr>
          <w:p>
            <w:r>
              <w:t>−0.25</w:t>
            </w:r>
          </w:p>
        </w:tc>
      </w:tr>
      <w:tr>
        <w:tc>
          <w:tcPr>
            <w:tcW w:type="dxa" w:w="2160"/>
          </w:tcPr>
          <w:p>
            <w:r>
              <w:t>Absence of filler</w:t>
            </w:r>
          </w:p>
        </w:tc>
        <w:tc>
          <w:tcPr>
            <w:tcW w:type="dxa" w:w="2160"/>
          </w:tcPr>
          <w:p>
            <w:r>
              <w:t>5.00</w:t>
            </w:r>
          </w:p>
        </w:tc>
        <w:tc>
          <w:tcPr>
            <w:tcW w:type="dxa" w:w="2160"/>
          </w:tcPr>
          <w:p>
            <w:r>
              <w:t>4.67</w:t>
            </w:r>
          </w:p>
        </w:tc>
        <w:tc>
          <w:tcPr>
            <w:tcW w:type="dxa" w:w="2160"/>
          </w:tcPr>
          <w:p>
            <w:r>
              <w:t>−0.33</w:t>
            </w:r>
          </w:p>
        </w:tc>
      </w:tr>
      <w:tr>
        <w:tc>
          <w:tcPr>
            <w:tcW w:type="dxa" w:w="2160"/>
          </w:tcPr>
          <w:p>
            <w:r>
              <w:t>MEAN</w:t>
            </w:r>
          </w:p>
        </w:tc>
        <w:tc>
          <w:tcPr>
            <w:tcW w:type="dxa" w:w="2160"/>
          </w:tcPr>
          <w:p>
            <w:r>
              <w:t>4.83</w:t>
            </w:r>
          </w:p>
        </w:tc>
        <w:tc>
          <w:tcPr>
            <w:tcW w:type="dxa" w:w="2160"/>
          </w:tcPr>
          <w:p>
            <w:r>
              <w:t>4.57</w:t>
            </w:r>
          </w:p>
        </w:tc>
        <w:tc>
          <w:tcPr>
            <w:tcW w:type="dxa" w:w="2160"/>
          </w:tcPr>
          <w:p>
            <w:r>
              <w:t>−0.27</w:t>
            </w:r>
          </w:p>
        </w:tc>
      </w:tr>
      <w:tr>
        <w:tc>
          <w:tcPr>
            <w:tcW w:type="dxa" w:w="2160"/>
          </w:tcPr>
          <w:p>
            <w:r>
              <w:t>Broken citations</w:t>
            </w:r>
          </w:p>
        </w:tc>
        <w:tc>
          <w:tcPr>
            <w:tcW w:type="dxa" w:w="2160"/>
          </w:tcPr>
          <w:p>
            <w:r>
              <w:t>0</w:t>
            </w:r>
          </w:p>
        </w:tc>
        <w:tc>
          <w:tcPr>
            <w:tcW w:type="dxa" w:w="2160"/>
          </w:tcPr>
          <w:p>
            <w:r>
              <w:t>0</w:t>
            </w:r>
          </w:p>
        </w:tc>
        <w:tc>
          <w:tcPr>
            <w:tcW w:type="dxa" w:w="2160"/>
          </w:tcPr>
          <w:p>
            <w:r>
              <w:t>—</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Cost</w:t>
            </w:r>
          </w:p>
        </w:tc>
        <w:tc>
          <w:tcPr>
            <w:tcW w:type="dxa" w:w="2160"/>
          </w:tcPr>
          <w:p>
            <w:r>
              <w:t>Single agent</w:t>
            </w:r>
          </w:p>
        </w:tc>
        <w:tc>
          <w:tcPr>
            <w:tcW w:type="dxa" w:w="2160"/>
          </w:tcPr>
          <w:p>
            <w:r>
              <w:t>Multi-agent</w:t>
            </w:r>
          </w:p>
        </w:tc>
        <w:tc>
          <w:tcPr>
            <w:tcW w:type="dxa" w:w="2160"/>
          </w:tcPr>
          <w:p>
            <w:r>
              <w:t>Multiple</w:t>
            </w:r>
          </w:p>
        </w:tc>
      </w:tr>
      <w:tr>
        <w:tc>
          <w:tcPr>
            <w:tcW w:type="dxa" w:w="2160"/>
          </w:tcPr>
          <w:p>
            <w:r>
              <w:t>Total tokens</w:t>
            </w:r>
          </w:p>
        </w:tc>
        <w:tc>
          <w:tcPr>
            <w:tcW w:type="dxa" w:w="2160"/>
          </w:tcPr>
          <w:p>
            <w:r>
              <w:t>194,618</w:t>
            </w:r>
          </w:p>
        </w:tc>
        <w:tc>
          <w:tcPr>
            <w:tcW w:type="dxa" w:w="2160"/>
          </w:tcPr>
          <w:p>
            <w:r>
              <w:t>246,023</w:t>
            </w:r>
          </w:p>
        </w:tc>
        <w:tc>
          <w:tcPr>
            <w:tcW w:type="dxa" w:w="2160"/>
          </w:tcPr>
          <w:p>
            <w:r>
              <w:t>1.26×</w:t>
            </w:r>
          </w:p>
        </w:tc>
      </w:tr>
      <w:tr>
        <w:tc>
          <w:tcPr>
            <w:tcW w:type="dxa" w:w="2160"/>
          </w:tcPr>
          <w:p>
            <w:r>
              <w:t>Model calls</w:t>
            </w:r>
          </w:p>
        </w:tc>
        <w:tc>
          <w:tcPr>
            <w:tcW w:type="dxa" w:w="2160"/>
          </w:tcPr>
          <w:p>
            <w:r>
              <w:t>78</w:t>
            </w:r>
          </w:p>
        </w:tc>
        <w:tc>
          <w:tcPr>
            <w:tcW w:type="dxa" w:w="2160"/>
          </w:tcPr>
          <w:p>
            <w:r>
              <w:t>94</w:t>
            </w:r>
          </w:p>
        </w:tc>
        <w:tc>
          <w:tcPr>
            <w:tcW w:type="dxa" w:w="2160"/>
          </w:tcPr>
          <w:p>
            <w:r>
              <w:t>1.21×</w:t>
            </w:r>
          </w:p>
        </w:tc>
      </w:tr>
      <w:tr>
        <w:tc>
          <w:tcPr>
            <w:tcW w:type="dxa" w:w="2160"/>
          </w:tcPr>
          <w:p>
            <w:r>
              <w:t>Wall clock (s)</w:t>
            </w:r>
          </w:p>
        </w:tc>
        <w:tc>
          <w:tcPr>
            <w:tcW w:type="dxa" w:w="2160"/>
          </w:tcPr>
          <w:p>
            <w:r>
              <w:t>535</w:t>
            </w:r>
          </w:p>
        </w:tc>
        <w:tc>
          <w:tcPr>
            <w:tcW w:type="dxa" w:w="2160"/>
          </w:tcPr>
          <w:p>
            <w:r>
              <w:t>410</w:t>
            </w:r>
          </w:p>
        </w:tc>
        <w:tc>
          <w:tcPr>
            <w:tcW w:type="dxa" w:w="2160"/>
          </w:tcPr>
          <w:p>
            <w:r>
              <w:t>0.77×</w:t>
            </w:r>
          </w:p>
        </w:tc>
      </w:tr>
    </w:tbl>
    <w:p>
      <w:r>
        <w:t>The multi-agent system scores lower on all five criteria while costing 1.26× the tokens. It is faster, and broken citations are 0/0 both ways. This is not a broken system producing bad output — both write good reports. It is a more expensive system that is not buying quality.</w:t>
      </w:r>
    </w:p>
    <w:p>
      <w:pPr>
        <w:pStyle w:val="Heading2"/>
      </w:pPr>
      <w:r>
        <w:t>Where the architecture pays, by topic shape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Shape</w:t>
            </w:r>
          </w:p>
        </w:tc>
        <w:tc>
          <w:tcPr>
            <w:tcW w:type="dxa" w:w="1728"/>
          </w:tcPr>
          <w:p>
            <w:r>
              <w:t>n</w:t>
            </w:r>
          </w:p>
        </w:tc>
        <w:tc>
          <w:tcPr>
            <w:tcW w:type="dxa" w:w="1728"/>
          </w:tcPr>
          <w:p>
            <w:r>
              <w:t>Grounding delta</w:t>
            </w:r>
          </w:p>
        </w:tc>
        <w:tc>
          <w:tcPr>
            <w:tcW w:type="dxa" w:w="1728"/>
          </w:tcPr>
          <w:p>
            <w:r>
              <w:t>Coherence delta</w:t>
            </w:r>
          </w:p>
        </w:tc>
        <w:tc>
          <w:tcPr>
            <w:tcW w:type="dxa" w:w="1728"/>
          </w:tcPr>
          <w:p>
            <w:r>
              <w:t>Mean delta</w:t>
            </w:r>
          </w:p>
        </w:tc>
      </w:tr>
      <w:tr>
        <w:tc>
          <w:tcPr>
            <w:tcW w:type="dxa" w:w="1728"/>
          </w:tcPr>
          <w:p>
            <w:r>
              <w:t>abundant-sources</w:t>
            </w:r>
          </w:p>
        </w:tc>
        <w:tc>
          <w:tcPr>
            <w:tcW w:type="dxa" w:w="1728"/>
          </w:tcPr>
          <w:p>
            <w:r>
              <w:t>2</w:t>
            </w:r>
          </w:p>
        </w:tc>
        <w:tc>
          <w:tcPr>
            <w:tcW w:type="dxa" w:w="1728"/>
          </w:tcPr>
          <w:p>
            <w:r>
              <w:t>+0.00</w:t>
            </w:r>
          </w:p>
        </w:tc>
        <w:tc>
          <w:tcPr>
            <w:tcW w:type="dxa" w:w="1728"/>
          </w:tcPr>
          <w:p>
            <w:r>
              <w:t>+0.00</w:t>
            </w:r>
          </w:p>
        </w:tc>
        <w:tc>
          <w:tcPr>
            <w:tcW w:type="dxa" w:w="1728"/>
          </w:tcPr>
          <w:p>
            <w:r>
              <w:t>−0.05</w:t>
            </w:r>
          </w:p>
        </w:tc>
      </w:tr>
      <w:tr>
        <w:tc>
          <w:tcPr>
            <w:tcW w:type="dxa" w:w="1728"/>
          </w:tcPr>
          <w:p>
            <w:r>
              <w:t>contested</w:t>
            </w:r>
          </w:p>
        </w:tc>
        <w:tc>
          <w:tcPr>
            <w:tcW w:type="dxa" w:w="1728"/>
          </w:tcPr>
          <w:p>
            <w:r>
              <w:t>1</w:t>
            </w:r>
          </w:p>
        </w:tc>
        <w:tc>
          <w:tcPr>
            <w:tcW w:type="dxa" w:w="1728"/>
          </w:tcPr>
          <w:p>
            <w:r>
              <w:t>+1.50</w:t>
            </w:r>
          </w:p>
        </w:tc>
        <w:tc>
          <w:tcPr>
            <w:tcW w:type="dxa" w:w="1728"/>
          </w:tcPr>
          <w:p>
            <w:r>
              <w:t>+0.00</w:t>
            </w:r>
          </w:p>
        </w:tc>
        <w:tc>
          <w:tcPr>
            <w:tcW w:type="dxa" w:w="1728"/>
          </w:tcPr>
          <w:p>
            <w:r>
              <w:t>+0.80</w:t>
            </w:r>
          </w:p>
        </w:tc>
      </w:tr>
      <w:tr>
        <w:tc>
          <w:tcPr>
            <w:tcW w:type="dxa" w:w="1728"/>
          </w:tcPr>
          <w:p>
            <w:r>
              <w:t>cross-domain</w:t>
            </w:r>
          </w:p>
        </w:tc>
        <w:tc>
          <w:tcPr>
            <w:tcW w:type="dxa" w:w="1728"/>
          </w:tcPr>
          <w:p>
            <w:r>
              <w:t>2</w:t>
            </w:r>
          </w:p>
        </w:tc>
        <w:tc>
          <w:tcPr>
            <w:tcW w:type="dxa" w:w="1728"/>
          </w:tcPr>
          <w:p>
            <w:r>
              <w:t>−0.50</w:t>
            </w:r>
          </w:p>
        </w:tc>
        <w:tc>
          <w:tcPr>
            <w:tcW w:type="dxa" w:w="1728"/>
          </w:tcPr>
          <w:p>
            <w:r>
              <w:t>−0.25</w:t>
            </w:r>
          </w:p>
        </w:tc>
        <w:tc>
          <w:tcPr>
            <w:tcW w:type="dxa" w:w="1728"/>
          </w:tcPr>
          <w:p>
            <w:r>
              <w:t>−0.55</w:t>
            </w:r>
          </w:p>
        </w:tc>
      </w:tr>
      <w:tr>
        <w:tc>
          <w:tcPr>
            <w:tcW w:type="dxa" w:w="1728"/>
          </w:tcPr>
          <w:p>
            <w:r>
              <w:t>thin-evidence</w:t>
            </w:r>
          </w:p>
        </w:tc>
        <w:tc>
          <w:tcPr>
            <w:tcW w:type="dxa" w:w="1728"/>
          </w:tcPr>
          <w:p>
            <w:r>
              <w:t>1</w:t>
            </w:r>
          </w:p>
        </w:tc>
        <w:tc>
          <w:tcPr>
            <w:tcW w:type="dxa" w:w="1728"/>
          </w:tcPr>
          <w:p>
            <w:r>
              <w:t>−2.00</w:t>
            </w:r>
          </w:p>
        </w:tc>
        <w:tc>
          <w:tcPr>
            <w:tcW w:type="dxa" w:w="1728"/>
          </w:tcPr>
          <w:p>
            <w:r>
              <w:t>−0.50</w:t>
            </w:r>
          </w:p>
        </w:tc>
        <w:tc>
          <w:tcPr>
            <w:tcW w:type="dxa" w:w="1728"/>
          </w:tcPr>
          <w:p>
            <w:r>
              <w:t>−1.20</w:t>
            </w:r>
          </w:p>
        </w:tc>
      </w:tr>
    </w:tbl>
    <w:p>
      <w:r>
        <w:t>The one clear win is t4, contested, +4.0 with grounding +1.50. That is the shape where holding disagreements apart should matter, and it is the only place the architecture paid. Contested and thin-evidence are n=1 each, so +0.80 and −1.20 are single topics, not estimates.</w:t>
      </w:r>
    </w:p>
    <w:p>
      <w:pPr>
        <w:pStyle w:val="Heading2"/>
      </w:pPr>
      <w:r>
        <w:t>A ceiling on the baseline column</w:t>
      </w:r>
    </w:p>
    <w:p>
      <w:r>
        <w:t>A caveat the summary table hides. Of the thirty baseline criterion-scores — six topics by five criteria — twenty-seven are exactly 5.0. The entire baseline shortfall is t4, where it scored 3.0 on grounding, 4.0 on depth and 3.0 on citation integrity. The multi-agent column has fifteen cells below 5.0.</w:t>
      </w:r>
    </w:p>
    <w:p>
      <w:r>
        <w:t>So the judge is discriminating almost entirely by penalising the multi-agent, with the baseline pinned at the top of the scale and nowhere to go. That does not make the direction wrong — the calibration proved the judge lowers scores for real damage, and the hand scores agree on direction. It does mean the magnitude is compressed on one side, and −0.27 should be read as "the multi-agent lost points the baseline did not" rather than as a symmetric comparison.</w:t>
      </w:r>
    </w:p>
    <w:p>
      <w:pPr>
        <w:pStyle w:val="Heading1"/>
      </w:pPr>
      <w:r>
        <w:t>9. The gap loop, which was Phase 9's actual question</w:t>
      </w:r>
    </w:p>
    <w:p>
      <w:r>
        <w:t>Phase 8 left this as the phase's job: the gap loop is 35.2% of the run and its product is evidence coverage, not prose quality, so it has to be justified with a coverage delta. With a working judge there is now a quality delta to set against loop count.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Topic</w:t>
            </w:r>
          </w:p>
        </w:tc>
        <w:tc>
          <w:tcPr>
            <w:tcW w:type="dxa" w:w="1728"/>
          </w:tcPr>
          <w:p>
            <w:r>
              <w:t>Shape</w:t>
            </w:r>
          </w:p>
        </w:tc>
        <w:tc>
          <w:tcPr>
            <w:tcW w:type="dxa" w:w="1728"/>
          </w:tcPr>
          <w:p>
            <w:r>
              <w:t>Gap loops</w:t>
            </w:r>
          </w:p>
        </w:tc>
        <w:tc>
          <w:tcPr>
            <w:tcW w:type="dxa" w:w="1728"/>
          </w:tcPr>
          <w:p>
            <w:r>
              <w:t>Calls</w:t>
            </w:r>
          </w:p>
        </w:tc>
        <w:tc>
          <w:tcPr>
            <w:tcW w:type="dxa" w:w="1728"/>
          </w:tcPr>
          <w:p>
            <w:r>
              <w:t>Judge delta</w:t>
            </w:r>
          </w:p>
        </w:tc>
      </w:tr>
      <w:tr>
        <w:tc>
          <w:tcPr>
            <w:tcW w:type="dxa" w:w="1728"/>
          </w:tcPr>
          <w:p>
            <w:r>
              <w:t>t2</w:t>
            </w:r>
          </w:p>
        </w:tc>
        <w:tc>
          <w:tcPr>
            <w:tcW w:type="dxa" w:w="1728"/>
          </w:tcPr>
          <w:p>
            <w:r>
              <w:t>abundant-sources</w:t>
            </w:r>
          </w:p>
        </w:tc>
        <w:tc>
          <w:tcPr>
            <w:tcW w:type="dxa" w:w="1728"/>
          </w:tcPr>
          <w:p>
            <w:r>
              <w:t>0</w:t>
            </w:r>
          </w:p>
        </w:tc>
        <w:tc>
          <w:tcPr>
            <w:tcW w:type="dxa" w:w="1728"/>
          </w:tcPr>
          <w:p>
            <w:r>
              <w:t>10</w:t>
            </w:r>
          </w:p>
        </w:tc>
        <w:tc>
          <w:tcPr>
            <w:tcW w:type="dxa" w:w="1728"/>
          </w:tcPr>
          <w:p>
            <w:r>
              <w:t>−0.5</w:t>
            </w:r>
          </w:p>
        </w:tc>
      </w:tr>
      <w:tr>
        <w:tc>
          <w:tcPr>
            <w:tcW w:type="dxa" w:w="1728"/>
          </w:tcPr>
          <w:p>
            <w:r>
              <w:t>t4</w:t>
            </w:r>
          </w:p>
        </w:tc>
        <w:tc>
          <w:tcPr>
            <w:tcW w:type="dxa" w:w="1728"/>
          </w:tcPr>
          <w:p>
            <w:r>
              <w:t>contested</w:t>
            </w:r>
          </w:p>
        </w:tc>
        <w:tc>
          <w:tcPr>
            <w:tcW w:type="dxa" w:w="1728"/>
          </w:tcPr>
          <w:p>
            <w:r>
              <w:t>1</w:t>
            </w:r>
          </w:p>
        </w:tc>
        <w:tc>
          <w:tcPr>
            <w:tcW w:type="dxa" w:w="1728"/>
          </w:tcPr>
          <w:p>
            <w:r>
              <w:t>16</w:t>
            </w:r>
          </w:p>
        </w:tc>
        <w:tc>
          <w:tcPr>
            <w:tcW w:type="dxa" w:w="1728"/>
          </w:tcPr>
          <w:p>
            <w:r>
              <w:t>+4.0</w:t>
            </w:r>
          </w:p>
        </w:tc>
      </w:tr>
      <w:tr>
        <w:tc>
          <w:tcPr>
            <w:tcW w:type="dxa" w:w="1728"/>
          </w:tcPr>
          <w:p>
            <w:r>
              <w:t>t5</w:t>
            </w:r>
          </w:p>
        </w:tc>
        <w:tc>
          <w:tcPr>
            <w:tcW w:type="dxa" w:w="1728"/>
          </w:tcPr>
          <w:p>
            <w:r>
              <w:t>cross-domain</w:t>
            </w:r>
          </w:p>
        </w:tc>
        <w:tc>
          <w:tcPr>
            <w:tcW w:type="dxa" w:w="1728"/>
          </w:tcPr>
          <w:p>
            <w:r>
              <w:t>1</w:t>
            </w:r>
          </w:p>
        </w:tc>
        <w:tc>
          <w:tcPr>
            <w:tcW w:type="dxa" w:w="1728"/>
          </w:tcPr>
          <w:p>
            <w:r>
              <w:t>16</w:t>
            </w:r>
          </w:p>
        </w:tc>
        <w:tc>
          <w:tcPr>
            <w:tcW w:type="dxa" w:w="1728"/>
          </w:tcPr>
          <w:p>
            <w:r>
              <w:t>−3.0</w:t>
            </w:r>
          </w:p>
        </w:tc>
      </w:tr>
      <w:tr>
        <w:tc>
          <w:tcPr>
            <w:tcW w:type="dxa" w:w="1728"/>
          </w:tcPr>
          <w:p>
            <w:r>
              <w:t>t6</w:t>
            </w:r>
          </w:p>
        </w:tc>
        <w:tc>
          <w:tcPr>
            <w:tcW w:type="dxa" w:w="1728"/>
          </w:tcPr>
          <w:p>
            <w:r>
              <w:t>cross-domain</w:t>
            </w:r>
          </w:p>
        </w:tc>
        <w:tc>
          <w:tcPr>
            <w:tcW w:type="dxa" w:w="1728"/>
          </w:tcPr>
          <w:p>
            <w:r>
              <w:t>1</w:t>
            </w:r>
          </w:p>
        </w:tc>
        <w:tc>
          <w:tcPr>
            <w:tcW w:type="dxa" w:w="1728"/>
          </w:tcPr>
          <w:p>
            <w:r>
              <w:t>16</w:t>
            </w:r>
          </w:p>
        </w:tc>
        <w:tc>
          <w:tcPr>
            <w:tcW w:type="dxa" w:w="1728"/>
          </w:tcPr>
          <w:p>
            <w:r>
              <w:t>−2.5</w:t>
            </w:r>
          </w:p>
        </w:tc>
      </w:tr>
      <w:tr>
        <w:tc>
          <w:tcPr>
            <w:tcW w:type="dxa" w:w="1728"/>
          </w:tcPr>
          <w:p>
            <w:r>
              <w:t>t1</w:t>
            </w:r>
          </w:p>
        </w:tc>
        <w:tc>
          <w:tcPr>
            <w:tcW w:type="dxa" w:w="1728"/>
          </w:tcPr>
          <w:p>
            <w:r>
              <w:t>abundant-sources</w:t>
            </w:r>
          </w:p>
        </w:tc>
        <w:tc>
          <w:tcPr>
            <w:tcW w:type="dxa" w:w="1728"/>
          </w:tcPr>
          <w:p>
            <w:r>
              <w:t>2</w:t>
            </w:r>
          </w:p>
        </w:tc>
        <w:tc>
          <w:tcPr>
            <w:tcW w:type="dxa" w:w="1728"/>
          </w:tcPr>
          <w:p>
            <w:r>
              <w:t>18</w:t>
            </w:r>
          </w:p>
        </w:tc>
        <w:tc>
          <w:tcPr>
            <w:tcW w:type="dxa" w:w="1728"/>
          </w:tcPr>
          <w:p>
            <w:r>
              <w:t>+0.0</w:t>
            </w:r>
          </w:p>
        </w:tc>
      </w:tr>
      <w:tr>
        <w:tc>
          <w:tcPr>
            <w:tcW w:type="dxa" w:w="1728"/>
          </w:tcPr>
          <w:p>
            <w:r>
              <w:t>t3</w:t>
            </w:r>
          </w:p>
        </w:tc>
        <w:tc>
          <w:tcPr>
            <w:tcW w:type="dxa" w:w="1728"/>
          </w:tcPr>
          <w:p>
            <w:r>
              <w:t>thin-evidence</w:t>
            </w:r>
          </w:p>
        </w:tc>
        <w:tc>
          <w:tcPr>
            <w:tcW w:type="dxa" w:w="1728"/>
          </w:tcPr>
          <w:p>
            <w:r>
              <w:t>2</w:t>
            </w:r>
          </w:p>
        </w:tc>
        <w:tc>
          <w:tcPr>
            <w:tcW w:type="dxa" w:w="1728"/>
          </w:tcPr>
          <w:p>
            <w:r>
              <w:t>18</w:t>
            </w:r>
          </w:p>
        </w:tc>
        <w:tc>
          <w:tcPr>
            <w:tcW w:type="dxa" w:w="1728"/>
          </w:tcPr>
          <w:p>
            <w:r>
              <w:t>−6.0</w:t>
            </w:r>
          </w:p>
        </w:tc>
      </w:tr>
    </w:tbl>
    <w:p>
      <w:r>
        <w:t>The two topics that ran the loop hardest scored +0.0 and −6.0. The topic that never ran it at all, on 10 model calls instead of 18, scored −0.5. On this evidence the 35.2% buys nothing measurable.</w:t>
      </w:r>
    </w:p>
    <w:p>
      <w:r>
        <w:t>Worse for the original hypothesis. Phase 8 argued the gap loop discriminates by evidence density — that it fires where evidence is thin. It did exactly that on t3, and t3 is the single worst result in the set. The loop fired most where it helped least.</w:t>
      </w:r>
    </w:p>
    <w:p>
      <w:r>
        <w:t>The honest reading is that this is six topics with loop count confounded by topic shape, so it is a strong hint rather than a settled result. The design note from earlier in the phase is still the way to settle it: a --max-research-loops 0 flag turns t2's accident into six matched pairs — same topic, same first-pass evidence budget, gap loop on and off. That measures the coverage delta directly instead of inferring it from a quality score. That experiment was built and run; section 15 has the answer.</w:t>
      </w:r>
    </w:p>
    <w:p>
      <w:r>
        <w:t>The revision loop remains at 0% of run cost. It has now never fired across three separate six-topic runs at threshold 3, and it did not terminate at threshold 4. No setting has yet produced a working revision loop.</w:t>
      </w:r>
    </w:p>
    <w:p>
      <w:pPr>
        <w:pStyle w:val="Heading1"/>
      </w:pPr>
      <w:r>
        <w:t>10. Hand scoring, blind, and the finding the judge missed</w:t>
      </w:r>
    </w:p>
    <w:p>
      <w:r>
        <w:t>evals/handscore.py copies both reports to results/handscore/&lt;topic&gt;/report_1.md and report_2.md in a per-topic shuffled order, writes the mapping to a file it tells you not to open, and takes five integers per report. The point is not statistical power — three topics has none, and neither does six. The point is a human check on whether the judge is measuring anything real.</w:t>
      </w:r>
    </w:p>
    <w:p>
      <w:pPr>
        <w:pStyle w:val="Heading2"/>
      </w:pPr>
      <w:r>
        <w:t>Making citation_integrity scorable without breaking the blind</w:t>
      </w:r>
    </w:p>
    <w:p>
      <w:r>
        <w:t>prepare() originally copied only the two reports. Criterion 4 asks whether each F001-style ID resolves and supports the sentence it sits on, and the only way to check that was to open results/&lt;system&gt;/&lt;topic&gt;/run.json — which names the system and destroys the blinding for the rest of the session. So the criterion was either unscorable, or scored at the cost of the whole exercise.</w:t>
      </w:r>
    </w:p>
    <w:p>
      <w:r>
        <w:t>Each report now gets an evidence_N.md carrying its own findings under the same shuffled label, with a header saying the two sets are separate namespaces and must not be cross-checked — the same collision as defect 6, in a different place. t1 was backfilled without re-rolling its shuffle, since re-rolling would have invalidated any scores already recorded against those labels.</w:t>
      </w:r>
    </w:p>
    <w:p>
      <w:pPr>
        <w:pStyle w:val="Heading2"/>
      </w:pPr>
      <w:r>
        <w:t>What three topics said</w:t>
      </w:r>
    </w:p>
    <w:p>
      <w:r>
        <w:t>t1, t3 and t5 were scored blind — one abundant-sources, one thin-evidence, one cross-domain. Revealed afterwards: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Topic</w:t>
            </w:r>
          </w:p>
        </w:tc>
        <w:tc>
          <w:tcPr>
            <w:tcW w:type="dxa" w:w="1728"/>
          </w:tcPr>
          <w:p>
            <w:r>
              <w:t>report_1</w:t>
            </w:r>
          </w:p>
        </w:tc>
        <w:tc>
          <w:tcPr>
            <w:tcW w:type="dxa" w:w="1728"/>
          </w:tcPr>
          <w:p>
            <w:r>
              <w:t>report_2</w:t>
            </w:r>
          </w:p>
        </w:tc>
        <w:tc>
          <w:tcPr>
            <w:tcW w:type="dxa" w:w="1728"/>
          </w:tcPr>
          <w:p>
            <w:r>
              <w:t>Single agent</w:t>
            </w:r>
          </w:p>
        </w:tc>
        <w:tc>
          <w:tcPr>
            <w:tcW w:type="dxa" w:w="1728"/>
          </w:tcPr>
          <w:p>
            <w:r>
              <w:t>Multi-agent</w:t>
            </w:r>
          </w:p>
        </w:tc>
      </w:tr>
      <w:tr>
        <w:tc>
          <w:tcPr>
            <w:tcW w:type="dxa" w:w="1728"/>
          </w:tcPr>
          <w:p>
            <w:r>
              <w:t>t1</w:t>
            </w:r>
          </w:p>
        </w:tc>
        <w:tc>
          <w:tcPr>
            <w:tcW w:type="dxa" w:w="1728"/>
          </w:tcPr>
          <w:p>
            <w:r>
              <w:t>baseline</w:t>
            </w:r>
          </w:p>
        </w:tc>
        <w:tc>
          <w:tcPr>
            <w:tcW w:type="dxa" w:w="1728"/>
          </w:tcPr>
          <w:p>
            <w:r>
              <w:t>multiagent</w:t>
            </w:r>
          </w:p>
        </w:tc>
        <w:tc>
          <w:tcPr>
            <w:tcW w:type="dxa" w:w="1728"/>
          </w:tcPr>
          <w:p>
            <w:r>
              <w:t>18/25</w:t>
            </w:r>
          </w:p>
        </w:tc>
        <w:tc>
          <w:tcPr>
            <w:tcW w:type="dxa" w:w="1728"/>
          </w:tcPr>
          <w:p>
            <w:r>
              <w:t>16/25</w:t>
            </w:r>
          </w:p>
        </w:tc>
      </w:tr>
      <w:tr>
        <w:tc>
          <w:tcPr>
            <w:tcW w:type="dxa" w:w="1728"/>
          </w:tcPr>
          <w:p>
            <w:r>
              <w:t>t3</w:t>
            </w:r>
          </w:p>
        </w:tc>
        <w:tc>
          <w:tcPr>
            <w:tcW w:type="dxa" w:w="1728"/>
          </w:tcPr>
          <w:p>
            <w:r>
              <w:t>baseline</w:t>
            </w:r>
          </w:p>
        </w:tc>
        <w:tc>
          <w:tcPr>
            <w:tcW w:type="dxa" w:w="1728"/>
          </w:tcPr>
          <w:p>
            <w:r>
              <w:t>multiagent</w:t>
            </w:r>
          </w:p>
        </w:tc>
        <w:tc>
          <w:tcPr>
            <w:tcW w:type="dxa" w:w="1728"/>
          </w:tcPr>
          <w:p>
            <w:r>
              <w:t>19/25</w:t>
            </w:r>
          </w:p>
        </w:tc>
        <w:tc>
          <w:tcPr>
            <w:tcW w:type="dxa" w:w="1728"/>
          </w:tcPr>
          <w:p>
            <w:r>
              <w:t>18/25</w:t>
            </w:r>
          </w:p>
        </w:tc>
      </w:tr>
      <w:tr>
        <w:tc>
          <w:tcPr>
            <w:tcW w:type="dxa" w:w="1728"/>
          </w:tcPr>
          <w:p>
            <w:r>
              <w:t>t5</w:t>
            </w:r>
          </w:p>
        </w:tc>
        <w:tc>
          <w:tcPr>
            <w:tcW w:type="dxa" w:w="1728"/>
          </w:tcPr>
          <w:p>
            <w:r>
              <w:t>multiagent</w:t>
            </w:r>
          </w:p>
        </w:tc>
        <w:tc>
          <w:tcPr>
            <w:tcW w:type="dxa" w:w="1728"/>
          </w:tcPr>
          <w:p>
            <w:r>
              <w:t>baseline</w:t>
            </w:r>
          </w:p>
        </w:tc>
        <w:tc>
          <w:tcPr>
            <w:tcW w:type="dxa" w:w="1728"/>
          </w:tcPr>
          <w:p>
            <w:r>
              <w:t>19/25</w:t>
            </w:r>
          </w:p>
        </w:tc>
        <w:tc>
          <w:tcPr>
            <w:tcW w:type="dxa" w:w="1728"/>
          </w:tcPr>
          <w:p>
            <w:r>
              <w:t>20/25</w:t>
            </w:r>
          </w:p>
        </w:tc>
      </w:tr>
    </w:tbl>
    <w:p>
      <w:r>
        <w:t>The strongest single observation in the phase is not in that table. It is in the one-sentence comments, written blind, before any mapping was seen: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Comment</w:t>
            </w:r>
          </w:p>
        </w:tc>
        <w:tc>
          <w:tcPr>
            <w:tcW w:type="dxa" w:w="2880"/>
          </w:tcPr>
          <w:p>
            <w:r>
              <w:t>The report named</w:t>
            </w:r>
          </w:p>
        </w:tc>
      </w:tr>
      <w:tr>
        <w:tc>
          <w:tcPr>
            <w:tcW w:type="dxa" w:w="2880"/>
          </w:tcPr>
          <w:p>
            <w:r>
              <w:t>t3</w:t>
            </w:r>
          </w:p>
        </w:tc>
        <w:tc>
          <w:tcPr>
            <w:tcW w:type="dxa" w:w="2880"/>
          </w:tcPr>
          <w:p>
            <w:r>
              <w:t>"there was no argument being created up in report 2, it was basically just facts bundled up in paragraphs"</w:t>
            </w:r>
          </w:p>
        </w:tc>
        <w:tc>
          <w:tcPr>
            <w:tcW w:type="dxa" w:w="2880"/>
          </w:tcPr>
          <w:p>
            <w:r>
              <w:t>multiagent</w:t>
            </w:r>
          </w:p>
        </w:tc>
      </w:tr>
      <w:tr>
        <w:tc>
          <w:tcPr>
            <w:tcW w:type="dxa" w:w="2880"/>
          </w:tcPr>
          <w:p>
            <w:r>
              <w:t>t5</w:t>
            </w:r>
          </w:p>
        </w:tc>
        <w:tc>
          <w:tcPr>
            <w:tcW w:type="dxa" w:w="2880"/>
          </w:tcPr>
          <w:p>
            <w:r>
              <w:t>"report 2 was in order somewhat but report 1 was just mix of paragraphs of facts"</w:t>
            </w:r>
          </w:p>
        </w:tc>
        <w:tc>
          <w:tcPr>
            <w:tcW w:type="dxa" w:w="2880"/>
          </w:tcPr>
          <w:p>
            <w:r>
              <w:t>multiagent</w:t>
            </w:r>
          </w:p>
        </w:tc>
      </w:tr>
    </w:tbl>
    <w:p>
      <w:r>
        <w:t>Two topics, opposite labels, independent shuffles, the same complaint both times. Position cannot explain it. That is a replicated blind observation about the multi-agent system's output, and it is worth more than any single averaged delta in this document.</w:t>
      </w:r>
    </w:p>
    <w:p>
      <w:pPr>
        <w:pStyle w:val="Heading2"/>
      </w:pPr>
      <w:r>
        <w:t>The one criterion that carries the whole result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Single agent</w:t>
            </w:r>
          </w:p>
        </w:tc>
        <w:tc>
          <w:tcPr>
            <w:tcW w:type="dxa" w:w="1440"/>
          </w:tcPr>
          <w:p>
            <w:r>
              <w:t>Multi-agent</w:t>
            </w:r>
          </w:p>
        </w:tc>
        <w:tc>
          <w:tcPr>
            <w:tcW w:type="dxa" w:w="1440"/>
          </w:tcPr>
          <w:p>
            <w:r>
              <w:t>Hand delta</w:t>
            </w:r>
          </w:p>
        </w:tc>
        <w:tc>
          <w:tcPr>
            <w:tcW w:type="dxa" w:w="1440"/>
          </w:tcPr>
          <w:p>
            <w:r>
              <w:t>Judge delta</w:t>
            </w:r>
          </w:p>
        </w:tc>
        <w:tc>
          <w:tcPr>
            <w:tcW w:type="dxa" w:w="1440"/>
          </w:tcPr>
          <w:p>
            <w:r>
              <w:t>Gap</w:t>
            </w:r>
          </w:p>
        </w:tc>
      </w:tr>
      <w:tr>
        <w:tc>
          <w:tcPr>
            <w:tcW w:type="dxa" w:w="1440"/>
          </w:tcPr>
          <w:p>
            <w:r>
              <w:t>Factual grounding</w:t>
            </w:r>
          </w:p>
        </w:tc>
        <w:tc>
          <w:tcPr>
            <w:tcW w:type="dxa" w:w="1440"/>
          </w:tcPr>
          <w:p>
            <w:r>
              <w:t>4.00</w:t>
            </w:r>
          </w:p>
        </w:tc>
        <w:tc>
          <w:tcPr>
            <w:tcW w:type="dxa" w:w="1440"/>
          </w:tcPr>
          <w:p>
            <w:r>
              <w:t>4.33</w:t>
            </w:r>
          </w:p>
        </w:tc>
        <w:tc>
          <w:tcPr>
            <w:tcW w:type="dxa" w:w="1440"/>
          </w:tcPr>
          <w:p>
            <w:r>
              <w:t>+0.33</w:t>
            </w:r>
          </w:p>
        </w:tc>
        <w:tc>
          <w:tcPr>
            <w:tcW w:type="dxa" w:w="1440"/>
          </w:tcPr>
          <w:p>
            <w:r>
              <w:t>−0.25</w:t>
            </w:r>
          </w:p>
        </w:tc>
        <w:tc>
          <w:tcPr>
            <w:tcW w:type="dxa" w:w="1440"/>
          </w:tcPr>
          <w:p>
            <w:r>
              <w:t>0.58</w:t>
            </w:r>
          </w:p>
        </w:tc>
      </w:tr>
      <w:tr>
        <w:tc>
          <w:tcPr>
            <w:tcW w:type="dxa" w:w="1440"/>
          </w:tcPr>
          <w:p>
            <w:r>
              <w:t>Structural coherence</w:t>
            </w:r>
          </w:p>
        </w:tc>
        <w:tc>
          <w:tcPr>
            <w:tcW w:type="dxa" w:w="1440"/>
          </w:tcPr>
          <w:p>
            <w:r>
              <w:t>3.33</w:t>
            </w:r>
          </w:p>
        </w:tc>
        <w:tc>
          <w:tcPr>
            <w:tcW w:type="dxa" w:w="1440"/>
          </w:tcPr>
          <w:p>
            <w:r>
              <w:t>2.33</w:t>
            </w:r>
          </w:p>
        </w:tc>
        <w:tc>
          <w:tcPr>
            <w:tcW w:type="dxa" w:w="1440"/>
          </w:tcPr>
          <w:p>
            <w:r>
              <w:t>−1.00</w:t>
            </w:r>
          </w:p>
        </w:tc>
        <w:tc>
          <w:tcPr>
            <w:tcW w:type="dxa" w:w="1440"/>
          </w:tcPr>
          <w:p>
            <w:r>
              <w:t>−0.17</w:t>
            </w:r>
          </w:p>
        </w:tc>
        <w:tc>
          <w:tcPr>
            <w:tcW w:type="dxa" w:w="1440"/>
          </w:tcPr>
          <w:p>
            <w:r>
              <w:t>0.83</w:t>
            </w:r>
          </w:p>
        </w:tc>
      </w:tr>
      <w:tr>
        <w:tc>
          <w:tcPr>
            <w:tcW w:type="dxa" w:w="1440"/>
          </w:tcPr>
          <w:p>
            <w:r>
              <w:t>Depth of analysis</w:t>
            </w:r>
          </w:p>
        </w:tc>
        <w:tc>
          <w:tcPr>
            <w:tcW w:type="dxa" w:w="1440"/>
          </w:tcPr>
          <w:p>
            <w:r>
              <w:t>3.33</w:t>
            </w:r>
          </w:p>
        </w:tc>
        <w:tc>
          <w:tcPr>
            <w:tcW w:type="dxa" w:w="1440"/>
          </w:tcPr>
          <w:p>
            <w:r>
              <w:t>3.33</w:t>
            </w:r>
          </w:p>
        </w:tc>
        <w:tc>
          <w:tcPr>
            <w:tcW w:type="dxa" w:w="1440"/>
          </w:tcPr>
          <w:p>
            <w:r>
              <w:t>+0.00</w:t>
            </w:r>
          </w:p>
        </w:tc>
        <w:tc>
          <w:tcPr>
            <w:tcW w:type="dxa" w:w="1440"/>
          </w:tcPr>
          <w:p>
            <w:r>
              <w:t>−0.33</w:t>
            </w:r>
          </w:p>
        </w:tc>
        <w:tc>
          <w:tcPr>
            <w:tcW w:type="dxa" w:w="1440"/>
          </w:tcPr>
          <w:p>
            <w:r>
              <w:t>0.33</w:t>
            </w:r>
          </w:p>
        </w:tc>
      </w:tr>
      <w:tr>
        <w:tc>
          <w:tcPr>
            <w:tcW w:type="dxa" w:w="1440"/>
          </w:tcPr>
          <w:p>
            <w:r>
              <w:t>Citation integrity</w:t>
            </w:r>
          </w:p>
        </w:tc>
        <w:tc>
          <w:tcPr>
            <w:tcW w:type="dxa" w:w="1440"/>
          </w:tcPr>
          <w:p>
            <w:r>
              <w:t>4.33</w:t>
            </w:r>
          </w:p>
        </w:tc>
        <w:tc>
          <w:tcPr>
            <w:tcW w:type="dxa" w:w="1440"/>
          </w:tcPr>
          <w:p>
            <w:r>
              <w:t>4.00</w:t>
            </w:r>
          </w:p>
        </w:tc>
        <w:tc>
          <w:tcPr>
            <w:tcW w:type="dxa" w:w="1440"/>
          </w:tcPr>
          <w:p>
            <w:r>
              <w:t>−0.33</w:t>
            </w:r>
          </w:p>
        </w:tc>
        <w:tc>
          <w:tcPr>
            <w:tcW w:type="dxa" w:w="1440"/>
          </w:tcPr>
          <w:p>
            <w:r>
              <w:t>−0.25</w:t>
            </w:r>
          </w:p>
        </w:tc>
        <w:tc>
          <w:tcPr>
            <w:tcW w:type="dxa" w:w="1440"/>
          </w:tcPr>
          <w:p>
            <w:r>
              <w:t>0.08</w:t>
            </w:r>
          </w:p>
        </w:tc>
      </w:tr>
      <w:tr>
        <w:tc>
          <w:tcPr>
            <w:tcW w:type="dxa" w:w="1440"/>
          </w:tcPr>
          <w:p>
            <w:r>
              <w:t>Absence of filler</w:t>
            </w:r>
          </w:p>
        </w:tc>
        <w:tc>
          <w:tcPr>
            <w:tcW w:type="dxa" w:w="1440"/>
          </w:tcPr>
          <w:p>
            <w:r>
              <w:t>3.67</w:t>
            </w:r>
          </w:p>
        </w:tc>
        <w:tc>
          <w:tcPr>
            <w:tcW w:type="dxa" w:w="1440"/>
          </w:tcPr>
          <w:p>
            <w:r>
              <w:t>4.00</w:t>
            </w:r>
          </w:p>
        </w:tc>
        <w:tc>
          <w:tcPr>
            <w:tcW w:type="dxa" w:w="1440"/>
          </w:tcPr>
          <w:p>
            <w:r>
              <w:t>+0.33</w:t>
            </w:r>
          </w:p>
        </w:tc>
        <w:tc>
          <w:tcPr>
            <w:tcW w:type="dxa" w:w="1440"/>
          </w:tcPr>
          <w:p>
            <w:r>
              <w:t>−0.33</w:t>
            </w:r>
          </w:p>
        </w:tc>
        <w:tc>
          <w:tcPr>
            <w:tcW w:type="dxa" w:w="1440"/>
          </w:tcPr>
          <w:p>
            <w:r>
              <w:t>0.67</w:t>
            </w:r>
          </w:p>
        </w:tc>
      </w:tr>
    </w:tbl>
    <w:p>
      <w:r>
        <w:t>Every gap is under 1.0, so the automatic agreement check passes and the two instruments are measuring something close to the same thing. The hand delta overall is −0.13 against the judge's −0.27 — same direction, half the size.</w:t>
      </w:r>
    </w:p>
    <w:p>
      <w:r>
        <w:t>But the composition is different, and that is the finding. Remove structural coherence and the remaining four criteria come out at +0.09 in favour of the multi-agent. The entire negative hand verdict rests on one criterion, and it is the same criterion both written comments described without being asked to.</w:t>
      </w:r>
    </w:p>
    <w:p>
      <w:r>
        <w:t>So the defensible statement is narrower and more useful than "the multi-agent writes worse reports": the multi-agent reports are better grounded and less padded, and they do not build an argument. They are findings in paragraph form.</w:t>
      </w:r>
    </w:p>
    <w:p>
      <w:r>
        <w:t>That is consistent with the architecture. Parallel researchers produce good findings; the synthesis step stacks them rather than reasoning over them. It also localises the problem to the Writer node instead of indicting the whole graph, which makes it actionable in a way the −0.27 headline is not.</w:t>
      </w:r>
    </w:p>
    <w:p>
      <w:pPr>
        <w:pStyle w:val="Heading1"/>
      </w:pPr>
      <w:r>
        <w:t>11. Two checks that reported a pass they had not earned</w:t>
      </w:r>
    </w:p>
    <w:p>
      <w:r>
        <w:t>compare.py prints "No warnings. Length bias, baseline strength, judge/human agreement, and revision-loop value all within expected bounds." Two of those four did not happen.</w:t>
      </w:r>
    </w:p>
    <w:p>
      <w:pPr>
        <w:pStyle w:val="Heading2"/>
      </w:pPr>
      <w:r>
        <w:t>Judge/human agreement passes on magnitude and fails on direction</w:t>
      </w:r>
    </w:p>
    <w:p>
      <w:r>
        <w:t>check_agreement computes abs(judge_delta − hand_delta) per criterion and warns above 1.0. Factual grounding and absence of filler both flip sign between the two instruments — the human scored the multi-agent higher on each, the judge scored it lower — and both report a gap under 1.0. The check is true as written and misleading as read.</w:t>
      </w:r>
    </w:p>
    <w:p>
      <w:r>
        <w:t>Those two flips are not noise, and they are the stripped-limitations caveat appearing in data. The judge read the multi-agent reports with their "Known limitations" sections removed, because the asymmetry would otherwise identify the system. The human read them intact. Criterion 1 explicitly rewards a report that says where evidence is absent — so the evaluation removed the graph's distinguishing feature before scoring it on the criterion that feature exists to satisfy. The predicted effect, in the predicted direction, on exactly the two criteria it should touch.</w:t>
      </w:r>
    </w:p>
    <w:p>
      <w:r>
        <w:t>That does not overturn the result, and n=3 with one human is not proof. It does mean the write-up is incomplete without the categorical fact stated separately, as scripts/judge.py's own docstring argued: the graph declares unclosed evidence gaps on 3 of 6 topics, and the baseline has no mechanism to declare any.</w:t>
      </w:r>
    </w:p>
    <w:p>
      <w:pPr>
        <w:pStyle w:val="Heading2"/>
      </w:pPr>
      <w:r>
        <w:t>Fixed: the check now asks which system won, not only by how much</w:t>
      </w:r>
    </w:p>
    <w:p>
      <w:r>
        <w:t>abs(judge_delta − hand_delta) asks how far apart two instruments are. It cannot ask whether they disagree about which system won, and those are different questions — two criteria can sit 0.6 apart while one instrument says the graph is better and the other says it is worse.</w:t>
      </w:r>
    </w:p>
    <w:p>
      <w:r>
        <w:t>The defect stopped being hypothetical on the run in section 13. Four of five criteria pointed in opposite directions, every magnitude gap was under 1.0, and the summary line reported judge/human agreement within expected bounds over the single most important disagreement in the project. results/comparison.json carried an empty warnings list, so the artifact asserted a clean bill of health rather than being silent about it.</w:t>
      </w:r>
    </w:p>
    <w:p>
      <w:r>
        <w:t>Both are now reported. Near-zero deltas are excluded from the direction test, because a judge delta of −0.25 against a hand delta of exactly 0.00 is one instrument finding no difference rather than a contradiction. With that exclusion it fires on three of five:</w:t>
      </w:r>
    </w:p>
    <w:p>
      <w:r>
        <w:rPr>
          <w:rFonts w:ascii="Consolas" w:hAnsi="Consolas"/>
          <w:sz w:val="19"/>
        </w:rPr>
        <w:t>! They disagree about WHICH SYSTEM IS BETTER on 3 of 5 criteria:</w:t>
        <w:br/>
        <w:t xml:space="preserve">  factual_grounding, structural_coherence, citation_integrity.</w:t>
      </w:r>
    </w:p>
    <w:p>
      <w:pPr>
        <w:pStyle w:val="Heading2"/>
      </w:pPr>
      <w:r>
        <w:t>Revision-loop value reports a check that could not run</w:t>
      </w:r>
    </w:p>
    <w:p>
      <w:r>
        <w:t>check_loop_value only warns when the revision loop exceeds 20% of run cost. It was at 0% because the loop never fired, so the branch was unreachable and the summary line credited a check that did not happen. Same failure class as the four in section 5 — the fifth entry in that list.</w:t>
      </w:r>
    </w:p>
    <w:p>
      <w:r>
        <w:t>Section 13 changed half of that. The revision loop now fires, at 3.0% of run cost, so the row is no longer structurally zero. The check is still unreachable: 3.0% against a 20% threshold. It has moved from a branch that could never run to one that has still never run, which is an improvement in the system and none at all in the check.</w:t>
      </w:r>
    </w:p>
    <w:p>
      <w:pPr>
        <w:pStyle w:val="Heading2"/>
      </w:pPr>
      <w:r>
        <w:t>A seventh defect, found by producing the artefact</w:t>
      </w:r>
    </w:p>
    <w:p>
      <w:r>
        <w:t>evals/compare.py's docstring documents its output on the second line — compare --markdown redirected into docs/comparison.md — and docs/cost.md had been sitting beside it since Phase 8. The comparison had never actually been generated. It existed as terminal output and as JSON, and not as the document the file says it exists to produce.</w:t>
      </w:r>
    </w:p>
    <w:p>
      <w:r>
        <w:t>Generating it surfaced the defect. render() ended with p(f"wrote {out}"), which goes to stdout, so the documented redirect swallowed the status line into the committed markdown — absolute D: path and all:</w:t>
      </w:r>
    </w:p>
    <w:p>
      <w:r>
        <w:rPr>
          <w:rFonts w:ascii="Consolas" w:hAnsi="Consolas"/>
          <w:sz w:val="19"/>
        </w:rPr>
        <w:t>| Absence of filler | 3.67 | 4.00 | +0.33 | -0.33 | 0.67 |</w:t>
        <w:br/>
        <w:br/>
        <w:t>### Integrity checks</w:t>
        <w:br/>
        <w:br/>
        <w:t>No warnings raised.</w:t>
        <w:br/>
        <w:br/>
        <w:t>wrote D:\HTML-CSS\rag\multi-agent-report-writer\results\comparison.json</w:t>
      </w:r>
    </w:p>
    <w:p>
      <w:r>
        <w:t>This is precisely the defect 8fd69a3 fixed in cost_report.py one commit earlier, in the same phase. evals/compare.py was written before that fix landed and inherited the shape, and the fix did not generalise because nothing connected the two files. Moved to stderr, where the operator still sees it and the document does not.</w:t>
      </w:r>
    </w:p>
    <w:p>
      <w:r>
        <w:t>Worth recording as its own pattern rather than as a seventh bug. The four defects in section 7 were found by reading the file, and two more by comparing it against its predecessor. This one was invisible to both, because the file is correct in the mode that gets run by hand and wrong only in the mode that produces the artefact anyone else reads. The only way to find it was to produce the artefact.</w:t>
      </w:r>
    </w:p>
    <w:p>
      <w:pPr>
        <w:pStyle w:val="Heading2"/>
      </w:pPr>
      <w:r>
        <w:t>An eighth, the same shape, in the README</w:t>
      </w:r>
    </w:p>
    <w:p>
      <w:r>
        <w:t>The README embedded the graph as a mermaid block and never mentioned docs/graph.mmd anywhere. The block was not that file. It was a hand-edited copy with the &lt;p&gt; tags stripped and the edge list reordered while the README was being written — the same graph, and a fork that scripts/viz will never touch again.</w:t>
      </w:r>
    </w:p>
    <w:p>
      <w:r>
        <w:t>Nothing would have reported it. The next topology change regenerates docs/graph.mmd and leaves the README displaying the old shape, and the two files are different enough by hand that a reader comparing them would not trust their own eyes. The block is now the generated file pasted byte for byte, checked equal in code, so a drift is a one-line diff. The README also states outright that it is a manual copy and has to be re-pasted when viz reports a change — declaring the duplication is worth more than hiding it.</w:t>
      </w:r>
    </w:p>
    <w:p>
      <w:r>
        <w:t>Kept inline rather than replaced with a link, because GitHub renders mermaid in a fenced block and does not render a linked .mmd as a diagram, and because docs/*.png is git-ignored — a link to the rendered image resolves to nothing in a fresh clone. The .mmd is the artefact that survives.</w:t>
      </w:r>
    </w:p>
    <w:p>
      <w:r>
        <w:t>Both of these are the same family and neither is a logic error. A tool produced a correct artefact and the committed copy of it drifted. Nothing in the test suite can see that, because nothing in the test suite reads the documents.</w:t>
      </w:r>
    </w:p>
    <w:p>
      <w:pPr>
        <w:pStyle w:val="Heading1"/>
      </w:pPr>
      <w:r>
        <w:t>12. Acting on the finding: the Writer node</w:t>
      </w:r>
    </w:p>
    <w:p>
      <w:r>
        <w:t>The result localises to one criterion and one node, which is the most useful thing the evaluation produced. This is the phase acting on it.</w:t>
      </w:r>
    </w:p>
    <w:p>
      <w:pPr>
        <w:pStyle w:val="Heading2"/>
      </w:pPr>
      <w:r>
        <w:t>The mechanism was visible in the section headers</w:t>
      </w:r>
    </w:p>
    <w:p>
      <w:r>
        <w:t>Not in the prose, and not in the scores. In the table of 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Reports ending on a synthesis</w:t>
            </w:r>
          </w:p>
        </w:tc>
        <w:tc>
          <w:tcPr>
            <w:tcW w:type="dxa" w:w="2880"/>
          </w:tcPr>
          <w:p>
            <w:r>
              <w:t>What the last section was</w:t>
            </w:r>
          </w:p>
        </w:tc>
      </w:tr>
      <w:tr>
        <w:tc>
          <w:tcPr>
            <w:tcW w:type="dxa" w:w="2880"/>
          </w:tcPr>
          <w:p>
            <w:r>
              <w:t>baseline</w:t>
            </w:r>
          </w:p>
        </w:tc>
        <w:tc>
          <w:tcPr>
            <w:tcW w:type="dxa" w:w="2880"/>
          </w:tcPr>
          <w:p>
            <w:r>
              <w:t>6 of 6</w:t>
            </w:r>
          </w:p>
        </w:tc>
        <w:tc>
          <w:tcPr>
            <w:tcW w:type="dxa" w:w="2880"/>
          </w:tcPr>
          <w:p>
            <w:r>
              <w:t>Conclusion, Policy Implications, Acknowledged Gaps, Evidence Gaps and Limitations</w:t>
            </w:r>
          </w:p>
        </w:tc>
      </w:tr>
      <w:tr>
        <w:tc>
          <w:tcPr>
            <w:tcW w:type="dxa" w:w="2880"/>
          </w:tcPr>
          <w:p>
            <w:r>
              <w:t>multiagent</w:t>
            </w:r>
          </w:p>
        </w:tc>
        <w:tc>
          <w:tcPr>
            <w:tcW w:type="dxa" w:w="2880"/>
          </w:tcPr>
          <w:p>
            <w:r>
              <w:t>0 of 6</w:t>
            </w:r>
          </w:p>
        </w:tc>
        <w:tc>
          <w:tcPr>
            <w:tcW w:type="dxa" w:w="2880"/>
          </w:tcPr>
          <w:p>
            <w:r>
              <w:t>Three ended on "## Known limitations"; three on another topic bucket</w:t>
            </w:r>
          </w:p>
        </w:tc>
      </w:tr>
    </w:tbl>
    <w:p>
      <w:r>
        <w:t>scripts/judge.py cuts the report at "## Known limitations" to blind the judge. So as judged, all six graph reports ended mid-list on a topic bucket. The reader's last impression was the fourth of four boxes of facts, which is exactly what both blind comments described.</w:t>
      </w:r>
    </w:p>
    <w:p>
      <w:pPr>
        <w:pStyle w:val="Heading2"/>
      </w:pPr>
      <w:r>
        <w:t>The cause was two instructions, one concrete and one abstract</w:t>
      </w:r>
    </w:p>
    <w:p>
      <w:r>
        <w:t>The Writer's rules said "Follow the outline's sections" and, four lines later, "Build an argument. Later sections should use what earlier ones established." The concrete instruction won, every time, on six of six topics.</w:t>
      </w:r>
    </w:p>
    <w:p>
      <w:r>
        <w:t>The Analyst is not at fault. Its sections field asks for evidence grouped by topic with the finding IDs supporting each — a partition, which is the correct job for an Analyst, and the reason the graph scores well on grounding. Its thesis field already demanded a claim rather than a topic restatement. Nothing ever required the report to land that thesis, so a Writer following the outline faithfully rendered the partition and stopped.</w:t>
      </w:r>
    </w:p>
    <w:p>
      <w:pPr>
        <w:pStyle w:val="Heading2"/>
      </w:pPr>
      <w:r>
        <w:t>What changed</w:t>
      </w:r>
    </w:p>
    <w:tbl>
      <w:tblPr>
        <w:tblStyle w:val="LightGrid-Accent1"/>
        <w:tblW w:type="auto" w:w="0"/>
        <w:tblLook w:firstColumn="1" w:firstRow="1" w:lastColumn="0" w:lastRow="0" w:noHBand="0" w:noVBand="1" w:val="04A0"/>
      </w:tblPr>
      <w:tblGrid>
        <w:gridCol w:w="4320"/>
        <w:gridCol w:w="4320"/>
      </w:tblGrid>
      <w:tr>
        <w:tc>
          <w:tcPr>
            <w:tcW w:type="dxa" w:w="4320"/>
          </w:tcPr>
          <w:p>
            <w:r>
              <w:t>Change</w:t>
            </w:r>
          </w:p>
        </w:tc>
        <w:tc>
          <w:tcPr>
            <w:tcW w:type="dxa" w:w="4320"/>
          </w:tcPr>
          <w:p>
            <w:r>
              <w:t>Why</w:t>
            </w:r>
          </w:p>
        </w:tc>
      </w:tr>
      <w:tr>
        <w:tc>
          <w:tcPr>
            <w:tcW w:type="dxa" w:w="4320"/>
          </w:tcPr>
          <w:p>
            <w:r>
              <w:t>The outline is what must be COVERED, not the table of contents</w:t>
            </w:r>
          </w:p>
        </w:tc>
        <w:tc>
          <w:tcPr>
            <w:tcW w:type="dxa" w:w="4320"/>
          </w:tcPr>
          <w:p>
            <w:r>
              <w:t>Removes the conflict. The closing section is the Writer's to add and is deliberately not in the outline.</w:t>
            </w:r>
          </w:p>
        </w:tc>
      </w:tr>
      <w:tr>
        <w:tc>
          <w:tcPr>
            <w:tcW w:type="dxa" w:w="4320"/>
          </w:tcPr>
          <w:p>
            <w:r>
              <w:t>A closing section is mandatory and must take a position on the thesis</w:t>
            </w:r>
          </w:p>
        </w:tc>
        <w:tc>
          <w:tcPr>
            <w:tcW w:type="dxa" w:w="4320"/>
          </w:tcPr>
          <w:p>
            <w:r>
              <w:t>It fails if it could have been written without reading the body. Not a summary, and it may not restate the introduction.</w:t>
            </w:r>
          </w:p>
        </w:tc>
      </w:tr>
      <w:tr>
        <w:tc>
          <w:tcPr>
            <w:tcW w:type="dxa" w:w="4320"/>
          </w:tcPr>
          <w:p>
            <w:r>
              <w:t>The limitations block moves to last, after the closing section</w:t>
            </w:r>
          </w:p>
        </w:tc>
        <w:tc>
          <w:tcPr>
            <w:tcW w:type="dxa" w:w="4320"/>
          </w:tcPr>
          <w:p>
            <w:r>
              <w:t>An appendix is not a conclusion. It also means the judged body ends on the argument rather than on whatever the strip left behind.</w:t>
            </w:r>
          </w:p>
        </w:tc>
      </w:tr>
      <w:tr>
        <w:tc>
          <w:tcPr>
            <w:tcW w:type="dxa" w:w="4320"/>
          </w:tcPr>
          <w:p>
            <w:r>
              <w:t>Its header is dictated, not left to the model</w:t>
            </w:r>
          </w:p>
        </w:tc>
        <w:tc>
          <w:tcPr>
            <w:tcW w:type="dxa" w:w="4320"/>
          </w:tcPr>
          <w:p>
            <w:r>
              <w:t>_body() blinds the judge by matching the literal string "## Known limitations" — a string the Writer had never been told to produce.</w:t>
            </w:r>
          </w:p>
        </w:tc>
      </w:tr>
      <w:tr>
        <w:tc>
          <w:tcPr>
            <w:tcW w:type="dxa" w:w="4320"/>
          </w:tcPr>
          <w:p>
            <w:r>
              <w:t>The trace records the sections a judge actually sees</w:t>
            </w:r>
          </w:p>
        </w:tc>
        <w:tc>
          <w:tcPr>
            <w:tcW w:type="dxa" w:w="4320"/>
          </w:tcPr>
          <w:p>
            <w:r>
              <w:t>Computed after the limitations cut. Reporting the as-written ending is how this stayed invisible for nine phases.</w:t>
            </w:r>
          </w:p>
        </w:tc>
      </w:tr>
    </w:tbl>
    <w:p>
      <w:r>
        <w:t>The word budget is unchanged at 800-1200, so the argument comes out of it rather than on top of it. The blinding point is worth separating from the rest: a run where the model chose "## Limitations" would have shipped the graph's format tell straight to the judge and reported nothing wrong. That was live for the whole evaluation and it happened not to fire.</w:t>
      </w:r>
    </w:p>
    <w:p>
      <w:pPr>
        <w:pStyle w:val="Heading2"/>
      </w:pPr>
      <w:r>
        <w:t>Validated on drafts, not on scores</w:t>
      </w:r>
    </w:p>
    <w:p>
      <w:r>
        <w:t>Three drafts across two topics through scripts.test_writer, which reuses baseline findings and costs one Analyst call and one Writer call with no searches: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Topic</w:t>
            </w:r>
          </w:p>
        </w:tc>
        <w:tc>
          <w:tcPr>
            <w:tcW w:type="dxa" w:w="1728"/>
          </w:tcPr>
          <w:p>
            <w:r>
              <w:t>Shape</w:t>
            </w:r>
          </w:p>
        </w:tc>
        <w:tc>
          <w:tcPr>
            <w:tcW w:type="dxa" w:w="1728"/>
          </w:tcPr>
          <w:p>
            <w:r>
              <w:t>Ends on</w:t>
            </w:r>
          </w:p>
        </w:tc>
        <w:tc>
          <w:tcPr>
            <w:tcW w:type="dxa" w:w="1728"/>
          </w:tcPr>
          <w:p>
            <w:r>
              <w:t>Words</w:t>
            </w:r>
          </w:p>
        </w:tc>
        <w:tc>
          <w:tcPr>
            <w:tcW w:type="dxa" w:w="1728"/>
          </w:tcPr>
          <w:p>
            <w:r>
              <w:t>Limits block</w:t>
            </w:r>
          </w:p>
        </w:tc>
      </w:tr>
      <w:tr>
        <w:tc>
          <w:tcPr>
            <w:tcW w:type="dxa" w:w="1728"/>
          </w:tcPr>
          <w:p>
            <w:r>
              <w:t>t3</w:t>
            </w:r>
          </w:p>
        </w:tc>
        <w:tc>
          <w:tcPr>
            <w:tcW w:type="dxa" w:w="1728"/>
          </w:tcPr>
          <w:p>
            <w:r>
              <w:t>thin-evidence</w:t>
            </w:r>
          </w:p>
        </w:tc>
        <w:tc>
          <w:tcPr>
            <w:tcW w:type="dxa" w:w="1728"/>
          </w:tcPr>
          <w:p>
            <w:r>
              <w:t>The Path Toward Integration</w:t>
            </w:r>
          </w:p>
        </w:tc>
        <w:tc>
          <w:tcPr>
            <w:tcW w:type="dxa" w:w="1728"/>
          </w:tcPr>
          <w:p>
            <w:r>
              <w:t>1038</w:t>
            </w:r>
          </w:p>
        </w:tc>
        <w:tc>
          <w:tcPr>
            <w:tcW w:type="dxa" w:w="1728"/>
          </w:tcPr>
          <w:p>
            <w:r>
              <w:t>—</w:t>
            </w:r>
          </w:p>
        </w:tc>
      </w:tr>
      <w:tr>
        <w:tc>
          <w:tcPr>
            <w:tcW w:type="dxa" w:w="1728"/>
          </w:tcPr>
          <w:p>
            <w:r>
              <w:t>t3</w:t>
            </w:r>
          </w:p>
        </w:tc>
        <w:tc>
          <w:tcPr>
            <w:tcW w:type="dxa" w:w="1728"/>
          </w:tcPr>
          <w:p>
            <w:r>
              <w:t>thin-evidence</w:t>
            </w:r>
          </w:p>
        </w:tc>
        <w:tc>
          <w:tcPr>
            <w:tcW w:type="dxa" w:w="1728"/>
          </w:tcPr>
          <w:p>
            <w:r>
              <w:t>The Integration Paradox</w:t>
            </w:r>
          </w:p>
        </w:tc>
        <w:tc>
          <w:tcPr>
            <w:tcW w:type="dxa" w:w="1728"/>
          </w:tcPr>
          <w:p>
            <w:r>
              <w:t>1014</w:t>
            </w:r>
          </w:p>
        </w:tc>
        <w:tc>
          <w:tcPr>
            <w:tcW w:type="dxa" w:w="1728"/>
          </w:tcPr>
          <w:p>
            <w:r>
              <w:t>—</w:t>
            </w:r>
          </w:p>
        </w:tc>
      </w:tr>
      <w:tr>
        <w:tc>
          <w:tcPr>
            <w:tcW w:type="dxa" w:w="1728"/>
          </w:tcPr>
          <w:p>
            <w:r>
              <w:t>t5</w:t>
            </w:r>
          </w:p>
        </w:tc>
        <w:tc>
          <w:tcPr>
            <w:tcW w:type="dxa" w:w="1728"/>
          </w:tcPr>
          <w:p>
            <w:r>
              <w:t>cross-domain</w:t>
            </w:r>
          </w:p>
        </w:tc>
        <w:tc>
          <w:tcPr>
            <w:tcW w:type="dxa" w:w="1728"/>
          </w:tcPr>
          <w:p>
            <w:r>
              <w:t>Closing assessment</w:t>
            </w:r>
          </w:p>
        </w:tc>
        <w:tc>
          <w:tcPr>
            <w:tcW w:type="dxa" w:w="1728"/>
          </w:tcPr>
          <w:p>
            <w:r>
              <w:t>1034</w:t>
            </w:r>
          </w:p>
        </w:tc>
        <w:tc>
          <w:tcPr>
            <w:tcW w:type="dxa" w:w="1728"/>
          </w:tcPr>
          <w:p>
            <w:r>
              <w:t>last, after the close</w:t>
            </w:r>
          </w:p>
        </w:tc>
      </w:tr>
    </w:tbl>
    <w:p>
      <w:r>
        <w:t>A different closing header each time, so this is not one lucky draw. All in range, zero broken citations. t5's closing section bridges biology, human health and trade policy and says plainly that the causal chain is plausible but unquantified — that topic's pre-registered trap is whether the report bridges the domains, and admitting the gap scores high on criterion 1 rather than low.</w:t>
      </w:r>
    </w:p>
    <w:p>
      <w:r>
        <w:t>The revision path is unaffected: 2 of 2 edits applied, 2.1% of the document moved, no rewrite fallback, and the closing section survived the revision.</w:t>
      </w:r>
    </w:p>
    <w:p>
      <w:r>
        <w:t>What is NOT established is whether any of this moves the score. That needs a fresh six-topic run and a re-judge, which overwrites results/multiagent/ and makes the comparison at 2e33d58 describe code that no longer exists. The −0.27 stands until then and must not be quoted as fixed. On a phase that has now caught five outputs that were wrong and still looked authoritative, claiming an unmeasured improvement would be the sixth.</w:t>
      </w:r>
    </w:p>
    <w:p>
      <w:pPr>
        <w:pStyle w:val="Heading2"/>
      </w:pPr>
      <w:r>
        <w:t>A trap the next run would have sprung</w:t>
      </w:r>
    </w:p>
    <w:p>
      <w:r>
        <w:t>Changing the Writer guarantees the next run produces different reports, and that turned a dormant defect in the hand-scoring harness into one that was about to fire. It is fixed before the run rather than after it, which is the only useful order — after would have meant finding it in a table that looked fine.</w:t>
      </w:r>
    </w:p>
    <w:p>
      <w:r>
        <w:t>prepare() returns early for an already-prepared topic. That is correct for the case it was written for, backfilling evidence without re-rolling a shuffle that recorded scores already depend on. It is silently wrong for the case that comes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What happens</w:t>
            </w:r>
          </w:p>
        </w:tc>
        <w:tc>
          <w:tcPr>
            <w:tcW w:type="dxa" w:w="2880"/>
          </w:tcPr>
          <w:p>
            <w:r>
              <w:t>What it looks like</w:t>
            </w:r>
          </w:p>
        </w:tc>
      </w:tr>
      <w:tr>
        <w:tc>
          <w:tcPr>
            <w:tcW w:type="dxa" w:w="2880"/>
          </w:tcPr>
          <w:p>
            <w:r>
              <w:t>Fresh run overwrites results/multiagent/</w:t>
            </w:r>
          </w:p>
        </w:tc>
        <w:tc>
          <w:tcPr>
            <w:tcW w:type="dxa" w:w="2880"/>
          </w:tcPr>
          <w:p>
            <w:r>
              <w:t>The copies under results/handscore/ do not move, and neither do the scores beside them</w:t>
            </w:r>
          </w:p>
        </w:tc>
        <w:tc>
          <w:tcPr>
            <w:tcW w:type="dxa" w:w="2880"/>
          </w:tcPr>
          <w:p>
            <w:r>
              <w:t>Normal</w:t>
            </w:r>
          </w:p>
        </w:tc>
      </w:tr>
      <w:tr>
        <w:tc>
          <w:tcPr>
            <w:tcW w:type="dxa" w:w="2880"/>
          </w:tcPr>
          <w:p>
            <w:r>
              <w:t>uv run python -m evals.handscore</w:t>
            </w:r>
          </w:p>
        </w:tc>
        <w:tc>
          <w:tcPr>
            <w:tcW w:type="dxa" w:w="2880"/>
          </w:tcPr>
          <w:p>
            <w:r>
              <w:t>main() sees handscores.json for all three topics and returns</w:t>
            </w:r>
          </w:p>
        </w:tc>
        <w:tc>
          <w:tcPr>
            <w:tcW w:type="dxa" w:w="2880"/>
          </w:tcPr>
          <w:p>
            <w:r>
              <w:t>"All suggested topics scored"</w:t>
            </w:r>
          </w:p>
        </w:tc>
      </w:tr>
      <w:tr>
        <w:tc>
          <w:tcPr>
            <w:tcW w:type="dxa" w:w="2880"/>
          </w:tcPr>
          <w:p>
            <w:r>
              <w:t>uv run python -m evals.compare</w:t>
            </w:r>
          </w:p>
        </w:tc>
        <w:tc>
          <w:tcPr>
            <w:tcW w:type="dxa" w:w="2880"/>
          </w:tcPr>
          <w:p>
            <w:r>
              <w:t>collect_hand() joins those scores to the new judge numbers</w:t>
            </w:r>
          </w:p>
        </w:tc>
        <w:tc>
          <w:tcPr>
            <w:tcW w:type="dxa" w:w="2880"/>
          </w:tcPr>
          <w:p>
            <w:r>
              <w:t>A complete three-topic hand column</w:t>
            </w:r>
          </w:p>
        </w:tc>
      </w:tr>
    </w:tbl>
    <w:p>
      <w:r>
        <w:t>The output of that is a table whose human column and judge column describe different documents. Every number in it is real. Nothing anywhere says so. Same shape as the phase table that read a confident 100% and the placeholder price that printed — correct-looking output with no way to tell from the output.</w:t>
      </w:r>
    </w:p>
    <w:p>
      <w:r>
        <w:t>stale_labels() digests each copied report against the report it was copied from and returns the labels that differ. The copy is its own record: no stored hash to keep in sync, and no way for the check to drift from what is on disk. It returns labels and never system names, which is not a detail — the obvious implementation reports "multiagent changed" and hands the mapping to anyone who runs the check before scoring.</w:t>
      </w:r>
    </w:p>
    <w:tbl>
      <w:tblPr>
        <w:tblStyle w:val="LightGrid-Accent1"/>
        <w:tblW w:type="auto" w:w="0"/>
        <w:tblLook w:firstColumn="1" w:firstRow="1" w:lastColumn="0" w:lastRow="0" w:noHBand="0" w:noVBand="1" w:val="04A0"/>
      </w:tblPr>
      <w:tblGrid>
        <w:gridCol w:w="4320"/>
        <w:gridCol w:w="4320"/>
      </w:tblGrid>
      <w:tr>
        <w:tc>
          <w:tcPr>
            <w:tcW w:type="dxa" w:w="4320"/>
          </w:tcPr>
          <w:p>
            <w:r>
              <w:t>Path</w:t>
            </w:r>
          </w:p>
        </w:tc>
        <w:tc>
          <w:tcPr>
            <w:tcW w:type="dxa" w:w="4320"/>
          </w:tcPr>
          <w:p>
            <w:r>
              <w:t>Behaviour</w:t>
            </w:r>
          </w:p>
        </w:tc>
      </w:tr>
      <w:tr>
        <w:tc>
          <w:tcPr>
            <w:tcW w:type="dxa" w:w="4320"/>
          </w:tcPr>
          <w:p>
            <w:r>
              <w:t>Stale copies, scores exist</w:t>
            </w:r>
          </w:p>
        </w:tc>
        <w:tc>
          <w:tcPr>
            <w:tcW w:type="dxa" w:w="4320"/>
          </w:tcPr>
          <w:p>
            <w:r>
              <w:t>Refuse. Name the directory and print the command that moves it aside.</w:t>
            </w:r>
          </w:p>
        </w:tc>
      </w:tr>
      <w:tr>
        <w:tc>
          <w:tcPr>
            <w:tcW w:type="dxa" w:w="4320"/>
          </w:tcPr>
          <w:p>
            <w:r>
              <w:t>Stale copies, nothing scored</w:t>
            </w:r>
          </w:p>
        </w:tc>
        <w:tc>
          <w:tcPr>
            <w:tcW w:type="dxa" w:w="4320"/>
          </w:tcPr>
          <w:p>
            <w:r>
              <w:t>Re-materialise from the current run and say how many of the two changed. No reason to make anyone move a directory holding nothing.</w:t>
            </w:r>
          </w:p>
        </w:tc>
      </w:tr>
      <w:tr>
        <w:tc>
          <w:tcPr>
            <w:tcW w:type="dxa" w:w="4320"/>
          </w:tcPr>
          <w:p>
            <w:r>
              <w:t>--reveal, and the all-scored branch</w:t>
            </w:r>
          </w:p>
        </w:tc>
        <w:tc>
          <w:tcPr>
            <w:tcW w:type="dxa" w:w="4320"/>
          </w:tcPr>
          <w:p>
            <w:r>
              <w:t>refuse_stale_scored() runs before dispatch. prepare() only covers the topic it is preparing, and neither of these paths reaches it.</w:t>
            </w:r>
          </w:p>
        </w:tc>
      </w:tr>
      <w:tr>
        <w:tc>
          <w:tcPr>
            <w:tcW w:type="dxa" w:w="4320"/>
          </w:tcPr>
          <w:p>
            <w:r>
              <w:t>compare.py</w:t>
            </w:r>
          </w:p>
        </w:tc>
        <w:tc>
          <w:tcPr>
            <w:tcW w:type="dxa" w:w="4320"/>
          </w:tcPr>
          <w:p>
            <w:r>
              <w:t>Drops stale topics from the join and names them in the integrity block. Dropping them silently would leave a two-topic column under a three-topic header.</w:t>
            </w:r>
          </w:p>
        </w:tc>
      </w:tr>
    </w:tbl>
    <w:p>
      <w:r>
        <w:t>Verified by breaking it. A line appended to results/multiagent/t3/report.md simulated a newer run:</w:t>
      </w:r>
    </w:p>
    <w:p>
      <w:r>
        <w:rPr>
          <w:rFonts w:ascii="Consolas" w:hAnsi="Consolas"/>
          <w:sz w:val="19"/>
        </w:rPr>
        <w:t>stale_labels        {'t1': [], 't3': ['report_2'], 't5': []}</w:t>
        <w:br/>
        <w:t>handscore           refuses, exit 1, names the directory and the fix</w:t>
        <w:br/>
        <w:t>handscore --reveal  refuses identically</w:t>
        <w:br/>
        <w:t>compare             "Hand scores (blind, 2 topics: t1, t5)" plus a warning</w:t>
      </w:r>
    </w:p>
    <w:p>
      <w:r>
        <w:t>Then restored, and all three read clean again. comparison.json now carries "stale": [] — recording that the check ran and excluded nothing, because an empty exclusion list and an absent one are not the same claim. Every other number in the file is byte-identical.</w:t>
      </w:r>
    </w:p>
    <w:p>
      <w:pPr>
        <w:pStyle w:val="Heading1"/>
      </w:pPr>
      <w:r>
        <w:t>13. The re-run: the fix held, and the judge could not see it</w:t>
      </w:r>
    </w:p>
    <w:p>
      <w:r>
        <w:t>The graph was re-run on all six topics at 2008af8. The baseline was not — its code did not change, so its six reports are the same files, which turns out to matter more than expected.</w:t>
      </w:r>
    </w:p>
    <w:p>
      <w:pPr>
        <w:pStyle w:val="Heading2"/>
      </w:pPr>
      <w:r>
        <w:t>The gate: 0 of 6 became 6 of 6</w:t>
      </w:r>
    </w:p>
    <w:p>
      <w:r>
        <w:t>Checked before spending anything on a judge, because a fix that did not survive contact with the real graph is not worth scoring. The section a judge actually sees last, per topic: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Ends on, as judged</w:t>
            </w:r>
          </w:p>
        </w:tc>
        <w:tc>
          <w:tcPr>
            <w:tcW w:type="dxa" w:w="2880"/>
          </w:tcPr>
          <w:p>
            <w:r>
              <w:t>Limitations block</w:t>
            </w:r>
          </w:p>
        </w:tc>
      </w:tr>
      <w:tr>
        <w:tc>
          <w:tcPr>
            <w:tcW w:type="dxa" w:w="2880"/>
          </w:tcPr>
          <w:p>
            <w:r>
              <w:t>t1</w:t>
            </w:r>
          </w:p>
        </w:tc>
        <w:tc>
          <w:tcPr>
            <w:tcW w:type="dxa" w:w="2880"/>
          </w:tcPr>
          <w:p>
            <w:r>
              <w:t>Conclusion: The path forward for grid-scale storage</w:t>
            </w:r>
          </w:p>
        </w:tc>
        <w:tc>
          <w:tcPr>
            <w:tcW w:type="dxa" w:w="2880"/>
          </w:tcPr>
          <w:p>
            <w:r>
              <w:t>yes, after it</w:t>
            </w:r>
          </w:p>
        </w:tc>
      </w:tr>
      <w:tr>
        <w:tc>
          <w:tcPr>
            <w:tcW w:type="dxa" w:w="2880"/>
          </w:tcPr>
          <w:p>
            <w:r>
              <w:t>t2</w:t>
            </w:r>
          </w:p>
        </w:tc>
        <w:tc>
          <w:tcPr>
            <w:tcW w:type="dxa" w:w="2880"/>
          </w:tcPr>
          <w:p>
            <w:r>
              <w:t>Conclusion: The Limits of Adaptive Reuse</w:t>
            </w:r>
          </w:p>
        </w:tc>
        <w:tc>
          <w:tcPr>
            <w:tcW w:type="dxa" w:w="2880"/>
          </w:tcPr>
          <w:p>
            <w:r>
              <w:t>none</w:t>
            </w:r>
          </w:p>
        </w:tc>
      </w:tr>
      <w:tr>
        <w:tc>
          <w:tcPr>
            <w:tcW w:type="dxa" w:w="2880"/>
          </w:tcPr>
          <w:p>
            <w:r>
              <w:t>t3</w:t>
            </w:r>
          </w:p>
        </w:tc>
        <w:tc>
          <w:tcPr>
            <w:tcW w:type="dxa" w:w="2880"/>
          </w:tcPr>
          <w:p>
            <w:r>
              <w:t>Closing section: The limits of current momentum</w:t>
            </w:r>
          </w:p>
        </w:tc>
        <w:tc>
          <w:tcPr>
            <w:tcW w:type="dxa" w:w="2880"/>
          </w:tcPr>
          <w:p>
            <w:r>
              <w:t>yes, after it</w:t>
            </w:r>
          </w:p>
        </w:tc>
      </w:tr>
      <w:tr>
        <w:tc>
          <w:tcPr>
            <w:tcW w:type="dxa" w:w="2880"/>
          </w:tcPr>
          <w:p>
            <w:r>
              <w:t>t4</w:t>
            </w:r>
          </w:p>
        </w:tc>
        <w:tc>
          <w:tcPr>
            <w:tcW w:type="dxa" w:w="2880"/>
          </w:tcPr>
          <w:p>
            <w:r>
              <w:t>Closing assessment</w:t>
            </w:r>
          </w:p>
        </w:tc>
        <w:tc>
          <w:tcPr>
            <w:tcW w:type="dxa" w:w="2880"/>
          </w:tcPr>
          <w:p>
            <w:r>
              <w:t>yes, after it</w:t>
            </w:r>
          </w:p>
        </w:tc>
      </w:tr>
      <w:tr>
        <w:tc>
          <w:tcPr>
            <w:tcW w:type="dxa" w:w="2880"/>
          </w:tcPr>
          <w:p>
            <w:r>
              <w:t>t5</w:t>
            </w:r>
          </w:p>
        </w:tc>
        <w:tc>
          <w:tcPr>
            <w:tcW w:type="dxa" w:w="2880"/>
          </w:tcPr>
          <w:p>
            <w:r>
              <w:t>Conclusion: The Limits of Oversight</w:t>
            </w:r>
          </w:p>
        </w:tc>
        <w:tc>
          <w:tcPr>
            <w:tcW w:type="dxa" w:w="2880"/>
          </w:tcPr>
          <w:p>
            <w:r>
              <w:t>none</w:t>
            </w:r>
          </w:p>
        </w:tc>
      </w:tr>
      <w:tr>
        <w:tc>
          <w:tcPr>
            <w:tcW w:type="dxa" w:w="2880"/>
          </w:tcPr>
          <w:p>
            <w:r>
              <w:t>t6</w:t>
            </w:r>
          </w:p>
        </w:tc>
        <w:tc>
          <w:tcPr>
            <w:tcW w:type="dxa" w:w="2880"/>
          </w:tcPr>
          <w:p>
            <w:r>
              <w:t>Closing Section</w:t>
            </w:r>
          </w:p>
        </w:tc>
        <w:tc>
          <w:tcPr>
            <w:tcW w:type="dxa" w:w="2880"/>
          </w:tcPr>
          <w:p>
            <w:r>
              <w:t>yes, after it</w:t>
            </w:r>
          </w:p>
        </w:tc>
      </w:tr>
    </w:tbl>
    <w:p>
      <w:r>
        <w:t>Six of six, against zero of six before. Every report in range at 930 to 1,152 words written and 930 to 1,132 as judged, and zero broken citations. The cost of it was 249,968 tokens against 246,023 — 1.6% — and wall clock fell from 410s to 401s. The closing section came out of the word budget as instructed rather than on top of it.</w:t>
      </w:r>
    </w:p>
    <w:p>
      <w:r>
        <w:t>Two of the headers name the instruction rather than a claim. t6's is literally "Closing Section". The prose under it is a real synthesis — it argues that export controls did not degrade Chinese AI capability, that scarcity drove architectural efficiency instead, and that the model's sustainability is unproven — so this is a cosmetic miss and one more prompt line, not a structural one.</w:t>
      </w:r>
    </w:p>
    <w:p>
      <w:pPr>
        <w:pStyle w:val="Heading2"/>
      </w:pPr>
      <w:r>
        <w:t>The revision loop fired, for the first time in the project</w:t>
      </w:r>
    </w:p>
    <w:p>
      <w:r>
        <w:rPr>
          <w:rFonts w:ascii="Consolas" w:hAnsi="Consolas"/>
          <w:sz w:val="19"/>
        </w:rPr>
        <w:t>first pass                       60 calls  160,978  64.4%</w:t>
        <w:br/>
        <w:t>gap loop (analyst -&gt; researcher) 34 calls   81,411  32.6%</w:t>
        <w:br/>
        <w:t>revision loop (critic -&gt; writer)  2 calls    7,579   3.0%</w:t>
      </w:r>
    </w:p>
    <w:p>
      <w:r>
        <w:t>That row has never carried a number. Three previous six-topic runs at PASS_THRESHOLD 3 produced a flat zero, and raising it to 4 at 18fbd3f made the loop run and never resolve. Here it fired once, on t6, and terminated. Nothing about the Critic changed — the Writer did, and the Critic scored something at or below 3 for the first time.</w:t>
      </w:r>
    </w:p>
    <w:p>
      <w:r>
        <w:t>The gap loop's share fell from 35.2% to 32.6% without being touched, which is a reminder that the phase shares are proportions of a moving total rather than properties of the loops.</w:t>
      </w:r>
    </w:p>
    <w:p>
      <w:pPr>
        <w:pStyle w:val="Heading2"/>
      </w:pPr>
      <w:r>
        <w:t>The judge could not see the change</w:t>
      </w:r>
    </w:p>
    <w:p>
      <w:r>
        <w:t>Each cell is single agent / multi-agent. The before column is the run at b949796, the after column is this 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Criterion</w:t>
            </w:r>
          </w:p>
        </w:tc>
        <w:tc>
          <w:tcPr>
            <w:tcW w:type="dxa" w:w="1728"/>
          </w:tcPr>
          <w:p>
            <w:r>
              <w:t>Before</w:t>
            </w:r>
          </w:p>
        </w:tc>
        <w:tc>
          <w:tcPr>
            <w:tcW w:type="dxa" w:w="1728"/>
          </w:tcPr>
          <w:p>
            <w:r>
              <w:t>After</w:t>
            </w:r>
          </w:p>
        </w:tc>
        <w:tc>
          <w:tcPr>
            <w:tcW w:type="dxa" w:w="1728"/>
          </w:tcPr>
          <w:p>
            <w:r>
              <w:t>Delta before</w:t>
            </w:r>
          </w:p>
        </w:tc>
        <w:tc>
          <w:tcPr>
            <w:tcW w:type="dxa" w:w="1728"/>
          </w:tcPr>
          <w:p>
            <w:r>
              <w:t>Delta after</w:t>
            </w:r>
          </w:p>
        </w:tc>
      </w:tr>
      <w:tr>
        <w:tc>
          <w:tcPr>
            <w:tcW w:type="dxa" w:w="1728"/>
          </w:tcPr>
          <w:p>
            <w:r>
              <w:t>Factual grounding</w:t>
            </w:r>
          </w:p>
        </w:tc>
        <w:tc>
          <w:tcPr>
            <w:tcW w:type="dxa" w:w="1728"/>
          </w:tcPr>
          <w:p>
            <w:r>
              <w:t>4.67 / 4.42</w:t>
            </w:r>
          </w:p>
        </w:tc>
        <w:tc>
          <w:tcPr>
            <w:tcW w:type="dxa" w:w="1728"/>
          </w:tcPr>
          <w:p>
            <w:r>
              <w:t>4.67 / 4.42</w:t>
            </w:r>
          </w:p>
        </w:tc>
        <w:tc>
          <w:tcPr>
            <w:tcW w:type="dxa" w:w="1728"/>
          </w:tcPr>
          <w:p>
            <w:r>
              <w:t>−0.25</w:t>
            </w:r>
          </w:p>
        </w:tc>
        <w:tc>
          <w:tcPr>
            <w:tcW w:type="dxa" w:w="1728"/>
          </w:tcPr>
          <w:p>
            <w:r>
              <w:t>−0.25</w:t>
            </w:r>
          </w:p>
        </w:tc>
      </w:tr>
      <w:tr>
        <w:tc>
          <w:tcPr>
            <w:tcW w:type="dxa" w:w="1728"/>
          </w:tcPr>
          <w:p>
            <w:r>
              <w:t>Structural coherence</w:t>
            </w:r>
          </w:p>
        </w:tc>
        <w:tc>
          <w:tcPr>
            <w:tcW w:type="dxa" w:w="1728"/>
          </w:tcPr>
          <w:p>
            <w:r>
              <w:t>5.00 / 4.83</w:t>
            </w:r>
          </w:p>
        </w:tc>
        <w:tc>
          <w:tcPr>
            <w:tcW w:type="dxa" w:w="1728"/>
          </w:tcPr>
          <w:p>
            <w:r>
              <w:t>5.00 / 4.83</w:t>
            </w:r>
          </w:p>
        </w:tc>
        <w:tc>
          <w:tcPr>
            <w:tcW w:type="dxa" w:w="1728"/>
          </w:tcPr>
          <w:p>
            <w:r>
              <w:t>−0.17</w:t>
            </w:r>
          </w:p>
        </w:tc>
        <w:tc>
          <w:tcPr>
            <w:tcW w:type="dxa" w:w="1728"/>
          </w:tcPr>
          <w:p>
            <w:r>
              <w:t>−0.17</w:t>
            </w:r>
          </w:p>
        </w:tc>
      </w:tr>
      <w:tr>
        <w:tc>
          <w:tcPr>
            <w:tcW w:type="dxa" w:w="1728"/>
          </w:tcPr>
          <w:p>
            <w:r>
              <w:t>Depth of analysis</w:t>
            </w:r>
          </w:p>
        </w:tc>
        <w:tc>
          <w:tcPr>
            <w:tcW w:type="dxa" w:w="1728"/>
          </w:tcPr>
          <w:p>
            <w:r>
              <w:t>4.83 / 4.50</w:t>
            </w:r>
          </w:p>
        </w:tc>
        <w:tc>
          <w:tcPr>
            <w:tcW w:type="dxa" w:w="1728"/>
          </w:tcPr>
          <w:p>
            <w:r>
              <w:t>5.00 / 4.50</w:t>
            </w:r>
          </w:p>
        </w:tc>
        <w:tc>
          <w:tcPr>
            <w:tcW w:type="dxa" w:w="1728"/>
          </w:tcPr>
          <w:p>
            <w:r>
              <w:t>−0.33</w:t>
            </w:r>
          </w:p>
        </w:tc>
        <w:tc>
          <w:tcPr>
            <w:tcW w:type="dxa" w:w="1728"/>
          </w:tcPr>
          <w:p>
            <w:r>
              <w:t>−0.50</w:t>
            </w:r>
          </w:p>
        </w:tc>
      </w:tr>
      <w:tr>
        <w:tc>
          <w:tcPr>
            <w:tcW w:type="dxa" w:w="1728"/>
          </w:tcPr>
          <w:p>
            <w:r>
              <w:t>Citation integrity</w:t>
            </w:r>
          </w:p>
        </w:tc>
        <w:tc>
          <w:tcPr>
            <w:tcW w:type="dxa" w:w="1728"/>
          </w:tcPr>
          <w:p>
            <w:r>
              <w:t>4.67 / 4.42</w:t>
            </w:r>
          </w:p>
        </w:tc>
        <w:tc>
          <w:tcPr>
            <w:tcW w:type="dxa" w:w="1728"/>
          </w:tcPr>
          <w:p>
            <w:r>
              <w:t>4.75 / 4.33</w:t>
            </w:r>
          </w:p>
        </w:tc>
        <w:tc>
          <w:tcPr>
            <w:tcW w:type="dxa" w:w="1728"/>
          </w:tcPr>
          <w:p>
            <w:r>
              <w:t>−0.25</w:t>
            </w:r>
          </w:p>
        </w:tc>
        <w:tc>
          <w:tcPr>
            <w:tcW w:type="dxa" w:w="1728"/>
          </w:tcPr>
          <w:p>
            <w:r>
              <w:t>−0.42</w:t>
            </w:r>
          </w:p>
        </w:tc>
      </w:tr>
      <w:tr>
        <w:tc>
          <w:tcPr>
            <w:tcW w:type="dxa" w:w="1728"/>
          </w:tcPr>
          <w:p>
            <w:r>
              <w:t>Absence of filler</w:t>
            </w:r>
          </w:p>
        </w:tc>
        <w:tc>
          <w:tcPr>
            <w:tcW w:type="dxa" w:w="1728"/>
          </w:tcPr>
          <w:p>
            <w:r>
              <w:t>5.00 / 4.67</w:t>
            </w:r>
          </w:p>
        </w:tc>
        <w:tc>
          <w:tcPr>
            <w:tcW w:type="dxa" w:w="1728"/>
          </w:tcPr>
          <w:p>
            <w:r>
              <w:t>5.00 / 4.75</w:t>
            </w:r>
          </w:p>
        </w:tc>
        <w:tc>
          <w:tcPr>
            <w:tcW w:type="dxa" w:w="1728"/>
          </w:tcPr>
          <w:p>
            <w:r>
              <w:t>−0.33</w:t>
            </w:r>
          </w:p>
        </w:tc>
        <w:tc>
          <w:tcPr>
            <w:tcW w:type="dxa" w:w="1728"/>
          </w:tcPr>
          <w:p>
            <w:r>
              <w:t>−0.25</w:t>
            </w:r>
          </w:p>
        </w:tc>
      </w:tr>
      <w:tr>
        <w:tc>
          <w:tcPr>
            <w:tcW w:type="dxa" w:w="1728"/>
          </w:tcPr>
          <w:p>
            <w:r>
              <w:t>MEAN</w:t>
            </w:r>
          </w:p>
        </w:tc>
        <w:tc>
          <w:tcPr>
            <w:tcW w:type="dxa" w:w="1728"/>
          </w:tcPr>
          <w:p>
            <w:r>
              <w:t>4.83 / 4.57</w:t>
            </w:r>
          </w:p>
        </w:tc>
        <w:tc>
          <w:tcPr>
            <w:tcW w:type="dxa" w:w="1728"/>
          </w:tcPr>
          <w:p>
            <w:r>
              <w:t>4.88 / 4.57</w:t>
            </w:r>
          </w:p>
        </w:tc>
        <w:tc>
          <w:tcPr>
            <w:tcW w:type="dxa" w:w="1728"/>
          </w:tcPr>
          <w:p>
            <w:r>
              <w:t>−0.27</w:t>
            </w:r>
          </w:p>
        </w:tc>
        <w:tc>
          <w:tcPr>
            <w:tcW w:type="dxa" w:w="1728"/>
          </w:tcPr>
          <w:p>
            <w:r>
              <w:t>−0.32</w:t>
            </w:r>
          </w:p>
        </w:tc>
      </w:tr>
    </w:tbl>
    <w:p>
      <w:r>
        <w:t>Structural coherence did not move by a single point. 4.83 before, 4.83 after, while the proportion of reports closing on an argument went from none to all. The multi-agent mean is identical to three decimal places.</w:t>
      </w:r>
    </w:p>
    <w:p>
      <w:r>
        <w:t>The reason is the ceiling recorded in section 8. The judge already scored the graph 4.83 out of 5 on structural coherence, so a real improvement had nowhere to go. The hand score on the same criterion was 2.33. Section 11 recorded that the two instruments disagreed about structure and could not say which was right; this run says which. A judge that scores a set of disconnected topic buckets at 4.83 out of 5 is not measuring whether a report builds an argument.</w:t>
      </w:r>
    </w:p>
    <w:p>
      <w:r>
        <w:t>That is the most important sentence in this phase, and it is a finding about the instrument rather than about the system. It also means the hand scores are not a second opinion on this question. They are the only opinion.</w:t>
      </w:r>
    </w:p>
    <w:p>
      <w:pPr>
        <w:pStyle w:val="Heading2"/>
      </w:pPr>
      <w:r>
        <w:t>An accidental control: the same reports, judged twice</w:t>
      </w:r>
    </w:p>
    <w:p>
      <w:r>
        <w:t>The baseline was not re-run, so the judge read six byte-identical files it had already scored. It did not return the same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Before</w:t>
            </w:r>
          </w:p>
        </w:tc>
        <w:tc>
          <w:tcPr>
            <w:tcW w:type="dxa" w:w="2160"/>
          </w:tcPr>
          <w:p>
            <w:r>
              <w:t>After</w:t>
            </w:r>
          </w:p>
        </w:tc>
        <w:tc>
          <w:tcPr>
            <w:tcW w:type="dxa" w:w="2160"/>
          </w:tcPr>
          <w:p>
            <w:r>
              <w:t>Change on identical text</w:t>
            </w:r>
          </w:p>
        </w:tc>
      </w:tr>
      <w:tr>
        <w:tc>
          <w:tcPr>
            <w:tcW w:type="dxa" w:w="2160"/>
          </w:tcPr>
          <w:p>
            <w:r>
              <w:t>t4 baseline total</w:t>
            </w:r>
          </w:p>
        </w:tc>
        <w:tc>
          <w:tcPr>
            <w:tcW w:type="dxa" w:w="2160"/>
          </w:tcPr>
          <w:p>
            <w:r>
              <w:t>20.0</w:t>
            </w:r>
          </w:p>
        </w:tc>
        <w:tc>
          <w:tcPr>
            <w:tcW w:type="dxa" w:w="2160"/>
          </w:tcPr>
          <w:p>
            <w:r>
              <w:t>22.0</w:t>
            </w:r>
          </w:p>
        </w:tc>
        <w:tc>
          <w:tcPr>
            <w:tcW w:type="dxa" w:w="2160"/>
          </w:tcPr>
          <w:p>
            <w:r>
              <w:t>+2.0</w:t>
            </w:r>
          </w:p>
        </w:tc>
      </w:tr>
      <w:tr>
        <w:tc>
          <w:tcPr>
            <w:tcW w:type="dxa" w:w="2160"/>
          </w:tcPr>
          <w:p>
            <w:r>
              <w:t>t5 baseline total</w:t>
            </w:r>
          </w:p>
        </w:tc>
        <w:tc>
          <w:tcPr>
            <w:tcW w:type="dxa" w:w="2160"/>
          </w:tcPr>
          <w:p>
            <w:r>
              <w:t>24.5</w:t>
            </w:r>
          </w:p>
        </w:tc>
        <w:tc>
          <w:tcPr>
            <w:tcW w:type="dxa" w:w="2160"/>
          </w:tcPr>
          <w:p>
            <w:r>
              <w:t>24.5</w:t>
            </w:r>
          </w:p>
        </w:tc>
        <w:tc>
          <w:tcPr>
            <w:tcW w:type="dxa" w:w="2160"/>
          </w:tcPr>
          <w:p>
            <w:r>
              <w:t>−0.5 (24.5 from 25.0)</w:t>
            </w:r>
          </w:p>
        </w:tc>
      </w:tr>
      <w:tr>
        <w:tc>
          <w:tcPr>
            <w:tcW w:type="dxa" w:w="2160"/>
          </w:tcPr>
          <w:p>
            <w:r>
              <w:t>Baseline mean</w:t>
            </w:r>
          </w:p>
        </w:tc>
        <w:tc>
          <w:tcPr>
            <w:tcW w:type="dxa" w:w="2160"/>
          </w:tcPr>
          <w:p>
            <w:r>
              <w:t>4.83</w:t>
            </w:r>
          </w:p>
        </w:tc>
        <w:tc>
          <w:tcPr>
            <w:tcW w:type="dxa" w:w="2160"/>
          </w:tcPr>
          <w:p>
            <w:r>
              <w:t>4.88</w:t>
            </w:r>
          </w:p>
        </w:tc>
        <w:tc>
          <w:tcPr>
            <w:tcW w:type="dxa" w:w="2160"/>
          </w:tcPr>
          <w:p>
            <w:r>
              <w:t>+0.05</w:t>
            </w:r>
          </w:p>
        </w:tc>
      </w:tr>
      <w:tr>
        <w:tc>
          <w:tcPr>
            <w:tcW w:type="dxa" w:w="2160"/>
          </w:tcPr>
          <w:p>
            <w:r>
              <w:t>Depth of analysis</w:t>
            </w:r>
          </w:p>
        </w:tc>
        <w:tc>
          <w:tcPr>
            <w:tcW w:type="dxa" w:w="2160"/>
          </w:tcPr>
          <w:p>
            <w:r>
              <w:t>4.83</w:t>
            </w:r>
          </w:p>
        </w:tc>
        <w:tc>
          <w:tcPr>
            <w:tcW w:type="dxa" w:w="2160"/>
          </w:tcPr>
          <w:p>
            <w:r>
              <w:t>5.00</w:t>
            </w:r>
          </w:p>
        </w:tc>
        <w:tc>
          <w:tcPr>
            <w:tcW w:type="dxa" w:w="2160"/>
          </w:tcPr>
          <w:p>
            <w:r>
              <w:t>+0.17</w:t>
            </w:r>
          </w:p>
        </w:tc>
      </w:tr>
      <w:tr>
        <w:tc>
          <w:tcPr>
            <w:tcW w:type="dxa" w:w="2160"/>
          </w:tcPr>
          <w:p>
            <w:r>
              <w:t>Citation integrity</w:t>
            </w:r>
          </w:p>
        </w:tc>
        <w:tc>
          <w:tcPr>
            <w:tcW w:type="dxa" w:w="2160"/>
          </w:tcPr>
          <w:p>
            <w:r>
              <w:t>4.67</w:t>
            </w:r>
          </w:p>
        </w:tc>
        <w:tc>
          <w:tcPr>
            <w:tcW w:type="dxa" w:w="2160"/>
          </w:tcPr>
          <w:p>
            <w:r>
              <w:t>4.75</w:t>
            </w:r>
          </w:p>
        </w:tc>
        <w:tc>
          <w:tcPr>
            <w:tcW w:type="dxa" w:w="2160"/>
          </w:tcPr>
          <w:p>
            <w:r>
              <w:t>+0.08</w:t>
            </w:r>
          </w:p>
        </w:tc>
      </w:tr>
    </w:tbl>
    <w:p>
      <w:r>
        <w:t>Up to two points of drift per topic on unchanged input. That is the noise floor of this instrument, measured for free, and it is the same order of magnitude as the per-topic changes the re-run was meant to detect.</w:t>
      </w:r>
    </w:p>
    <w:p>
      <w:r>
        <w:t>It also corrects a claim this document made. "Max spread 1" measures disagreement between the two presentation orders inside one run. It says nothing about whether the same judge returns the same score tomorrow, and section 8 read it as though it did. Position stability and run-to-run stability are different properties and only the first was ever measured.</w:t>
      </w:r>
    </w:p>
    <w:p>
      <w:r>
        <w:t>Concretely: the headline moving from −0.27 to −0.32 is entirely the baseline scoring higher on the same text. The graph did not score lower. Reporting that as a regression would have been wrong.</w:t>
      </w:r>
    </w:p>
    <w:p>
      <w:pPr>
        <w:pStyle w:val="Heading2"/>
      </w:pPr>
      <w:r>
        <w:t>One real regression, and the trade behind it</w:t>
      </w:r>
    </w:p>
    <w:p>
      <w:r>
        <w:t>t6 fell from 22.5 to 19.5, with citation integrity 5 → 3 and factual grounding 5 → 3.5. It is not noise-shaped; it tracks a mechanical change in the reports.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Topic</w:t>
            </w:r>
          </w:p>
        </w:tc>
        <w:tc>
          <w:tcPr>
            <w:tcW w:type="dxa" w:w="2160"/>
          </w:tcPr>
          <w:p>
            <w:r>
              <w:t>Coverage before</w:t>
            </w:r>
          </w:p>
        </w:tc>
        <w:tc>
          <w:tcPr>
            <w:tcW w:type="dxa" w:w="2160"/>
          </w:tcPr>
          <w:p>
            <w:r>
              <w:t>Coverage after</w:t>
            </w:r>
          </w:p>
        </w:tc>
        <w:tc>
          <w:tcPr>
            <w:tcW w:type="dxa" w:w="2160"/>
          </w:tcPr>
          <w:p>
            <w:r>
              <w:t>Cited findings</w:t>
            </w:r>
          </w:p>
        </w:tc>
      </w:tr>
      <w:tr>
        <w:tc>
          <w:tcPr>
            <w:tcW w:type="dxa" w:w="2160"/>
          </w:tcPr>
          <w:p>
            <w:r>
              <w:t>t3</w:t>
            </w:r>
          </w:p>
        </w:tc>
        <w:tc>
          <w:tcPr>
            <w:tcW w:type="dxa" w:w="2160"/>
          </w:tcPr>
          <w:p>
            <w:r>
              <w:t>98%</w:t>
            </w:r>
          </w:p>
        </w:tc>
        <w:tc>
          <w:tcPr>
            <w:tcW w:type="dxa" w:w="2160"/>
          </w:tcPr>
          <w:p>
            <w:r>
              <w:t>80%</w:t>
            </w:r>
          </w:p>
        </w:tc>
        <w:tc>
          <w:tcPr>
            <w:tcW w:type="dxa" w:w="2160"/>
          </w:tcPr>
          <w:p>
            <w:r>
              <w:t>44 → 36</w:t>
            </w:r>
          </w:p>
        </w:tc>
      </w:tr>
      <w:tr>
        <w:tc>
          <w:tcPr>
            <w:tcW w:type="dxa" w:w="2160"/>
          </w:tcPr>
          <w:p>
            <w:r>
              <w:t>t6</w:t>
            </w:r>
          </w:p>
        </w:tc>
        <w:tc>
          <w:tcPr>
            <w:tcW w:type="dxa" w:w="2160"/>
          </w:tcPr>
          <w:p>
            <w:r>
              <w:t>96%</w:t>
            </w:r>
          </w:p>
        </w:tc>
        <w:tc>
          <w:tcPr>
            <w:tcW w:type="dxa" w:w="2160"/>
          </w:tcPr>
          <w:p>
            <w:r>
              <w:t>71%</w:t>
            </w:r>
          </w:p>
        </w:tc>
        <w:tc>
          <w:tcPr>
            <w:tcW w:type="dxa" w:w="2160"/>
          </w:tcPr>
          <w:p>
            <w:r>
              <w:t>43 → 29</w:t>
            </w:r>
          </w:p>
        </w:tc>
      </w:tr>
      <w:tr>
        <w:tc>
          <w:tcPr>
            <w:tcW w:type="dxa" w:w="2160"/>
          </w:tcPr>
          <w:p>
            <w:r>
              <w:t>t4</w:t>
            </w:r>
          </w:p>
        </w:tc>
        <w:tc>
          <w:tcPr>
            <w:tcW w:type="dxa" w:w="2160"/>
          </w:tcPr>
          <w:p>
            <w:r>
              <w:t>80%</w:t>
            </w:r>
          </w:p>
        </w:tc>
        <w:tc>
          <w:tcPr>
            <w:tcW w:type="dxa" w:w="2160"/>
          </w:tcPr>
          <w:p>
            <w:r>
              <w:t>69%</w:t>
            </w:r>
          </w:p>
        </w:tc>
        <w:tc>
          <w:tcPr>
            <w:tcW w:type="dxa" w:w="2160"/>
          </w:tcPr>
          <w:p>
            <w:r>
              <w:t>41 → 25</w:t>
            </w:r>
          </w:p>
        </w:tc>
      </w:tr>
      <w:tr>
        <w:tc>
          <w:tcPr>
            <w:tcW w:type="dxa" w:w="2160"/>
          </w:tcPr>
          <w:p>
            <w:r>
              <w:t>t2</w:t>
            </w:r>
          </w:p>
        </w:tc>
        <w:tc>
          <w:tcPr>
            <w:tcW w:type="dxa" w:w="2160"/>
          </w:tcPr>
          <w:p>
            <w:r>
              <w:t>76%</w:t>
            </w:r>
          </w:p>
        </w:tc>
        <w:tc>
          <w:tcPr>
            <w:tcW w:type="dxa" w:w="2160"/>
          </w:tcPr>
          <w:p>
            <w:r>
              <w:t>62%</w:t>
            </w:r>
          </w:p>
        </w:tc>
        <w:tc>
          <w:tcPr>
            <w:tcW w:type="dxa" w:w="2160"/>
          </w:tcPr>
          <w:p>
            <w:r>
              <w:t>39 → 30</w:t>
            </w:r>
          </w:p>
        </w:tc>
      </w:tr>
      <w:tr>
        <w:tc>
          <w:tcPr>
            <w:tcW w:type="dxa" w:w="2160"/>
          </w:tcPr>
          <w:p>
            <w:r>
              <w:t>t5</w:t>
            </w:r>
          </w:p>
        </w:tc>
        <w:tc>
          <w:tcPr>
            <w:tcW w:type="dxa" w:w="2160"/>
          </w:tcPr>
          <w:p>
            <w:r>
              <w:t>80%</w:t>
            </w:r>
          </w:p>
        </w:tc>
        <w:tc>
          <w:tcPr>
            <w:tcW w:type="dxa" w:w="2160"/>
          </w:tcPr>
          <w:p>
            <w:r>
              <w:t>75%</w:t>
            </w:r>
          </w:p>
        </w:tc>
        <w:tc>
          <w:tcPr>
            <w:tcW w:type="dxa" w:w="2160"/>
          </w:tcPr>
          <w:p>
            <w:r>
              <w:t>36 → 38</w:t>
            </w:r>
          </w:p>
        </w:tc>
      </w:tr>
      <w:tr>
        <w:tc>
          <w:tcPr>
            <w:tcW w:type="dxa" w:w="2160"/>
          </w:tcPr>
          <w:p>
            <w:r>
              <w:t>t1</w:t>
            </w:r>
          </w:p>
        </w:tc>
        <w:tc>
          <w:tcPr>
            <w:tcW w:type="dxa" w:w="2160"/>
          </w:tcPr>
          <w:p>
            <w:r>
              <w:t>64%</w:t>
            </w:r>
          </w:p>
        </w:tc>
        <w:tc>
          <w:tcPr>
            <w:tcW w:type="dxa" w:w="2160"/>
          </w:tcPr>
          <w:p>
            <w:r>
              <w:t>68%</w:t>
            </w:r>
          </w:p>
        </w:tc>
        <w:tc>
          <w:tcPr>
            <w:tcW w:type="dxa" w:w="2160"/>
          </w:tcPr>
          <w:p>
            <w:r>
              <w:t>43 → 42</w:t>
            </w:r>
          </w:p>
        </w:tc>
      </w:tr>
    </w:tbl>
    <w:p>
      <w:r>
        <w:t>The mechanism is the fix working as designed. The closing section takes words from the body, and it argues rather than cites — so fewer findings get referenced. On most topics that costs little. On t6 it cost five points.</w:t>
      </w:r>
    </w:p>
    <w:p>
      <w:r>
        <w:t>Against it, the two topics whose blind comments named the missing argument both improved sharply: t3 from −6.0 to −2.5, t5 from −3.0 to −1.0. Per-topic nets before and after: t1 +0.0 → −1.5, t2 −0.5 → −0.5, t3 −6.0 → −2.5, t4 +4.0 → +1.5, t5 −3.0 → −1.0, t6 −2.5 → −5.5. Given a two-point noise floor, most of those movements are not individually meaningful. t3 and t6 are the two that exceed it.</w:t>
      </w:r>
    </w:p>
    <w:p>
      <w:pPr>
        <w:pStyle w:val="Heading2"/>
      </w:pPr>
      <w:r>
        <w:t>The dirty flag cannot ever report clean</w:t>
      </w:r>
    </w:p>
    <w:p>
      <w:r>
        <w:t>The provenance block printed a warning that is false, and the check that printed it cannot ever print anything else.</w:t>
      </w:r>
    </w:p>
    <w:p>
      <w:r>
        <w:rPr>
          <w:rFonts w:ascii="Consolas" w:hAnsi="Consolas"/>
          <w:sz w:val="19"/>
        </w:rPr>
        <w:t>multiagent  6  2008af8  dirty tree</w:t>
        <w:br/>
        <w:t xml:space="preserve">  !! multiagent: produced from a modified working tree, so it is not</w:t>
        <w:br/>
        <w:t xml:space="preserve">     reproducible from commit 2008af8.</w:t>
      </w:r>
    </w:p>
    <w:p>
      <w:r>
        <w:t>No source file was modified. git status against src/, evals/, scripts/ and data/ is empty, before and after the run. What made the tree dirty was the run's own output: code_version() calls git status --porcelain, results/ is tracked, and report.md is written before run.json is stamped. A run is dirty by the time it records its own provenance, and every topic after the first is dirty twice over. All six say True, including the first.</w:t>
      </w:r>
    </w:p>
    <w:p>
      <w:r>
        <w:t>So the field added at 32d12b3 — added specifically so that the next run would be the first observed clean one — is structurally incapable of reporting clean. Same shape as check_loop_value in section 11: a branch that cannot be reached, printing a conclusion that reads as a problem with the run when the problem is with the check. The right meaning for dirty is whether the CODE was modified, which means scoping the status call to source paths rather than the whole tree.</w:t>
      </w:r>
    </w:p>
    <w:p>
      <w:r>
        <w:t>It invalidates nothing. All six records carry commit 2008af8, no source differed across them, and the set is internally consistent — which is what the comparison requires. The warning is wrong; the data is not.</w:t>
      </w:r>
    </w:p>
    <w:p>
      <w:r>
        <w:t>The six records are left saying dirty=True rather than corrected. Overwriting an observed value with a reasoned one is precisely what backfill_code_version.py refuses to do, and the argument does not change because the reasoning happens to be right.</w:t>
      </w:r>
    </w:p>
    <w:p>
      <w:pPr>
        <w:pStyle w:val="Heading2"/>
      </w:pPr>
      <w:r>
        <w:t>Fixed: exclude output, do not enumerate source</w:t>
      </w:r>
    </w:p>
    <w:p>
      <w:r>
        <w:t>code_version() now scopes the status call past the paths a run writes:</w:t>
      </w:r>
    </w:p>
    <w:p>
      <w:r>
        <w:rPr>
          <w:rFonts w:ascii="Consolas" w:hAnsi="Consolas"/>
          <w:sz w:val="19"/>
        </w:rPr>
        <w:t>GENERATED = (":(exclude)results", ":(exclude)docs")</w:t>
        <w:br/>
        <w:t>git status --porcelain -- . *GENERATED</w:t>
      </w:r>
    </w:p>
    <w:p>
      <w:r>
        <w:t>Excluding output was chosen over listing source paths, and the reason is the asymmetry of the two failure modes. An allowlist silently misses a source directory added later, and missing one makes the field report clean when it is not — a false assurance, in the field whose whole purpose is refusing to give one. An output directory added later and not excluded over-reports dirty instead, which costs a reader nothing but a moment. Ignored paths need no entry at all; they never appear in git status.</w:t>
      </w:r>
    </w:p>
    <w:p>
      <w:r>
        <w:t>Verified three ways: a modified result file and a modified doc leave the scoped status unchanged, a modified source file still shows in it, and the whole-tree status shows all three. On a clean tree the field now returns False, which it had never been able to return since the day it was added.</w:t>
      </w:r>
    </w:p>
    <w:p>
      <w:r>
        <w:t>No record needed correcting, and that is the only reason redefining a recorded field in place was defensible rather than requiring a second one. All twelve say True or unknown and none says False, so every existing claim stays true under the narrower meaning. Had one of them claimed clean under the old scope, the honest move would have been a new field and a migration, not a quiet change of meaning underneath a value already written to disk.</w:t>
      </w:r>
    </w:p>
    <w:p>
      <w:r>
        <w:t>The next run will be the first with genuinely observed clean provenance — what 32d12b3 was aiming at, five commits earlier.</w:t>
      </w:r>
    </w:p>
    <w:p>
      <w:pPr>
        <w:pStyle w:val="Heading1"/>
      </w:pPr>
      <w:r>
        <w:t>14. Hand-scoring the re-run, and the leak that cost two topics</w:t>
      </w:r>
    </w:p>
    <w:p>
      <w:r>
        <w:t>The judge cannot see this fix, so the hand scores are not a second opinion on it. They are the only opinion. t1, t3 and t5 were re-prepared from the new run and scored blind against the same rubric.</w:t>
      </w:r>
    </w:p>
    <w:p>
      <w:pPr>
        <w:pStyle w:val="Heading2"/>
      </w:pPr>
      <w:r>
        <w:t>Scored twice: once leaking, once clean</w:t>
      </w:r>
    </w:p>
    <w:p>
      <w:r>
        <w:t>The first pass through t1, t3 and t5 was taken with the limitations section still visible in the copies. t1 and t3 were re-scored after the blinding fix; t5 needed nothing, because neither of its reports carried the section. Both passes are given below because the difference between them is itself a measurement.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Criterion</w:t>
            </w:r>
          </w:p>
        </w:tc>
        <w:tc>
          <w:tcPr>
            <w:tcW w:type="dxa" w:w="1728"/>
          </w:tcPr>
          <w:p>
            <w:r>
              <w:t>Before the fix</w:t>
            </w:r>
          </w:p>
        </w:tc>
        <w:tc>
          <w:tcPr>
            <w:tcW w:type="dxa" w:w="1728"/>
          </w:tcPr>
          <w:p>
            <w:r>
              <w:t>After, leaking</w:t>
            </w:r>
          </w:p>
        </w:tc>
        <w:tc>
          <w:tcPr>
            <w:tcW w:type="dxa" w:w="1728"/>
          </w:tcPr>
          <w:p>
            <w:r>
              <w:t>After, clean</w:t>
            </w:r>
          </w:p>
        </w:tc>
        <w:tc>
          <w:tcPr>
            <w:tcW w:type="dxa" w:w="1728"/>
          </w:tcPr>
          <w:p>
            <w:r>
              <w:t>Judge, after</w:t>
            </w:r>
          </w:p>
        </w:tc>
      </w:tr>
      <w:tr>
        <w:tc>
          <w:tcPr>
            <w:tcW w:type="dxa" w:w="1728"/>
          </w:tcPr>
          <w:p>
            <w:r>
              <w:t>Factual grounding</w:t>
            </w:r>
          </w:p>
        </w:tc>
        <w:tc>
          <w:tcPr>
            <w:tcW w:type="dxa" w:w="1728"/>
          </w:tcPr>
          <w:p>
            <w:r>
              <w:t>+0.33</w:t>
            </w:r>
          </w:p>
        </w:tc>
        <w:tc>
          <w:tcPr>
            <w:tcW w:type="dxa" w:w="1728"/>
          </w:tcPr>
          <w:p>
            <w:r>
              <w:t>+0.33</w:t>
            </w:r>
          </w:p>
        </w:tc>
        <w:tc>
          <w:tcPr>
            <w:tcW w:type="dxa" w:w="1728"/>
          </w:tcPr>
          <w:p>
            <w:r>
              <w:t>+0.33</w:t>
            </w:r>
          </w:p>
        </w:tc>
        <w:tc>
          <w:tcPr>
            <w:tcW w:type="dxa" w:w="1728"/>
          </w:tcPr>
          <w:p>
            <w:r>
              <w:t>−0.25</w:t>
            </w:r>
          </w:p>
        </w:tc>
      </w:tr>
      <w:tr>
        <w:tc>
          <w:tcPr>
            <w:tcW w:type="dxa" w:w="1728"/>
          </w:tcPr>
          <w:p>
            <w:r>
              <w:t>Structural coherence</w:t>
            </w:r>
          </w:p>
        </w:tc>
        <w:tc>
          <w:tcPr>
            <w:tcW w:type="dxa" w:w="1728"/>
          </w:tcPr>
          <w:p>
            <w:r>
              <w:t>−1.00</w:t>
            </w:r>
          </w:p>
        </w:tc>
        <w:tc>
          <w:tcPr>
            <w:tcW w:type="dxa" w:w="1728"/>
          </w:tcPr>
          <w:p>
            <w:r>
              <w:t>−0.33</w:t>
            </w:r>
          </w:p>
        </w:tc>
        <w:tc>
          <w:tcPr>
            <w:tcW w:type="dxa" w:w="1728"/>
          </w:tcPr>
          <w:p>
            <w:r>
              <w:t>+0.67</w:t>
            </w:r>
          </w:p>
        </w:tc>
        <w:tc>
          <w:tcPr>
            <w:tcW w:type="dxa" w:w="1728"/>
          </w:tcPr>
          <w:p>
            <w:r>
              <w:t>−0.17</w:t>
            </w:r>
          </w:p>
        </w:tc>
      </w:tr>
      <w:tr>
        <w:tc>
          <w:tcPr>
            <w:tcW w:type="dxa" w:w="1728"/>
          </w:tcPr>
          <w:p>
            <w:r>
              <w:t>Depth of analysis</w:t>
            </w:r>
          </w:p>
        </w:tc>
        <w:tc>
          <w:tcPr>
            <w:tcW w:type="dxa" w:w="1728"/>
          </w:tcPr>
          <w:p>
            <w:r>
              <w:t>+0.00</w:t>
            </w:r>
          </w:p>
        </w:tc>
        <w:tc>
          <w:tcPr>
            <w:tcW w:type="dxa" w:w="1728"/>
          </w:tcPr>
          <w:p>
            <w:r>
              <w:t>+0.67</w:t>
            </w:r>
          </w:p>
        </w:tc>
        <w:tc>
          <w:tcPr>
            <w:tcW w:type="dxa" w:w="1728"/>
          </w:tcPr>
          <w:p>
            <w:r>
              <w:t>−0.33</w:t>
            </w:r>
          </w:p>
        </w:tc>
        <w:tc>
          <w:tcPr>
            <w:tcW w:type="dxa" w:w="1728"/>
          </w:tcPr>
          <w:p>
            <w:r>
              <w:t>−0.50</w:t>
            </w:r>
          </w:p>
        </w:tc>
      </w:tr>
      <w:tr>
        <w:tc>
          <w:tcPr>
            <w:tcW w:type="dxa" w:w="1728"/>
          </w:tcPr>
          <w:p>
            <w:r>
              <w:t>Citation integrity</w:t>
            </w:r>
          </w:p>
        </w:tc>
        <w:tc>
          <w:tcPr>
            <w:tcW w:type="dxa" w:w="1728"/>
          </w:tcPr>
          <w:p>
            <w:r>
              <w:t>−0.33</w:t>
            </w:r>
          </w:p>
        </w:tc>
        <w:tc>
          <w:tcPr>
            <w:tcW w:type="dxa" w:w="1728"/>
          </w:tcPr>
          <w:p>
            <w:r>
              <w:t>+0.33</w:t>
            </w:r>
          </w:p>
        </w:tc>
        <w:tc>
          <w:tcPr>
            <w:tcW w:type="dxa" w:w="1728"/>
          </w:tcPr>
          <w:p>
            <w:r>
              <w:t>+0.33</w:t>
            </w:r>
          </w:p>
        </w:tc>
        <w:tc>
          <w:tcPr>
            <w:tcW w:type="dxa" w:w="1728"/>
          </w:tcPr>
          <w:p>
            <w:r>
              <w:t>−0.42</w:t>
            </w:r>
          </w:p>
        </w:tc>
      </w:tr>
      <w:tr>
        <w:tc>
          <w:tcPr>
            <w:tcW w:type="dxa" w:w="1728"/>
          </w:tcPr>
          <w:p>
            <w:r>
              <w:t>Absence of filler</w:t>
            </w:r>
          </w:p>
        </w:tc>
        <w:tc>
          <w:tcPr>
            <w:tcW w:type="dxa" w:w="1728"/>
          </w:tcPr>
          <w:p>
            <w:r>
              <w:t>+0.33</w:t>
            </w:r>
          </w:p>
        </w:tc>
        <w:tc>
          <w:tcPr>
            <w:tcW w:type="dxa" w:w="1728"/>
          </w:tcPr>
          <w:p>
            <w:r>
              <w:t>+0.00</w:t>
            </w:r>
          </w:p>
        </w:tc>
        <w:tc>
          <w:tcPr>
            <w:tcW w:type="dxa" w:w="1728"/>
          </w:tcPr>
          <w:p>
            <w:r>
              <w:t>+0.00</w:t>
            </w:r>
          </w:p>
        </w:tc>
        <w:tc>
          <w:tcPr>
            <w:tcW w:type="dxa" w:w="1728"/>
          </w:tcPr>
          <w:p>
            <w:r>
              <w:t>−0.25</w:t>
            </w:r>
          </w:p>
        </w:tc>
      </w:tr>
      <w:tr>
        <w:tc>
          <w:tcPr>
            <w:tcW w:type="dxa" w:w="1728"/>
          </w:tcPr>
          <w:p>
            <w:r>
              <w:t>MEAN</w:t>
            </w:r>
          </w:p>
        </w:tc>
        <w:tc>
          <w:tcPr>
            <w:tcW w:type="dxa" w:w="1728"/>
          </w:tcPr>
          <w:p>
            <w:r>
              <w:t>−0.13</w:t>
            </w:r>
          </w:p>
        </w:tc>
        <w:tc>
          <w:tcPr>
            <w:tcW w:type="dxa" w:w="1728"/>
          </w:tcPr>
          <w:p>
            <w:r>
              <w:t>+0.20</w:t>
            </w:r>
          </w:p>
        </w:tc>
        <w:tc>
          <w:tcPr>
            <w:tcW w:type="dxa" w:w="1728"/>
          </w:tcPr>
          <w:p>
            <w:r>
              <w:t>+0.20</w:t>
            </w:r>
          </w:p>
        </w:tc>
        <w:tc>
          <w:tcPr>
            <w:tcW w:type="dxa" w:w="1728"/>
          </w:tcPr>
          <w:p>
            <w:r>
              <w:t>−0.32</w:t>
            </w:r>
          </w:p>
        </w:tc>
      </w:tr>
    </w:tbl>
    <w:p>
      <w:r>
        <w:t>The mean landed on +0.20 both times, which is a coincidence rather than a confirmation — the composition moved considerably underneath it. Structural coherence went from −0.33 to +0.67 and depth of analysis from +0.67 to −0.33 once the tell was gone. Two criteria swapping a point in opposite directions is what a contaminated reading looks like from the outside.</w:t>
      </w:r>
    </w:p>
    <w:p>
      <w:r>
        <w:t>All four integrity checks pass on the clean pass, every judge/hand gap under 1.0. On the leaking pass, depth of analysis had diverged by 1.17 and tripped the warning.</w:t>
      </w:r>
    </w:p>
    <w:p>
      <w:pPr>
        <w:pStyle w:val="Heading2"/>
      </w:pPr>
      <w:r>
        <w:t>The verdict reversed</w:t>
      </w:r>
    </w:p>
    <w:p>
      <w:r>
        <w:t>The human read flipped from −0.13 against the graph to +0.20 for it. The judge, on the same reports, moved from −0.27 to −0.32. The two instruments now disagree about the direction of the result, not merely its size.</w:t>
      </w:r>
    </w:p>
    <w:p>
      <w:r>
        <w:t>Structural coherence — the criterion the whole fix was aimed at — went from −1.00 to +0.67, and per topic from 0, −2, −1 to +1, 0, +1. Positive on two topics, negative on none. It moved from the graph's worst criterion to its best, and the cost of that was 1.6% more tokens.</w:t>
      </w:r>
    </w:p>
    <w:p>
      <w:r>
        <w:t>The overall +0.20 does not deserve the same weight. Per-topic gaps are t1 0, t3 −1, t5 +4, so the mean is carried by a single topic and goes slightly negative without it. The structural coherence figure is the one to quote; the mean is the one to caveat.</w:t>
      </w:r>
    </w:p>
    <w:p>
      <w:pPr>
        <w:pStyle w:val="Heading2"/>
      </w:pPr>
      <w:r>
        <w:t>Only within-session gaps survive</w:t>
      </w:r>
    </w:p>
    <w:p>
      <w:r>
        <w:t>The absolute numbers rose everywhere this round, including on the six baseline reports, which were not re-run and are byte-identical to those scored the week before. t1's baseline went from 18/25 to 23/25 on unchanged text.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Topic</w:t>
            </w:r>
          </w:p>
        </w:tc>
        <w:tc>
          <w:tcPr>
            <w:tcW w:type="dxa" w:w="1728"/>
          </w:tcPr>
          <w:p>
            <w:r>
              <w:t>Before: base / multi</w:t>
            </w:r>
          </w:p>
        </w:tc>
        <w:tc>
          <w:tcPr>
            <w:tcW w:type="dxa" w:w="1728"/>
          </w:tcPr>
          <w:p>
            <w:r>
              <w:t>Gap</w:t>
            </w:r>
          </w:p>
        </w:tc>
        <w:tc>
          <w:tcPr>
            <w:tcW w:type="dxa" w:w="1728"/>
          </w:tcPr>
          <w:p>
            <w:r>
              <w:t>After: base / multi</w:t>
            </w:r>
          </w:p>
        </w:tc>
        <w:tc>
          <w:tcPr>
            <w:tcW w:type="dxa" w:w="1728"/>
          </w:tcPr>
          <w:p>
            <w:r>
              <w:t>Gap</w:t>
            </w:r>
          </w:p>
        </w:tc>
      </w:tr>
      <w:tr>
        <w:tc>
          <w:tcPr>
            <w:tcW w:type="dxa" w:w="1728"/>
          </w:tcPr>
          <w:p>
            <w:r>
              <w:t>t1</w:t>
            </w:r>
          </w:p>
        </w:tc>
        <w:tc>
          <w:tcPr>
            <w:tcW w:type="dxa" w:w="1728"/>
          </w:tcPr>
          <w:p>
            <w:r>
              <w:t>18 / 16</w:t>
            </w:r>
          </w:p>
        </w:tc>
        <w:tc>
          <w:tcPr>
            <w:tcW w:type="dxa" w:w="1728"/>
          </w:tcPr>
          <w:p>
            <w:r>
              <w:t>−2</w:t>
            </w:r>
          </w:p>
        </w:tc>
        <w:tc>
          <w:tcPr>
            <w:tcW w:type="dxa" w:w="1728"/>
          </w:tcPr>
          <w:p>
            <w:r>
              <w:t>23 / 21</w:t>
            </w:r>
          </w:p>
        </w:tc>
        <w:tc>
          <w:tcPr>
            <w:tcW w:type="dxa" w:w="1728"/>
          </w:tcPr>
          <w:p>
            <w:r>
              <w:t>−2</w:t>
            </w:r>
          </w:p>
        </w:tc>
      </w:tr>
      <w:tr>
        <w:tc>
          <w:tcPr>
            <w:tcW w:type="dxa" w:w="1728"/>
          </w:tcPr>
          <w:p>
            <w:r>
              <w:t>t3</w:t>
            </w:r>
          </w:p>
        </w:tc>
        <w:tc>
          <w:tcPr>
            <w:tcW w:type="dxa" w:w="1728"/>
          </w:tcPr>
          <w:p>
            <w:r>
              <w:t>19 / 18</w:t>
            </w:r>
          </w:p>
        </w:tc>
        <w:tc>
          <w:tcPr>
            <w:tcW w:type="dxa" w:w="1728"/>
          </w:tcPr>
          <w:p>
            <w:r>
              <w:t>−1</w:t>
            </w:r>
          </w:p>
        </w:tc>
        <w:tc>
          <w:tcPr>
            <w:tcW w:type="dxa" w:w="1728"/>
          </w:tcPr>
          <w:p>
            <w:r>
              <w:t>21 / 22</w:t>
            </w:r>
          </w:p>
        </w:tc>
        <w:tc>
          <w:tcPr>
            <w:tcW w:type="dxa" w:w="1728"/>
          </w:tcPr>
          <w:p>
            <w:r>
              <w:t>+1</w:t>
            </w:r>
          </w:p>
        </w:tc>
      </w:tr>
      <w:tr>
        <w:tc>
          <w:tcPr>
            <w:tcW w:type="dxa" w:w="1728"/>
          </w:tcPr>
          <w:p>
            <w:r>
              <w:t>t5</w:t>
            </w:r>
          </w:p>
        </w:tc>
        <w:tc>
          <w:tcPr>
            <w:tcW w:type="dxa" w:w="1728"/>
          </w:tcPr>
          <w:p>
            <w:r>
              <w:t>19 / 20</w:t>
            </w:r>
          </w:p>
        </w:tc>
        <w:tc>
          <w:tcPr>
            <w:tcW w:type="dxa" w:w="1728"/>
          </w:tcPr>
          <w:p>
            <w:r>
              <w:t>+1</w:t>
            </w:r>
          </w:p>
        </w:tc>
        <w:tc>
          <w:tcPr>
            <w:tcW w:type="dxa" w:w="1728"/>
          </w:tcPr>
          <w:p>
            <w:r>
              <w:t>20 / 24</w:t>
            </w:r>
          </w:p>
        </w:tc>
        <w:tc>
          <w:tcPr>
            <w:tcW w:type="dxa" w:w="1728"/>
          </w:tcPr>
          <w:p>
            <w:r>
              <w:t>+4</w:t>
            </w:r>
          </w:p>
        </w:tc>
      </w:tr>
    </w:tbl>
    <w:p>
      <w:r>
        <w:t>So the human drifts on identical input just as the judge does — about +2.7 out of 25 here against the judge's +2.0 on t4. Cross-session absolute comparisons are unsafe for both instruments. The within-session gap is not, because both reports are read back to back against one calibration.</w:t>
      </w:r>
    </w:p>
    <w:p>
      <w:r>
        <w:t>By that measure t1 did not move, t3 swung two points toward the graph and t5 swung three. t3 and t5 are the two topics whose comments last round said the graph was not building an argument.</w:t>
      </w:r>
    </w:p>
    <w:p>
      <w:pPr>
        <w:pStyle w:val="Heading2"/>
      </w:pPr>
      <w:r>
        <w:t>The leak: the human was never blinded</w:t>
      </w:r>
    </w:p>
    <w:p>
      <w:r>
        <w:t>scripts/judge.py has stripped the declared-limitations section since Phase 8, because the baseline has no mechanism to declare an evidence gap and the graph declares one on most topics. handscore.py never stripped anything. It copied report.md verbatim and had done so for as long as the file existed.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Limitations section present</w:t>
            </w:r>
          </w:p>
        </w:tc>
        <w:tc>
          <w:tcPr>
            <w:tcW w:type="dxa" w:w="2880"/>
          </w:tcPr>
          <w:p>
            <w:r>
              <w:t>Gap after</w:t>
            </w:r>
          </w:p>
        </w:tc>
      </w:tr>
      <w:tr>
        <w:tc>
          <w:tcPr>
            <w:tcW w:type="dxa" w:w="2880"/>
          </w:tcPr>
          <w:p>
            <w:r>
              <w:t>t1</w:t>
            </w:r>
          </w:p>
        </w:tc>
        <w:tc>
          <w:tcPr>
            <w:tcW w:type="dxa" w:w="2880"/>
          </w:tcPr>
          <w:p>
            <w:r>
              <w:t>yes, in one of the two reports</w:t>
            </w:r>
          </w:p>
        </w:tc>
        <w:tc>
          <w:tcPr>
            <w:tcW w:type="dxa" w:w="2880"/>
          </w:tcPr>
          <w:p>
            <w:r>
              <w:t>−2</w:t>
            </w:r>
          </w:p>
        </w:tc>
      </w:tr>
      <w:tr>
        <w:tc>
          <w:tcPr>
            <w:tcW w:type="dxa" w:w="2880"/>
          </w:tcPr>
          <w:p>
            <w:r>
              <w:t>t3</w:t>
            </w:r>
          </w:p>
        </w:tc>
        <w:tc>
          <w:tcPr>
            <w:tcW w:type="dxa" w:w="2880"/>
          </w:tcPr>
          <w:p>
            <w:r>
              <w:t>yes, in one of the two reports</w:t>
            </w:r>
          </w:p>
        </w:tc>
        <w:tc>
          <w:tcPr>
            <w:tcW w:type="dxa" w:w="2880"/>
          </w:tcPr>
          <w:p>
            <w:r>
              <w:t>+1</w:t>
            </w:r>
          </w:p>
        </w:tc>
      </w:tr>
      <w:tr>
        <w:tc>
          <w:tcPr>
            <w:tcW w:type="dxa" w:w="2880"/>
          </w:tcPr>
          <w:p>
            <w:r>
              <w:t>t5</w:t>
            </w:r>
          </w:p>
        </w:tc>
        <w:tc>
          <w:tcPr>
            <w:tcW w:type="dxa" w:w="2880"/>
          </w:tcPr>
          <w:p>
            <w:r>
              <w:t>no — neither report had one</w:t>
            </w:r>
          </w:p>
        </w:tc>
        <w:tc>
          <w:tcPr>
            <w:tcW w:type="dxa" w:w="2880"/>
          </w:tcPr>
          <w:p>
            <w:r>
              <w:t>+4</w:t>
            </w:r>
          </w:p>
        </w:tc>
      </w:tr>
    </w:tbl>
    <w:p>
      <w:r>
        <w:t>The scorer confirmed noticing the section and identifying the system from it. From that point the other four criteria on those topics were not blind. The scores are not wrong — a report saying where evidence is absent genuinely earns criterion 1 — but the exercise stopped being an evaluation and became the confirmation exercise this file's docstring opens by warning against.</w:t>
      </w:r>
    </w:p>
    <w:p>
      <w:r>
        <w:t>The damage is bounded, and not by luck. t5 carried no tell in either report, and t5 is the largest swing in the set. t1 carried the tell and moved against the graph, which is exactly where a bias toward one's own system would have shown and did not. t3 carried it and moved by a single point.</w:t>
      </w:r>
    </w:p>
    <w:p>
      <w:r>
        <w:t>So the direction holds and the count does not. +0.20 is not a three-topic result. It is one uncontaminated topic and two that need doing again.</w:t>
      </w:r>
    </w:p>
    <w:p>
      <w:r>
        <w:t>Part of the exposure was created rather than merely present. The 4-of-6 asymmetry was stated repeatedly in the working session preceding the scoring, which is how a tell that sat unnoticed for two rounds became knowable in the third.</w:t>
      </w:r>
    </w:p>
    <w:p>
      <w:pPr>
        <w:pStyle w:val="Heading2"/>
      </w:pPr>
      <w:r>
        <w:t>Fixed, and what stripping must not hide</w:t>
      </w:r>
    </w:p>
    <w:tbl>
      <w:tblPr>
        <w:tblStyle w:val="LightGrid-Accent1"/>
        <w:tblW w:type="auto" w:w="0"/>
        <w:tblLook w:firstColumn="1" w:firstRow="1" w:lastColumn="0" w:lastRow="0" w:noHBand="0" w:noVBand="1" w:val="04A0"/>
      </w:tblPr>
      <w:tblGrid>
        <w:gridCol w:w="4320"/>
        <w:gridCol w:w="4320"/>
      </w:tblGrid>
      <w:tr>
        <w:tc>
          <w:tcPr>
            <w:tcW w:type="dxa" w:w="4320"/>
          </w:tcPr>
          <w:p>
            <w:r>
              <w:t>Change</w:t>
            </w:r>
          </w:p>
        </w:tc>
        <w:tc>
          <w:tcPr>
            <w:tcW w:type="dxa" w:w="4320"/>
          </w:tcPr>
          <w:p>
            <w:r>
              <w:t>Why</w:t>
            </w:r>
          </w:p>
        </w:tc>
      </w:tr>
      <w:tr>
        <w:tc>
          <w:tcPr>
            <w:tcW w:type="dxa" w:w="4320"/>
          </w:tcPr>
          <w:p>
            <w:r>
              <w:t>handscore imports _body from scripts/judge.py</w:t>
            </w:r>
          </w:p>
        </w:tc>
        <w:tc>
          <w:tcPr>
            <w:tcW w:type="dxa" w:w="4320"/>
          </w:tcPr>
          <w:p>
            <w:r>
              <w:t>Imported rather than restated, matching evals/judge.py, so the two instruments cannot drift on what blinding means.</w:t>
            </w:r>
          </w:p>
        </w:tc>
      </w:tr>
      <w:tr>
        <w:tc>
          <w:tcPr>
            <w:tcW w:type="dxa" w:w="4320"/>
          </w:tcPr>
          <w:p>
            <w:r>
              <w:t>stale_labels compares against the blinded form</w:t>
            </w:r>
          </w:p>
        </w:tc>
        <w:tc>
          <w:tcPr>
            <w:tcW w:type="dxa" w:w="4320"/>
          </w:tcPr>
          <w:p>
            <w:r>
              <w:t>Comparing a stripped copy to a raw source would mark every limitations-carrying topic permanently stale, with no preparation able to satisfy it.</w:t>
            </w:r>
          </w:p>
        </w:tc>
      </w:tr>
      <w:tr>
        <w:tc>
          <w:tcPr>
            <w:tcW w:type="dxa" w:w="4320"/>
          </w:tcPr>
          <w:p>
            <w:r>
              <w:t>compare.py counts and prints the declaration</w:t>
            </w:r>
          </w:p>
        </w:tc>
        <w:tc>
          <w:tcPr>
            <w:tcW w:type="dxa" w:w="4320"/>
          </w:tcPr>
          <w:p>
            <w:r>
              <w:t>Criterion 1 rewards declaring absent evidence, so stripping it silently would be worse than not stripping at all.</w:t>
            </w:r>
          </w:p>
        </w:tc>
      </w:tr>
      <w:tr>
        <w:tc>
          <w:tcPr>
            <w:tcW w:type="dxa" w:w="4320"/>
          </w:tcPr>
          <w:p>
            <w:r>
              <w:t>score() tells the scorer it was removed</w:t>
            </w:r>
          </w:p>
        </w:tc>
        <w:tc>
          <w:tcPr>
            <w:tcW w:type="dxa" w:w="4320"/>
          </w:tcPr>
          <w:p>
            <w:r>
              <w:t>Otherwise a report is marked down for lacking something it is not being shown.</w:t>
            </w:r>
          </w:p>
        </w:tc>
      </w:tr>
    </w:tbl>
    <w:p>
      <w:r>
        <w:rPr>
          <w:rFonts w:ascii="Consolas" w:hAnsi="Consolas"/>
          <w:sz w:val="19"/>
        </w:rPr>
        <w:t>Declared limitations</w:t>
        <w:br/>
        <w:t xml:space="preserve">  baseline 0/6   multi-agent 4/6</w:t>
        <w:br/>
        <w:t xml:space="preserve">  Stripped from both before scoring - only one system has the mechanism.</w:t>
        <w:br/>
        <w:t xml:space="preserve">  Reported, not scored: criterion 1 rewards declaring absent evidence.</w:t>
      </w:r>
    </w:p>
    <w:p>
      <w:r>
        <w:t>That is the handling scripts/judge.py's docstring argued for in Phase 8. It had appeared as prose in three write-ups and as a number in no output until now.</w:t>
      </w:r>
    </w:p>
    <w:p>
      <w:r>
        <w:t>t1 and t3 went stale under the new preparation and were re-scored. t5 did not — neither of its reports carried the section, so its copies were unchanged and its score stood. On the clean pass t1 came out an exact tie at 21/25 each, having shown a two-point gap on both previous readings. One topic proves nothing, but it is the direction expected if the tell had been carrying weight.</w:t>
      </w:r>
    </w:p>
    <w:p>
      <w:pPr>
        <w:pStyle w:val="Heading2"/>
      </w:pPr>
      <w:r>
        <w:t>A guard whose own advice walked around it</w:t>
      </w:r>
    </w:p>
    <w:p>
      <w:r>
        <w:t>Separately, the staleness refusal added earlier in the phase told the operator to archive each directory as t1.old. Following that instruction put the old scores straight back into the comparison.</w:t>
      </w:r>
    </w:p>
    <w:p>
      <w:r>
        <w:t>Everything reading results/handscore/ globs it, and a glob believes what it finds. An archived t1.old still holds mapping.json and handscores.json, so collect_hand() reads it as a topic. stale_labels() then clears it, and clears it honestly: it looks for results/&lt;system&gt;/t1.old/report.md, finds nothing to compare, and correctly reports no difference. Nothing lied. The name was never checked.</w:t>
      </w:r>
    </w:p>
    <w:p>
      <w:r>
        <w:rPr>
          <w:rFonts w:ascii="Consolas" w:hAnsi="Consolas"/>
          <w:sz w:val="19"/>
        </w:rPr>
        <w:t>stale_labels('t1.old')  -&gt;  []          cleared, as predicted</w:t>
        <w:br/>
        <w:t>collect_hand() topics   -&gt;  ['t1.old']  included</w:t>
        <w:br/>
        <w:br/>
        <w:t>after is_topic_dir():   topics []   stale ['t1', 't3', 't5']</w:t>
      </w:r>
    </w:p>
    <w:p>
      <w:r>
        <w:t>Verified by reproducing it before fixing it. The name is now checked against topics.json on both sides, and the refusal says to move the directory out of results/handscore/ entirely rather than rename it in place.</w:t>
      </w:r>
    </w:p>
    <w:p>
      <w:r>
        <w:t>Worth naming the shape, because it is new. The check was correct, the guard around it was correct, and the remediation advice printed by the guard defeated both. A fix is not finished when the code is right. It is finished when the thing it tells someone to do next is also right.</w:t>
      </w:r>
    </w:p>
    <w:p>
      <w:pPr>
        <w:pStyle w:val="Heading1"/>
      </w:pPr>
      <w:r>
        <w:t>15. The gap loop, settled without a judge</w:t>
      </w:r>
    </w:p>
    <w:p>
      <w:r>
        <w:t>Phase 8 posed this and Phase 9 opened with it: the gap loop is roughly a third of the graph's run cost and its product is evidence coverage, not prose quality, so it has to be justified with a coverage delta. Two judged evaluations produced hints and not answers, for two reasons that only became clear later — loop count is confounded with topic shape across six topics, and the judge's run-to-run noise turned out to be about two points per topic, the same size as the effect being chased.</w:t>
      </w:r>
    </w:p>
    <w:p>
      <w:r>
        <w:t>Coverage does not need a judge. Findings gathered, findings cited and gaps left declared are counts, with no model in the path — no ceiling effect, no position bias, and no drift. Two flags made the measurement possible: --max-research-loops to disable the loop, and --out-suffix so the arm writes to results/multiagent_noloop/ instead of over the control it is being compared against.</w:t>
      </w:r>
    </w:p>
    <w:p>
      <w:pPr>
        <w:pStyle w:val="Heading2"/>
      </w:pPr>
      <w:r>
        <w:t>The result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Loop on</w:t>
            </w:r>
          </w:p>
        </w:tc>
        <w:tc>
          <w:tcPr>
            <w:tcW w:type="dxa" w:w="2160"/>
          </w:tcPr>
          <w:p>
            <w:r>
              <w:t>Loop off</w:t>
            </w:r>
          </w:p>
        </w:tc>
        <w:tc>
          <w:tcPr>
            <w:tcW w:type="dxa" w:w="2160"/>
          </w:tcPr>
          <w:p>
            <w:r>
              <w:t>Difference</w:t>
            </w:r>
          </w:p>
        </w:tc>
      </w:tr>
      <w:tr>
        <w:tc>
          <w:tcPr>
            <w:tcW w:type="dxa" w:w="2160"/>
          </w:tcPr>
          <w:p>
            <w:r>
              <w:t>Findings gathered</w:t>
            </w:r>
          </w:p>
        </w:tc>
        <w:tc>
          <w:tcPr>
            <w:tcW w:type="dxa" w:w="2160"/>
          </w:tcPr>
          <w:p>
            <w:r>
              <w:t>283</w:t>
            </w:r>
          </w:p>
        </w:tc>
        <w:tc>
          <w:tcPr>
            <w:tcW w:type="dxa" w:w="2160"/>
          </w:tcPr>
          <w:p>
            <w:r>
              <w:t>206</w:t>
            </w:r>
          </w:p>
        </w:tc>
        <w:tc>
          <w:tcPr>
            <w:tcW w:type="dxa" w:w="2160"/>
          </w:tcPr>
          <w:p>
            <w:r>
              <w:t>+77</w:t>
            </w:r>
          </w:p>
        </w:tc>
      </w:tr>
      <w:tr>
        <w:tc>
          <w:tcPr>
            <w:tcW w:type="dxa" w:w="2160"/>
          </w:tcPr>
          <w:p>
            <w:r>
              <w:t>Findings cited</w:t>
            </w:r>
          </w:p>
        </w:tc>
        <w:tc>
          <w:tcPr>
            <w:tcW w:type="dxa" w:w="2160"/>
          </w:tcPr>
          <w:p>
            <w:r>
              <w:t>200</w:t>
            </w:r>
          </w:p>
        </w:tc>
        <w:tc>
          <w:tcPr>
            <w:tcW w:type="dxa" w:w="2160"/>
          </w:tcPr>
          <w:p>
            <w:r>
              <w:t>179</w:t>
            </w:r>
          </w:p>
        </w:tc>
        <w:tc>
          <w:tcPr>
            <w:tcW w:type="dxa" w:w="2160"/>
          </w:tcPr>
          <w:p>
            <w:r>
              <w:t>+21</w:t>
            </w:r>
          </w:p>
        </w:tc>
      </w:tr>
      <w:tr>
        <w:tc>
          <w:tcPr>
            <w:tcW w:type="dxa" w:w="2160"/>
          </w:tcPr>
          <w:p>
            <w:r>
              <w:t>Coverage</w:t>
            </w:r>
          </w:p>
        </w:tc>
        <w:tc>
          <w:tcPr>
            <w:tcW w:type="dxa" w:w="2160"/>
          </w:tcPr>
          <w:p>
            <w:r>
              <w:t>71%</w:t>
            </w:r>
          </w:p>
        </w:tc>
        <w:tc>
          <w:tcPr>
            <w:tcW w:type="dxa" w:w="2160"/>
          </w:tcPr>
          <w:p>
            <w:r>
              <w:t>87%</w:t>
            </w:r>
          </w:p>
        </w:tc>
        <w:tc>
          <w:tcPr>
            <w:tcW w:type="dxa" w:w="2160"/>
          </w:tcPr>
          <w:p>
            <w:r>
              <w:t>−16 points</w:t>
            </w:r>
          </w:p>
        </w:tc>
      </w:tr>
      <w:tr>
        <w:tc>
          <w:tcPr>
            <w:tcW w:type="dxa" w:w="2160"/>
          </w:tcPr>
          <w:p>
            <w:r>
              <w:t>Unclosed gaps declared</w:t>
            </w:r>
          </w:p>
        </w:tc>
        <w:tc>
          <w:tcPr>
            <w:tcW w:type="dxa" w:w="2160"/>
          </w:tcPr>
          <w:p>
            <w:r>
              <w:t>5</w:t>
            </w:r>
          </w:p>
        </w:tc>
        <w:tc>
          <w:tcPr>
            <w:tcW w:type="dxa" w:w="2160"/>
          </w:tcPr>
          <w:p>
            <w:r>
              <w:t>5</w:t>
            </w:r>
          </w:p>
        </w:tc>
        <w:tc>
          <w:tcPr>
            <w:tcW w:type="dxa" w:w="2160"/>
          </w:tcPr>
          <w:p>
            <w:r>
              <w:t>none</w:t>
            </w:r>
          </w:p>
        </w:tc>
      </w:tr>
      <w:tr>
        <w:tc>
          <w:tcPr>
            <w:tcW w:type="dxa" w:w="2160"/>
          </w:tcPr>
          <w:p>
            <w:r>
              <w:t>Tokens</w:t>
            </w:r>
          </w:p>
        </w:tc>
        <w:tc>
          <w:tcPr>
            <w:tcW w:type="dxa" w:w="2160"/>
          </w:tcPr>
          <w:p>
            <w:r>
              <w:t>249,968</w:t>
            </w:r>
          </w:p>
        </w:tc>
        <w:tc>
          <w:tcPr>
            <w:tcW w:type="dxa" w:w="2160"/>
          </w:tcPr>
          <w:p>
            <w:r>
              <w:t>158,113</w:t>
            </w:r>
          </w:p>
        </w:tc>
        <w:tc>
          <w:tcPr>
            <w:tcW w:type="dxa" w:w="2160"/>
          </w:tcPr>
          <w:p>
            <w:r>
              <w:t>−36.7%</w:t>
            </w:r>
          </w:p>
        </w:tc>
      </w:tr>
      <w:tr>
        <w:tc>
          <w:tcPr>
            <w:tcW w:type="dxa" w:w="2160"/>
          </w:tcPr>
          <w:p>
            <w:r>
              <w:t>Model calls</w:t>
            </w:r>
          </w:p>
        </w:tc>
        <w:tc>
          <w:tcPr>
            <w:tcW w:type="dxa" w:w="2160"/>
          </w:tcPr>
          <w:p>
            <w:r>
              <w:t>96</w:t>
            </w:r>
          </w:p>
        </w:tc>
        <w:tc>
          <w:tcPr>
            <w:tcW w:type="dxa" w:w="2160"/>
          </w:tcPr>
          <w:p>
            <w:r>
              <w:t>60</w:t>
            </w:r>
          </w:p>
        </w:tc>
        <w:tc>
          <w:tcPr>
            <w:tcW w:type="dxa" w:w="2160"/>
          </w:tcPr>
          <w:p>
            <w:r>
              <w:t>−37.5%</w:t>
            </w:r>
          </w:p>
        </w:tc>
      </w:tr>
    </w:tbl>
    <w:p>
      <w:r>
        <w:t>The loop bought 77 extra findings and 21 extra citations. The first reading of that was that 56 of the 77 went unused and the Writer was discarding what the loop gathered. That reading is wrong, and the correction is in the next subsection — it does not change the verdict on the loop but it changes what follows from it.</w:t>
      </w:r>
    </w:p>
    <w:p>
      <w:r>
        <w:t>The unclosed-gaps row is the sharpest of them. The loop exists to close evidence gaps. Both arms declared five. By its own stated purpose it netted nothing.</w:t>
      </w:r>
    </w:p>
    <w:p>
      <w:pPr>
        <w:pStyle w:val="Heading2"/>
      </w:pPr>
      <w:r>
        <w:t>Not ignored — crowded out</w:t>
      </w:r>
    </w:p>
    <w:p>
      <w:r>
        <w:t>Splitting the loop-on findings by where they came from settles it. The first researcher call's kept count marks the boundary; everything after it arrived through the loop.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Findings</w:t>
            </w:r>
          </w:p>
        </w:tc>
        <w:tc>
          <w:tcPr>
            <w:tcW w:type="dxa" w:w="2160"/>
          </w:tcPr>
          <w:p>
            <w:r>
              <w:t>Cited</w:t>
            </w:r>
          </w:p>
        </w:tc>
        <w:tc>
          <w:tcPr>
            <w:tcW w:type="dxa" w:w="2160"/>
          </w:tcPr>
          <w:p>
            <w:r>
              <w:t>Rate</w:t>
            </w:r>
          </w:p>
        </w:tc>
      </w:tr>
      <w:tr>
        <w:tc>
          <w:tcPr>
            <w:tcW w:type="dxa" w:w="2160"/>
          </w:tcPr>
          <w:p>
            <w:r>
              <w:t>First pass</w:t>
            </w:r>
          </w:p>
        </w:tc>
        <w:tc>
          <w:tcPr>
            <w:tcW w:type="dxa" w:w="2160"/>
          </w:tcPr>
          <w:p>
            <w:r>
              <w:t>197</w:t>
            </w:r>
          </w:p>
        </w:tc>
        <w:tc>
          <w:tcPr>
            <w:tcW w:type="dxa" w:w="2160"/>
          </w:tcPr>
          <w:p>
            <w:r>
              <w:t>142</w:t>
            </w:r>
          </w:p>
        </w:tc>
        <w:tc>
          <w:tcPr>
            <w:tcW w:type="dxa" w:w="2160"/>
          </w:tcPr>
          <w:p>
            <w:r>
              <w:t>72%</w:t>
            </w:r>
          </w:p>
        </w:tc>
      </w:tr>
      <w:tr>
        <w:tc>
          <w:tcPr>
            <w:tcW w:type="dxa" w:w="2160"/>
          </w:tcPr>
          <w:p>
            <w:r>
              <w:t>Gap loop</w:t>
            </w:r>
          </w:p>
        </w:tc>
        <w:tc>
          <w:tcPr>
            <w:tcW w:type="dxa" w:w="2160"/>
          </w:tcPr>
          <w:p>
            <w:r>
              <w:t>86</w:t>
            </w:r>
          </w:p>
        </w:tc>
        <w:tc>
          <w:tcPr>
            <w:tcW w:type="dxa" w:w="2160"/>
          </w:tcPr>
          <w:p>
            <w:r>
              <w:t>58</w:t>
            </w:r>
          </w:p>
        </w:tc>
        <w:tc>
          <w:tcPr>
            <w:tcW w:type="dxa" w:w="2160"/>
          </w:tcPr>
          <w:p>
            <w:r>
              <w:t>67%</w:t>
            </w:r>
          </w:p>
        </w:tc>
      </w:tr>
    </w:tbl>
    <w:p>
      <w:r>
        <w:t>Five points apart. The Writer treats the loop's findings almost exactly as it treats the first pass, so the between-arm arithmetic — 77 more findings, 21 more citations — was measuring something other than what it appeared to.</w:t>
      </w:r>
    </w:p>
    <w:p>
      <w:r>
        <w:t>What it was measuring is capacity. Across all twelve runs citations grow far more slowly than evidence: 18 findings yields 17 citations and 62 yields 42, with every report between 930 and 1,152 words.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Findings available</w:t>
            </w:r>
          </w:p>
        </w:tc>
        <w:tc>
          <w:tcPr>
            <w:tcW w:type="dxa" w:w="2880"/>
          </w:tcPr>
          <w:p>
            <w:r>
              <w:t>Coverage</w:t>
            </w:r>
          </w:p>
        </w:tc>
        <w:tc>
          <w:tcPr>
            <w:tcW w:type="dxa" w:w="2880"/>
          </w:tcPr>
          <w:p>
            <w:r>
              <w:t>Runs</w:t>
            </w:r>
          </w:p>
        </w:tc>
      </w:tr>
      <w:tr>
        <w:tc>
          <w:tcPr>
            <w:tcW w:type="dxa" w:w="2880"/>
          </w:tcPr>
          <w:p>
            <w:r>
              <w:t>33 or fewer</w:t>
            </w:r>
          </w:p>
        </w:tc>
        <w:tc>
          <w:tcPr>
            <w:tcW w:type="dxa" w:w="2880"/>
          </w:tcPr>
          <w:p>
            <w:r>
              <w:t>90–100%</w:t>
            </w:r>
          </w:p>
        </w:tc>
        <w:tc>
          <w:tcPr>
            <w:tcW w:type="dxa" w:w="2880"/>
          </w:tcPr>
          <w:p>
            <w:r>
              <w:t>4</w:t>
            </w:r>
          </w:p>
        </w:tc>
      </w:tr>
      <w:tr>
        <w:tc>
          <w:tcPr>
            <w:tcW w:type="dxa" w:w="2880"/>
          </w:tcPr>
          <w:p>
            <w:r>
              <w:t>41 or more</w:t>
            </w:r>
          </w:p>
        </w:tc>
        <w:tc>
          <w:tcPr>
            <w:tcW w:type="dxa" w:w="2880"/>
          </w:tcPr>
          <w:p>
            <w:r>
              <w:t>62–80%</w:t>
            </w:r>
          </w:p>
        </w:tc>
        <w:tc>
          <w:tcPr>
            <w:tcW w:type="dxa" w:w="2880"/>
          </w:tcPr>
          <w:p>
            <w:r>
              <w:t>7</w:t>
            </w:r>
          </w:p>
        </w:tc>
      </w:tr>
    </w:tbl>
    <w:p>
      <w:r>
        <w:t>So the loop crowds out rather than being ignored. First-pass findings are cited at 72% when the loop adds competition and at 87% in the loop-off arm where nothing competes. The loop's findings take slots instead of adding them, and the total barely moves because the report was already close to full.</w:t>
      </w:r>
    </w:p>
    <w:p>
      <w:r>
        <w:t>The selection is not arbitrary either. Pooled across both arms the Writer cites 79% of high-confidence findings, 82% of medium and 50% of low — it drops weak evidence at roughly twice the rate of strong. Given a fixed length and more evidence than fits, it chooses reasonably.</w:t>
      </w:r>
    </w:p>
    <w:p>
      <w:r>
        <w:t>This changes what follows. If the Writer were discarding the loop's output the fix would be in writer.py. Because the report is already full, gathering more cannot help at any Writer quality — the only levers are capping the loop or lengthening the report, and report_spec has been frozen at 800 to 1,200 words since Phase 0. The 29% uncited rate is a capacity result, not a defect.</w:t>
      </w:r>
    </w:p>
    <w:p>
      <w:r>
        <w:t>Turning it off saves 36.7% of tokens against the 32.6% the phase table attributed to it. Slightly more, because fewer findings also shorten every prompt downstream — the loop costs more than its own calls.</w:t>
      </w:r>
    </w:p>
    <w:p>
      <w:pPr>
        <w:pStyle w:val="Heading2"/>
      </w:pPr>
      <w:r>
        <w:t>t2 is a noise control nobody designed</w:t>
      </w:r>
    </w:p>
    <w:p>
      <w:r>
        <w:t>t2 raised no gaps in either arm, so it ran the identical configuration twice: zero loops, ten calls, both times.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t2, same configuration twice</w:t>
            </w:r>
          </w:p>
        </w:tc>
        <w:tc>
          <w:tcPr>
            <w:tcW w:type="dxa" w:w="2880"/>
          </w:tcPr>
          <w:p>
            <w:r>
              <w:t>First run</w:t>
            </w:r>
          </w:p>
        </w:tc>
        <w:tc>
          <w:tcPr>
            <w:tcW w:type="dxa" w:w="2880"/>
          </w:tcPr>
          <w:p>
            <w:r>
              <w:t>Second run</w:t>
            </w:r>
          </w:p>
        </w:tc>
      </w:tr>
      <w:tr>
        <w:tc>
          <w:tcPr>
            <w:tcW w:type="dxa" w:w="2880"/>
          </w:tcPr>
          <w:p>
            <w:r>
              <w:t>Findings</w:t>
            </w:r>
          </w:p>
        </w:tc>
        <w:tc>
          <w:tcPr>
            <w:tcW w:type="dxa" w:w="2880"/>
          </w:tcPr>
          <w:p>
            <w:r>
              <w:t>48</w:t>
            </w:r>
          </w:p>
        </w:tc>
        <w:tc>
          <w:tcPr>
            <w:tcW w:type="dxa" w:w="2880"/>
          </w:tcPr>
          <w:p>
            <w:r>
              <w:t>52</w:t>
            </w:r>
          </w:p>
        </w:tc>
      </w:tr>
      <w:tr>
        <w:tc>
          <w:tcPr>
            <w:tcW w:type="dxa" w:w="2880"/>
          </w:tcPr>
          <w:p>
            <w:r>
              <w:t>Cited</w:t>
            </w:r>
          </w:p>
        </w:tc>
        <w:tc>
          <w:tcPr>
            <w:tcW w:type="dxa" w:w="2880"/>
          </w:tcPr>
          <w:p>
            <w:r>
              <w:t>30</w:t>
            </w:r>
          </w:p>
        </w:tc>
        <w:tc>
          <w:tcPr>
            <w:tcW w:type="dxa" w:w="2880"/>
          </w:tcPr>
          <w:p>
            <w:r>
              <w:t>40</w:t>
            </w:r>
          </w:p>
        </w:tc>
      </w:tr>
    </w:tbl>
    <w:p>
      <w:r>
        <w:t>Four findings and ten citations of pure run-to-run variation, from live search and a non-deterministic model. That splits the result rather than weakening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Signal</w:t>
            </w:r>
          </w:p>
        </w:tc>
        <w:tc>
          <w:tcPr>
            <w:tcW w:type="dxa" w:w="2160"/>
          </w:tcPr>
          <w:p>
            <w:r>
              <w:t>Size</w:t>
            </w:r>
          </w:p>
        </w:tc>
        <w:tc>
          <w:tcPr>
            <w:tcW w:type="dxa" w:w="2160"/>
          </w:tcPr>
          <w:p>
            <w:r>
              <w:t>Against the noise floor</w:t>
            </w:r>
          </w:p>
        </w:tc>
        <w:tc>
          <w:tcPr>
            <w:tcW w:type="dxa" w:w="2160"/>
          </w:tcPr>
          <w:p>
            <w:r>
              <w:t>Quotable</w:t>
            </w:r>
          </w:p>
        </w:tc>
      </w:tr>
      <w:tr>
        <w:tc>
          <w:tcPr>
            <w:tcW w:type="dxa" w:w="2160"/>
          </w:tcPr>
          <w:p>
            <w:r>
              <w:t>Findings gathered</w:t>
            </w:r>
          </w:p>
        </w:tc>
        <w:tc>
          <w:tcPr>
            <w:tcW w:type="dxa" w:w="2160"/>
          </w:tcPr>
          <w:p>
            <w:r>
              <w:t>+77</w:t>
            </w:r>
          </w:p>
        </w:tc>
        <w:tc>
          <w:tcPr>
            <w:tcW w:type="dxa" w:w="2160"/>
          </w:tcPr>
          <w:p>
            <w:r>
              <w:t>Control moved 4</w:t>
            </w:r>
          </w:p>
        </w:tc>
        <w:tc>
          <w:tcPr>
            <w:tcW w:type="dxa" w:w="2160"/>
          </w:tcPr>
          <w:p>
            <w:r>
              <w:t>Yes</w:t>
            </w:r>
          </w:p>
        </w:tc>
      </w:tr>
      <w:tr>
        <w:tc>
          <w:tcPr>
            <w:tcW w:type="dxa" w:w="2160"/>
          </w:tcPr>
          <w:p>
            <w:r>
              <w:t>Findings cited</w:t>
            </w:r>
          </w:p>
        </w:tc>
        <w:tc>
          <w:tcPr>
            <w:tcW w:type="dxa" w:w="2160"/>
          </w:tcPr>
          <w:p>
            <w:r>
              <w:t>+21</w:t>
            </w:r>
          </w:p>
        </w:tc>
        <w:tc>
          <w:tcPr>
            <w:tcW w:type="dxa" w:w="2160"/>
          </w:tcPr>
          <w:p>
            <w:r>
              <w:t>Control moved 10</w:t>
            </w:r>
          </w:p>
        </w:tc>
        <w:tc>
          <w:tcPr>
            <w:tcW w:type="dxa" w:w="2160"/>
          </w:tcPr>
          <w:p>
            <w:r>
              <w:t>No</w:t>
            </w:r>
          </w:p>
        </w:tc>
      </w:tr>
    </w:tbl>
    <w:p>
      <w:r>
        <w:t>The evidence gain is real and the part of it that reaches a reader is inside the noise. That is a sharper version of the same conclusion, not a retreat from it — and it is the third noise floor this phase has measured by accident, after the judge's two points per topic and the human's 2.7 out of 25.</w:t>
      </w:r>
    </w:p>
    <w:p>
      <w:pPr>
        <w:pStyle w:val="Heading2"/>
      </w:pPr>
      <w:r>
        <w:t>What it does not measure</w:t>
      </w:r>
    </w:p>
    <w:p>
      <w:r>
        <w:t>Prose quality. The loop-off reports run 994 to 1,142 words and cite normally, so nothing has obviously collapsed, but nobody has read them. Judging this arm would cost 190,000 tokens and land inside a two-point noise floor. The question was mechanical and now has a mechanical answer; a judge would add a weaker one on top of it.</w:t>
      </w:r>
    </w:p>
    <w:p>
      <w:pPr>
        <w:pStyle w:val="Heading2"/>
      </w:pPr>
      <w:r>
        <w:t>The cap was lowered, which is what Phase 8 asked for</w:t>
      </w:r>
    </w:p>
    <w:p>
      <w:r>
        <w:t>Phase 8 wrote the prescription before the measurement existed: if the loop cannot be justified, cap it and say so, because that is the kind of thing only someone who measured would know. MAX_RESEARCH_LOOPS is now 1, down from 2.</w:t>
      </w:r>
    </w:p>
    <w:p>
      <w:r>
        <w:t>1 rather than 0, and the distinction is a judgement rather than a result. The experiment tested 0 against 2 and never tested 1. What supports 1 specifically is weaker evidence — the two topics that ran a second loop scored worst of the six with the judge — so the cap drops the round with nothing behind it and keeps the one the architecture was built around. Going to 0 is defensible on the data and stays one flag away.</w:t>
      </w:r>
    </w:p>
    <w:p>
      <w:r>
        <w:t>The constant's comment and the README both say that, rather than presenting 1 as the measured answer. A conservative choice recorded as a measurement is how an unmeasured decision becomes load-bearing three phases later, which this project has now watched happen with placeholder prices, an untagged phase table and a dirty flag that could not report clean.</w:t>
      </w:r>
    </w:p>
    <w:p>
      <w:pPr>
        <w:pStyle w:val="Heading2"/>
      </w:pPr>
      <w:r>
        <w:t>The first observed clean provenance in the project</w:t>
      </w:r>
    </w:p>
    <w:p>
      <w:r>
        <w:rPr>
          <w:rFonts w:ascii="Consolas" w:hAnsi="Consolas"/>
          <w:sz w:val="19"/>
        </w:rPr>
        <w:t>code_version: c302568, dirty=false</w:t>
        <w:br/>
        <w:t>max_research_loops: 0</w:t>
      </w:r>
    </w:p>
    <w:p>
      <w:r>
        <w:t>Every previous record has its commit inferred from timestamps, or reports a dirty tree that was an artifact of the run writing its own output. This arm is the first set that recorded, at write time, both the commit that produced it and the experimental condition it was run under. That is what 32d12b3 was built for, six commits earlier, and it took fixing the dirty flag before the field could say it.</w:t>
      </w:r>
    </w:p>
    <w:p>
      <w:pPr>
        <w:pStyle w:val="Heading2"/>
      </w:pPr>
      <w:r>
        <w:t>The other arm could not say which arm it was</w:t>
      </w:r>
    </w:p>
    <w:p>
      <w:r>
        <w:t>Adding the field created a gap on the side that already existed. results/multiagent/ ran at a cap of 2, the field landed two commits after it at 597fbf9, and the default then dropped to 1 at f553c09. So the arm defining half the experiment carried no record of its own configuration, and a fresh run today would write a third setting indistinguishable from it in the artifact.</w:t>
      </w:r>
    </w:p>
    <w:p>
      <w:r>
        <w:t>The same problem as section 1, one level up. code_version answers what code produced a record. It says nothing about what that run was told to do, and a comparison between two configurations needs both.</w:t>
      </w:r>
    </w:p>
    <w:p>
      <w:r>
        <w:t>Most of it did not need inferring. The supervisor already writes the cap into its own trace, as loop="1/2" on a route to the researcher and loops="2/2" when it retires gaps with the budget spent: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Topics</w:t>
            </w:r>
          </w:p>
        </w:tc>
        <w:tc>
          <w:tcPr>
            <w:tcW w:type="dxa" w:w="2880"/>
          </w:tcPr>
          <w:p>
            <w:r>
              <w:t>Source</w:t>
            </w:r>
          </w:p>
        </w:tc>
        <w:tc>
          <w:tcPr>
            <w:tcW w:type="dxa" w:w="2880"/>
          </w:tcPr>
          <w:p>
            <w:r>
              <w:t>What it means</w:t>
            </w:r>
          </w:p>
        </w:tc>
      </w:tr>
      <w:tr>
        <w:tc>
          <w:tcPr>
            <w:tcW w:type="dxa" w:w="2880"/>
          </w:tcPr>
          <w:p>
            <w:r>
              <w:t>t1, t3, t4, t5, t6</w:t>
            </w:r>
          </w:p>
        </w:tc>
        <w:tc>
          <w:tcPr>
            <w:tcW w:type="dxa" w:w="2880"/>
          </w:tcPr>
          <w:p>
            <w:r>
              <w:t>trace</w:t>
            </w:r>
          </w:p>
        </w:tc>
        <w:tc>
          <w:tcPr>
            <w:tcW w:type="dxa" w:w="2880"/>
          </w:tcPr>
          <w:p>
            <w:r>
              <w:t>The cap is read out of the record's own trace. Observed, not reconstructed.</w:t>
            </w:r>
          </w:p>
        </w:tc>
      </w:tr>
      <w:tr>
        <w:tc>
          <w:tcPr>
            <w:tcW w:type="dxa" w:w="2880"/>
          </w:tcPr>
          <w:p>
            <w:r>
              <w:t>t2</w:t>
            </w:r>
          </w:p>
        </w:tc>
        <w:tc>
          <w:tcPr>
            <w:tcW w:type="dxa" w:w="2880"/>
          </w:tcPr>
          <w:p>
            <w:r>
              <w:t>constant-at-commit</w:t>
            </w:r>
          </w:p>
        </w:tc>
        <w:tc>
          <w:tcPr>
            <w:tcW w:type="dxa" w:w="2880"/>
          </w:tcPr>
          <w:p>
            <w:r>
              <w:t>Never looped and never retired a gap, so no trace event carries a cap. Taken from MAX_RESEARCH_LOOPS as it stood at 2008af8 — the commit the record already names in its own code_version.</w:t>
            </w:r>
          </w:p>
        </w:tc>
      </w:tr>
    </w:tbl>
    <w:p>
      <w:r>
        <w:t>The two are kept apart in max_research_loops_source rather than both written as a bare 2. A cap read out of the artifact is evidence; a cap read off a constant at a commit is a reconstruction, and reporting them identically would launder the difference. That is backfill_code_version.py's argument about SHAs, applied to configuration — and it is the third time in this project that keeping observed and inferred apart has turned out to be the part worth writing down.</w:t>
      </w:r>
    </w:p>
    <w:p>
      <w:r>
        <w:t>The script was not idempotent on the first attempt. It skipped only records whose cap was observed, so it rewrote its own output on every run — six committed files re-touched to change nothing. Present is now present however it got there, and the skip line says which kind it found. Six written, then six skipped, and every number in evals.compare unchanged: this edits provenance, not results.</w:t>
      </w:r>
    </w:p>
    <w:p>
      <w:pPr>
        <w:pStyle w:val="Heading1"/>
      </w:pPr>
      <w:r>
        <w:t>16. Where Phase 9 stands</w:t>
      </w:r>
    </w:p>
    <w:p>
      <w:r>
        <w:t>Two instruments built, one experiment run, a negative result with a mechanism attached, the mechanism fixed, and the fix measurable by exactly one of the two instruments.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Status</w:t>
            </w:r>
          </w:p>
        </w:tc>
        <w:tc>
          <w:tcPr>
            <w:tcW w:type="dxa" w:w="2880"/>
          </w:tcPr>
          <w:p>
            <w:r>
              <w:t>What settles it</w:t>
            </w:r>
          </w:p>
        </w:tc>
      </w:tr>
      <w:tr>
        <w:tc>
          <w:tcPr>
            <w:tcW w:type="dxa" w:w="2880"/>
          </w:tcPr>
          <w:p>
            <w:r>
              <w:t>Can any available judge discriminate?</w:t>
            </w:r>
          </w:p>
        </w:tc>
        <w:tc>
          <w:tcPr>
            <w:tcW w:type="dxa" w:w="2880"/>
          </w:tcPr>
          <w:p>
            <w:r>
              <w:t>Answered — yes</w:t>
            </w:r>
          </w:p>
        </w:tc>
        <w:tc>
          <w:tcPr>
            <w:tcW w:type="dxa" w:w="2880"/>
          </w:tcPr>
          <w:p>
            <w:r>
              <w:t>gemini-3.5-flash, calibrated 4/4, max spread 1 across both orderings</w:t>
            </w:r>
          </w:p>
        </w:tc>
      </w:tr>
      <w:tr>
        <w:tc>
          <w:tcPr>
            <w:tcW w:type="dxa" w:w="2880"/>
          </w:tcPr>
          <w:p>
            <w:r>
              <w:t>Is the multi-agent better?</w:t>
            </w:r>
          </w:p>
        </w:tc>
        <w:tc>
          <w:tcPr>
            <w:tcW w:type="dxa" w:w="2880"/>
          </w:tcPr>
          <w:p>
            <w:r>
              <w:t>Answered — no, on this evidence</w:t>
            </w:r>
          </w:p>
        </w:tc>
        <w:tc>
          <w:tcPr>
            <w:tcW w:type="dxa" w:w="2880"/>
          </w:tcPr>
          <w:p>
            <w:r>
              <w:t>−0.27 judge, −0.13 hand, at 1.26× tokens. Six topics, one judge, three hand-scored.</w:t>
            </w:r>
          </w:p>
        </w:tc>
      </w:tr>
      <w:tr>
        <w:tc>
          <w:tcPr>
            <w:tcW w:type="dxa" w:w="2880"/>
          </w:tcPr>
          <w:p>
            <w:r>
              <w:t>Why is it worse?</w:t>
            </w:r>
          </w:p>
        </w:tc>
        <w:tc>
          <w:tcPr>
            <w:tcW w:type="dxa" w:w="2880"/>
          </w:tcPr>
          <w:p>
            <w:r>
              <w:t>Located</w:t>
            </w:r>
          </w:p>
        </w:tc>
        <w:tc>
          <w:tcPr>
            <w:tcW w:type="dxa" w:w="2880"/>
          </w:tcPr>
          <w:p>
            <w:r>
              <w:t>Structural coherence alone. The other four criteria are +0.09 by hand, and 0 of 6 reports ended on a synthesis against the baseline's 6 of 6.</w:t>
            </w:r>
          </w:p>
        </w:tc>
      </w:tr>
      <w:tr>
        <w:tc>
          <w:tcPr>
            <w:tcW w:type="dxa" w:w="2880"/>
          </w:tcPr>
          <w:p>
            <w:r>
              <w:t>Does the Writer fix change the reports?</w:t>
            </w:r>
          </w:p>
        </w:tc>
        <w:tc>
          <w:tcPr>
            <w:tcW w:type="dxa" w:w="2880"/>
          </w:tcPr>
          <w:p>
            <w:r>
              <w:t>Answered — yes</w:t>
            </w:r>
          </w:p>
        </w:tc>
        <w:tc>
          <w:tcPr>
            <w:tcW w:type="dxa" w:w="2880"/>
          </w:tcPr>
          <w:p>
            <w:r>
              <w:t>0 of 6 became 6 of 6 ending on a synthesis, for +1.6% tokens</w:t>
            </w:r>
          </w:p>
        </w:tc>
      </w:tr>
      <w:tr>
        <w:tc>
          <w:tcPr>
            <w:tcW w:type="dxa" w:w="2880"/>
          </w:tcPr>
          <w:p>
            <w:r>
              <w:t>Does it change the score?</w:t>
            </w:r>
          </w:p>
        </w:tc>
        <w:tc>
          <w:tcPr>
            <w:tcW w:type="dxa" w:w="2880"/>
          </w:tcPr>
          <w:p>
            <w:r>
              <w:t>Split, and the split is the finding</w:t>
            </w:r>
          </w:p>
        </w:tc>
        <w:tc>
          <w:tcPr>
            <w:tcW w:type="dxa" w:w="2880"/>
          </w:tcPr>
          <w:p>
            <w:r>
              <w:t>Judge −0.32, hand +0.20. The judge sat at its ceiling on the criterion the reports were failing and cannot see the change.</w:t>
            </w:r>
          </w:p>
        </w:tc>
      </w:tr>
      <w:tr>
        <w:tc>
          <w:tcPr>
            <w:tcW w:type="dxa" w:w="2880"/>
          </w:tcPr>
          <w:p>
            <w:r>
              <w:t>Is the multi-agent better after the fix?</w:t>
            </w:r>
          </w:p>
        </w:tc>
        <w:tc>
          <w:tcPr>
            <w:tcW w:type="dxa" w:w="2880"/>
          </w:tcPr>
          <w:p>
            <w:r>
              <w:t>By the only instrument that can tell — yes, on one clean topic</w:t>
            </w:r>
          </w:p>
        </w:tc>
        <w:tc>
          <w:tcPr>
            <w:tcW w:type="dxa" w:w="2880"/>
          </w:tcPr>
          <w:p>
            <w:r>
              <w:t>Hand +0.20 across three, but two were contaminated by the blinding leak. t5 alone is uncontaminated, at +4/25.</w:t>
            </w:r>
          </w:p>
        </w:tc>
      </w:tr>
      <w:tr>
        <w:tc>
          <w:tcPr>
            <w:tcW w:type="dxa" w:w="2880"/>
          </w:tcPr>
          <w:p>
            <w:r>
              <w:t>How stable is the judge run to run?</w:t>
            </w:r>
          </w:p>
        </w:tc>
        <w:tc>
          <w:tcPr>
            <w:tcW w:type="dxa" w:w="2880"/>
          </w:tcPr>
          <w:p>
            <w:r>
              <w:t>Answered — poorly</w:t>
            </w:r>
          </w:p>
        </w:tc>
        <w:tc>
          <w:tcPr>
            <w:tcW w:type="dxa" w:w="2880"/>
          </w:tcPr>
          <w:p>
            <w:r>
              <w:t>Up to 2 points per topic on byte-identical text. Max spread 1 measured position only, never repetition.</w:t>
            </w:r>
          </w:p>
        </w:tc>
      </w:tr>
      <w:tr>
        <w:tc>
          <w:tcPr>
            <w:tcW w:type="dxa" w:w="2880"/>
          </w:tcPr>
          <w:p>
            <w:r>
              <w:t>How stable is the human run to run?</w:t>
            </w:r>
          </w:p>
        </w:tc>
        <w:tc>
          <w:tcPr>
            <w:tcW w:type="dxa" w:w="2880"/>
          </w:tcPr>
          <w:p>
            <w:r>
              <w:t>Answered — also poorly</w:t>
            </w:r>
          </w:p>
        </w:tc>
        <w:tc>
          <w:tcPr>
            <w:tcW w:type="dxa" w:w="2880"/>
          </w:tcPr>
          <w:p>
            <w:r>
              <w:t>+2.7/25 upward drift on byte-identical baseline reports. Only within-session gaps compare.</w:t>
            </w:r>
          </w:p>
        </w:tc>
      </w:tr>
      <w:tr>
        <w:tc>
          <w:tcPr>
            <w:tcW w:type="dxa" w:w="2880"/>
          </w:tcPr>
          <w:p>
            <w:r>
              <w:t>Does the gap loop pay for its third of the run?</w:t>
            </w:r>
          </w:p>
        </w:tc>
        <w:tc>
          <w:tcPr>
            <w:tcW w:type="dxa" w:w="2880"/>
          </w:tcPr>
          <w:p>
            <w:r>
              <w:t>Answered — no</w:t>
            </w:r>
          </w:p>
        </w:tc>
        <w:tc>
          <w:tcPr>
            <w:tcW w:type="dxa" w:w="2880"/>
          </w:tcPr>
          <w:p>
            <w:r>
              <w:t>Six matched pairs, no judge. +77 findings of which 56 uncited, same unclosed-gap count, no citation gain above noise, −36.7% tokens without it.</w:t>
            </w:r>
          </w:p>
        </w:tc>
      </w:tr>
      <w:tr>
        <w:tc>
          <w:tcPr>
            <w:tcW w:type="dxa" w:w="2880"/>
          </w:tcPr>
          <w:p>
            <w:r>
              <w:t>Should the revision loop exist?</w:t>
            </w:r>
          </w:p>
        </w:tc>
        <w:tc>
          <w:tcPr>
            <w:tcW w:type="dxa" w:w="2880"/>
          </w:tcPr>
          <w:p>
            <w:r>
              <w:t>Still open</w:t>
            </w:r>
          </w:p>
        </w:tc>
        <w:tc>
          <w:tcPr>
            <w:tcW w:type="dxa" w:w="2880"/>
          </w:tcPr>
          <w:p>
            <w:r>
              <w:t>Never fired at threshold 3, never terminated at 4</w:t>
            </w:r>
          </w:p>
        </w:tc>
      </w:tr>
    </w:tbl>
    <w:p>
      <w:pPr>
        <w:pStyle w:val="Heading2"/>
      </w:pPr>
      <w:r>
        <w:t>What can be claimed, and what cannot</w:t>
      </w:r>
    </w:p>
    <w:p>
      <w:r>
        <w:t>Claimable: for this task, at this scale, the coordination overhead did not buy report quality; the one shape where it clearly paid was contested topics; and the weakness is specifically that the graph's reports do not build an argument. Judge and blind human agree on direction, which is two independent instruments rather than one.</w:t>
      </w:r>
    </w:p>
    <w:p>
      <w:r>
        <w:t>Not claimable: any per-shape number, since contested and thin-evidence are n=1 each. Any symmetric reading of −0.27, given the baseline sits at the ceiling on 27 of 30 cells. Any dollar figure, since the rates were never verified and the cost multiple moves with the price ratio. And the gap-loop result is confounded by topic shape until the matched pairs are run.</w:t>
      </w:r>
    </w:p>
    <w:p>
      <w:pPr>
        <w:pStyle w:val="Heading2"/>
      </w:pPr>
      <w:r>
        <w:t>What carries forward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Why it matters</w:t>
            </w:r>
          </w:p>
        </w:tc>
        <w:tc>
          <w:tcPr>
            <w:tcW w:type="dxa" w:w="2880"/>
          </w:tcPr>
          <w:p>
            <w:r>
              <w:t>Where</w:t>
            </w:r>
          </w:p>
        </w:tc>
      </w:tr>
      <w:tr>
        <w:tc>
          <w:tcPr>
            <w:tcW w:type="dxa" w:w="2880"/>
          </w:tcPr>
          <w:p>
            <w:r>
              <w:t>Remediation advice is untested</w:t>
            </w:r>
          </w:p>
        </w:tc>
        <w:tc>
          <w:tcPr>
            <w:tcW w:type="dxa" w:w="2880"/>
          </w:tcPr>
          <w:p>
            <w:r>
              <w:t>Three times this phase a correct check printed instructions that did not work. Tests cover the check and nothing covers the sentence it prints</w:t>
            </w:r>
          </w:p>
        </w:tc>
        <w:tc>
          <w:tcPr>
            <w:tcW w:type="dxa" w:w="2880"/>
          </w:tcPr>
          <w:p>
            <w:r>
              <w:t>handscore.py STALE_REFUSAL</w:t>
            </w:r>
          </w:p>
        </w:tc>
      </w:tr>
      <w:tr>
        <w:tc>
          <w:tcPr>
            <w:tcW w:type="dxa" w:w="2880"/>
          </w:tcPr>
          <w:p>
            <w:r>
              <w:t>The overall hand result rests on t5</w:t>
            </w:r>
          </w:p>
        </w:tc>
        <w:tc>
          <w:tcPr>
            <w:tcW w:type="dxa" w:w="2880"/>
          </w:tcPr>
          <w:p>
            <w:r>
              <w:t>t1 0, t3 −1, t5 +4. Structural coherence is robust across topics; the mean is not. More topics or a second scorer would settle it</w:t>
            </w:r>
          </w:p>
        </w:tc>
        <w:tc>
          <w:tcPr>
            <w:tcW w:type="dxa" w:w="2880"/>
          </w:tcPr>
          <w:p>
            <w:r>
              <w:t>evals.handscore</w:t>
            </w:r>
          </w:p>
        </w:tc>
      </w:tr>
      <w:tr>
        <w:tc>
          <w:tcPr>
            <w:tcW w:type="dxa" w:w="2880"/>
          </w:tcPr>
          <w:p>
            <w:r>
              <w:t>Judge stability is unmeasured by design</w:t>
            </w:r>
          </w:p>
        </w:tc>
        <w:tc>
          <w:tcPr>
            <w:tcW w:type="dxa" w:w="2880"/>
          </w:tcPr>
          <w:p>
            <w:r>
              <w:t>Repeats cancel position bias and nothing measures repetition. The free version is re-judging one unchanged system every run</w:t>
            </w:r>
          </w:p>
        </w:tc>
        <w:tc>
          <w:tcPr>
            <w:tcW w:type="dxa" w:w="2880"/>
          </w:tcPr>
          <w:p>
            <w:r>
              <w:t>evals/judge.py</w:t>
            </w:r>
          </w:p>
        </w:tc>
      </w:tr>
      <w:tr>
        <w:tc>
          <w:tcPr>
            <w:tcW w:type="dxa" w:w="2880"/>
          </w:tcPr>
          <w:p>
            <w:r>
              <w:t>Citation coverage fell on 4 of 6 topics</w:t>
            </w:r>
          </w:p>
        </w:tc>
        <w:tc>
          <w:tcPr>
            <w:tcW w:type="dxa" w:w="2880"/>
          </w:tcPr>
          <w:p>
            <w:r>
              <w:t>The closing section argues rather than cites. Cost t6 five points. May be worth recovering words from elsewhere</w:t>
            </w:r>
          </w:p>
        </w:tc>
        <w:tc>
          <w:tcPr>
            <w:tcW w:type="dxa" w:w="2880"/>
          </w:tcPr>
          <w:p>
            <w:r>
              <w:t>writer.py RULES</w:t>
            </w:r>
          </w:p>
        </w:tc>
      </w:tr>
      <w:tr>
        <w:tc>
          <w:tcPr>
            <w:tcW w:type="dxa" w:w="2880"/>
          </w:tcPr>
          <w:p>
            <w:r>
              <w:t>Two closing headers name the instruction</w:t>
            </w:r>
          </w:p>
        </w:tc>
        <w:tc>
          <w:tcPr>
            <w:tcW w:type="dxa" w:w="2880"/>
          </w:tcPr>
          <w:p>
            <w:r>
              <w:t>t6 wrote "Closing Section". The prose under it is a real synthesis, so this is one more prompt line</w:t>
            </w:r>
          </w:p>
        </w:tc>
        <w:tc>
          <w:tcPr>
            <w:tcW w:type="dxa" w:w="2880"/>
          </w:tcPr>
          <w:p>
            <w:r>
              <w:t>writer.py RULES</w:t>
            </w:r>
          </w:p>
        </w:tc>
      </w:tr>
      <w:tr>
        <w:tc>
          <w:tcPr>
            <w:tcW w:type="dxa" w:w="2880"/>
          </w:tcPr>
          <w:p>
            <w:r>
              <w:t>Committed documents drift from their generators</w:t>
            </w:r>
          </w:p>
        </w:tc>
        <w:tc>
          <w:tcPr>
            <w:tcW w:type="dxa" w:w="2880"/>
          </w:tcPr>
          <w:p>
            <w:r>
              <w:t>Two found this phase — a status line inside comparison.md, a hand-forked diagram in the README. Nothing in the test suite reads a document</w:t>
            </w:r>
          </w:p>
        </w:tc>
        <w:tc>
          <w:tcPr>
            <w:tcW w:type="dxa" w:w="2880"/>
          </w:tcPr>
          <w:p>
            <w:r>
              <w:t>docs/</w:t>
            </w:r>
          </w:p>
        </w:tc>
      </w:tr>
      <w:tr>
        <w:tc>
          <w:tcPr>
            <w:tcW w:type="dxa" w:w="2880"/>
          </w:tcPr>
          <w:p>
            <w:r>
              <w:t>Whether the cap should be 0 rather than 1</w:t>
            </w:r>
          </w:p>
        </w:tc>
        <w:tc>
          <w:tcPr>
            <w:tcW w:type="dxa" w:w="2880"/>
          </w:tcPr>
          <w:p>
            <w:r>
              <w:t>The experiment tested 0 against 2 and never tested 1. The data supports 0; 1 is a conservative judgement and is labelled as one</w:t>
            </w:r>
          </w:p>
        </w:tc>
        <w:tc>
          <w:tcPr>
            <w:tcW w:type="dxa" w:w="2880"/>
          </w:tcPr>
          <w:p>
            <w:r>
              <w:t>state.py MAX_RESEARCH_LOOPS</w:t>
            </w:r>
          </w:p>
        </w:tc>
      </w:tr>
      <w:tr>
        <w:tc>
          <w:tcPr>
            <w:tcW w:type="dxa" w:w="2880"/>
          </w:tcPr>
          <w:p>
            <w:r>
              <w:t>Evidence gathering is bounded by report length, not by the Writer</w:t>
            </w:r>
          </w:p>
        </w:tc>
        <w:tc>
          <w:tcPr>
            <w:tcW w:type="dxa" w:w="2880"/>
          </w:tcPr>
          <w:p>
            <w:r>
              <w:t>A ~1,000-word report carries 30 to 40 citations however much is gathered. Any future work on coverage has to move that constraint or stop paying to exceed it</w:t>
            </w:r>
          </w:p>
        </w:tc>
        <w:tc>
          <w:tcPr>
            <w:tcW w:type="dxa" w:w="2880"/>
          </w:tcPr>
          <w:p>
            <w:r>
              <w:t>topics.json report_spec</w:t>
            </w:r>
          </w:p>
        </w:tc>
      </w:tr>
      <w:tr>
        <w:tc>
          <w:tcPr>
            <w:tcW w:type="dxa" w:w="2880"/>
          </w:tcPr>
          <w:p>
            <w:r>
              <w:t>Revision-loop check still unreachable</w:t>
            </w:r>
          </w:p>
        </w:tc>
        <w:tc>
          <w:tcPr>
            <w:tcW w:type="dxa" w:w="2880"/>
          </w:tcPr>
          <w:p>
            <w:r>
              <w:t>The loop now fires, at 3.0% of run cost, but check_loop_value needs 20% — so it reports a pass it has never been able to earn. No longer structurally zero, still never exercised</w:t>
            </w:r>
          </w:p>
        </w:tc>
        <w:tc>
          <w:tcPr>
            <w:tcW w:type="dxa" w:w="2880"/>
          </w:tcPr>
          <w:p>
            <w:r>
              <w:t>compare.py check_loop_value()</w:t>
            </w:r>
          </w:p>
        </w:tc>
      </w:tr>
      <w:tr>
        <w:tc>
          <w:tcPr>
            <w:tcW w:type="dxa" w:w="2880"/>
          </w:tcPr>
          <w:p>
            <w:r>
              <w:t>The revision loop itself</w:t>
            </w:r>
          </w:p>
        </w:tc>
        <w:tc>
          <w:tcPr>
            <w:tcW w:type="dxa" w:w="2880"/>
          </w:tcPr>
          <w:p>
            <w:r>
              <w:t>Dead at threshold 3 across three runs, non-terminating at 4. A design question, not a cost one</w:t>
            </w:r>
          </w:p>
        </w:tc>
        <w:tc>
          <w:tcPr>
            <w:tcW w:type="dxa" w:w="2880"/>
          </w:tcPr>
          <w:p>
            <w:r>
              <w:t>critic.py PASS_THRESHOLD</w:t>
            </w:r>
          </w:p>
        </w:tc>
      </w:tr>
      <w:tr>
        <w:tc>
          <w:tcPr>
            <w:tcW w:type="dxa" w:w="2880"/>
          </w:tcPr>
          <w:p>
            <w:r>
              <w:t>Transport-retry counting</w:t>
            </w:r>
          </w:p>
        </w:tc>
        <w:tc>
          <w:tcPr>
            <w:tcW w:type="dxa" w:w="2880"/>
          </w:tcPr>
          <w:p>
            <w:r>
              <w:t>The row reads zero and that is a reporting gap, not a fact — the evaluation runs latched off native grounding early</w:t>
            </w:r>
          </w:p>
        </w:tc>
        <w:tc>
          <w:tcPr>
            <w:tcW w:type="dxa" w:w="2880"/>
          </w:tcPr>
          <w:p>
            <w:r>
              <w:t>cost.py retry_overhead()</w:t>
            </w:r>
          </w:p>
        </w:tc>
      </w:tr>
      <w:tr>
        <w:tc>
          <w:tcPr>
            <w:tcW w:type="dxa" w:w="2880"/>
          </w:tcPr>
          <w:p>
            <w:r>
              <w:t>No guard on the phase tag</w:t>
            </w:r>
          </w:p>
        </w:tc>
        <w:tc>
          <w:tcPr>
            <w:tcW w:type="dxa" w:w="2880"/>
          </w:tcPr>
          <w:p>
            <w:r>
              <w:t>A node added later can forget to pass state and file its tokens under first_pass silently; tagged_share reports it but nothing prevents it</w:t>
            </w:r>
          </w:p>
        </w:tc>
        <w:tc>
          <w:tcPr>
            <w:tcW w:type="dxa" w:w="2880"/>
          </w:tcPr>
          <w:p>
            <w:r>
              <w:t>state.py log_entries()</w:t>
            </w:r>
          </w:p>
        </w:tc>
      </w:tr>
      <w:tr>
        <w:tc>
          <w:tcPr>
            <w:tcW w:type="dxa" w:w="2880"/>
          </w:tcPr>
          <w:p>
            <w:r>
              <w:t>Adjacent-technology drift</w:t>
            </w:r>
          </w:p>
        </w:tc>
        <w:tc>
          <w:tcPr>
            <w:tcW w:type="dxa" w:w="2880"/>
          </w:tcPr>
          <w:p>
            <w:r>
              <w:t>Three sightings, the last promoted into a tension the Writer was told to preserve. A factual error carrying a valid ID, invisible to every mechanical check</w:t>
            </w:r>
          </w:p>
        </w:tc>
        <w:tc>
          <w:tcPr>
            <w:tcW w:type="dxa" w:w="2880"/>
          </w:tcPr>
          <w:p>
            <w:r>
              <w:t>open since Phase 2</w:t>
            </w:r>
          </w:p>
        </w:tc>
      </w:tr>
    </w:tbl>
    <w:p>
      <w:pPr>
        <w:pStyle w:val="Heading2"/>
      </w:pPr>
      <w:r>
        <w:t>Picking this up</w:t>
      </w:r>
    </w:p>
    <w:tbl>
      <w:tblPr>
        <w:tblStyle w:val="LightGrid-Accent1"/>
        <w:tblW w:type="auto" w:w="0"/>
        <w:tblLook w:firstColumn="1" w:firstRow="1" w:lastColumn="0" w:lastRow="0" w:noHBand="0" w:noVBand="1" w:val="04A0"/>
      </w:tblPr>
      <w:tblGrid>
        <w:gridCol w:w="4320"/>
        <w:gridCol w:w="4320"/>
      </w:tblGrid>
      <w:tr>
        <w:tc>
          <w:tcPr>
            <w:tcW w:type="dxa" w:w="4320"/>
          </w:tcPr>
          <w:p>
            <w:r>
              <w:t>Commit</w:t>
            </w:r>
          </w:p>
        </w:tc>
        <w:tc>
          <w:tcPr>
            <w:tcW w:type="dxa" w:w="4320"/>
          </w:tcPr>
          <w:p>
            <w:r>
              <w:t>What landed</w:t>
            </w:r>
          </w:p>
        </w:tc>
      </w:tr>
      <w:tr>
        <w:tc>
          <w:tcPr>
            <w:tcW w:type="dxa" w:w="4320"/>
          </w:tcPr>
          <w:p>
            <w:r>
              <w:t>32d12b3</w:t>
            </w:r>
          </w:p>
        </w:tc>
        <w:tc>
          <w:tcPr>
            <w:tcW w:type="dxa" w:w="4320"/>
          </w:tcPr>
          <w:p>
            <w:r>
              <w:t>Provenance — sections 1 to 5</w:t>
            </w:r>
          </w:p>
        </w:tc>
      </w:tr>
      <w:tr>
        <w:tc>
          <w:tcPr>
            <w:tcW w:type="dxa" w:w="4320"/>
          </w:tcPr>
          <w:p>
            <w:r>
              <w:t>5a25114</w:t>
            </w:r>
          </w:p>
        </w:tc>
        <w:tc>
          <w:tcPr>
            <w:tcW w:type="dxa" w:w="4320"/>
          </w:tcPr>
          <w:p>
            <w:r>
              <w:t>The evals package, with the six defects of section 7 already fixed</w:t>
            </w:r>
          </w:p>
        </w:tc>
      </w:tr>
      <w:tr>
        <w:tc>
          <w:tcPr>
            <w:tcW w:type="dxa" w:w="4320"/>
          </w:tcPr>
          <w:p>
            <w:r>
              <w:t>2e33d58</w:t>
            </w:r>
          </w:p>
        </w:tc>
        <w:tc>
          <w:tcPr>
            <w:tcW w:type="dxa" w:w="4320"/>
          </w:tcPr>
          <w:p>
            <w:r>
              <w:t>The judged run, three hand-scored topics, the comparison</w:t>
            </w:r>
          </w:p>
        </w:tc>
      </w:tr>
      <w:tr>
        <w:tc>
          <w:tcPr>
            <w:tcW w:type="dxa" w:w="4320"/>
          </w:tcPr>
          <w:p>
            <w:r>
              <w:t>73b1978</w:t>
            </w:r>
          </w:p>
        </w:tc>
        <w:tc>
          <w:tcPr>
            <w:tcW w:type="dxa" w:w="4320"/>
          </w:tcPr>
          <w:p>
            <w:r>
              <w:t>The README, leading with the negative result</w:t>
            </w:r>
          </w:p>
        </w:tc>
      </w:tr>
      <w:tr>
        <w:tc>
          <w:tcPr>
            <w:tcW w:type="dxa" w:w="4320"/>
          </w:tcPr>
          <w:p>
            <w:r>
              <w:t>8d387a7</w:t>
            </w:r>
          </w:p>
        </w:tc>
        <w:tc>
          <w:tcPr>
            <w:tcW w:type="dxa" w:w="4320"/>
          </w:tcPr>
          <w:p>
            <w:r>
              <w:t>docs/comparison.md, and the stdout defect it exposed</w:t>
            </w:r>
          </w:p>
        </w:tc>
      </w:tr>
      <w:tr>
        <w:tc>
          <w:tcPr>
            <w:tcW w:type="dxa" w:w="4320"/>
          </w:tcPr>
          <w:p>
            <w:r>
              <w:t>8425596</w:t>
            </w:r>
          </w:p>
        </w:tc>
        <w:tc>
          <w:tcPr>
            <w:tcW w:type="dxa" w:w="4320"/>
          </w:tcPr>
          <w:p>
            <w:r>
              <w:t>The Writer fix — section 12</w:t>
            </w:r>
          </w:p>
        </w:tc>
      </w:tr>
      <w:tr>
        <w:tc>
          <w:tcPr>
            <w:tcW w:type="dxa" w:w="4320"/>
          </w:tcPr>
          <w:p>
            <w:r>
              <w:t>4fc9915</w:t>
            </w:r>
          </w:p>
        </w:tc>
        <w:tc>
          <w:tcPr>
            <w:tcW w:type="dxa" w:w="4320"/>
          </w:tcPr>
          <w:p>
            <w:r>
              <w:t>The README diagram, un-forked from docs/graph.mmd</w:t>
            </w:r>
          </w:p>
        </w:tc>
      </w:tr>
      <w:tr>
        <w:tc>
          <w:tcPr>
            <w:tcW w:type="dxa" w:w="4320"/>
          </w:tcPr>
          <w:p>
            <w:r>
              <w:t>2008af8</w:t>
            </w:r>
          </w:p>
        </w:tc>
        <w:tc>
          <w:tcPr>
            <w:tcW w:type="dxa" w:w="4320"/>
          </w:tcPr>
          <w:p>
            <w:r>
              <w:t>The hand-scoring staleness guard, landed before the run that needs it</w:t>
            </w:r>
          </w:p>
        </w:tc>
      </w:tr>
      <w:tr>
        <w:tc>
          <w:tcPr>
            <w:tcW w:type="dxa" w:w="4320"/>
          </w:tcPr>
          <w:p>
            <w:r>
              <w:t>47d918e</w:t>
            </w:r>
          </w:p>
        </w:tc>
        <w:tc>
          <w:tcPr>
            <w:tcW w:type="dxa" w:w="4320"/>
          </w:tcPr>
          <w:p>
            <w:r>
              <w:t>is_topic_dir — the archive advice that defeated its own guard</w:t>
            </w:r>
          </w:p>
        </w:tc>
      </w:tr>
      <w:tr>
        <w:tc>
          <w:tcPr>
            <w:tcW w:type="dxa" w:w="4320"/>
          </w:tcPr>
          <w:p>
            <w:r>
              <w:t>13a1cda</w:t>
            </w:r>
          </w:p>
        </w:tc>
        <w:tc>
          <w:tcPr>
            <w:tcW w:type="dxa" w:w="4320"/>
          </w:tcPr>
          <w:p>
            <w:r>
              <w:t>Blinding the hand scorer, and reporting what blinding removes</w:t>
            </w:r>
          </w:p>
        </w:tc>
      </w:tr>
      <w:tr>
        <w:tc>
          <w:tcPr>
            <w:tcW w:type="dxa" w:w="4320"/>
          </w:tcPr>
          <w:p>
            <w:r>
              <w:t>54199ac</w:t>
            </w:r>
          </w:p>
        </w:tc>
        <w:tc>
          <w:tcPr>
            <w:tcW w:type="dxa" w:w="4320"/>
          </w:tcPr>
          <w:p>
            <w:r>
              <w:t>A third archive-path fix — the destination collided on round two</w:t>
            </w:r>
          </w:p>
        </w:tc>
      </w:tr>
      <w:tr>
        <w:tc>
          <w:tcPr>
            <w:tcW w:type="dxa" w:w="4320"/>
          </w:tcPr>
          <w:p>
            <w:r>
              <w:t>8047185</w:t>
            </w:r>
          </w:p>
        </w:tc>
        <w:tc>
          <w:tcPr>
            <w:tcW w:type="dxa" w:w="4320"/>
          </w:tcPr>
          <w:p>
            <w:r>
              <w:t>The re-run, the judge, all three hand scores, regenerated docs</w:t>
            </w:r>
          </w:p>
        </w:tc>
      </w:tr>
      <w:tr>
        <w:tc>
          <w:tcPr>
            <w:tcW w:type="dxa" w:w="4320"/>
          </w:tcPr>
          <w:p>
            <w:r>
              <w:t>c0bfc2e</w:t>
            </w:r>
          </w:p>
        </w:tc>
        <w:tc>
          <w:tcPr>
            <w:tcW w:type="dxa" w:w="4320"/>
          </w:tcPr>
          <w:p>
            <w:r>
              <w:t>README rewritten around the split and the two noise floors</w:t>
            </w:r>
          </w:p>
        </w:tc>
      </w:tr>
      <w:tr>
        <w:tc>
          <w:tcPr>
            <w:tcW w:type="dxa" w:w="4320"/>
          </w:tcPr>
          <w:p>
            <w:r>
              <w:t>da63868</w:t>
            </w:r>
          </w:p>
        </w:tc>
        <w:tc>
          <w:tcPr>
            <w:tcW w:type="dxa" w:w="4320"/>
          </w:tcPr>
          <w:p>
            <w:r>
              <w:t>dirty scoped to source — the flag can now return False</w:t>
            </w:r>
          </w:p>
        </w:tc>
      </w:tr>
      <w:tr>
        <w:tc>
          <w:tcPr>
            <w:tcW w:type="dxa" w:w="4320"/>
          </w:tcPr>
          <w:p>
            <w:r>
              <w:t>597fbf9</w:t>
            </w:r>
          </w:p>
        </w:tc>
        <w:tc>
          <w:tcPr>
            <w:tcW w:type="dxa" w:w="4320"/>
          </w:tcPr>
          <w:p>
            <w:r>
              <w:t>--max-research-loops, the cap carried in state and recorded</w:t>
            </w:r>
          </w:p>
        </w:tc>
      </w:tr>
      <w:tr>
        <w:tc>
          <w:tcPr>
            <w:tcW w:type="dxa" w:w="4320"/>
          </w:tcPr>
          <w:p>
            <w:r>
              <w:t>c302568</w:t>
            </w:r>
          </w:p>
        </w:tc>
        <w:tc>
          <w:tcPr>
            <w:tcW w:type="dxa" w:w="4320"/>
          </w:tcPr>
          <w:p>
            <w:r>
              <w:t>--out-suffix, so an arm cannot overwrite its own control</w:t>
            </w:r>
          </w:p>
        </w:tc>
      </w:tr>
      <w:tr>
        <w:tc>
          <w:tcPr>
            <w:tcW w:type="dxa" w:w="4320"/>
          </w:tcPr>
          <w:p>
            <w:r>
              <w:t>081eaac</w:t>
            </w:r>
          </w:p>
        </w:tc>
        <w:tc>
          <w:tcPr>
            <w:tcW w:type="dxa" w:w="4320"/>
          </w:tcPr>
          <w:p>
            <w:r>
              <w:t>The loop-off arm — first observed clean provenance</w:t>
            </w:r>
          </w:p>
        </w:tc>
      </w:tr>
      <w:tr>
        <w:tc>
          <w:tcPr>
            <w:tcW w:type="dxa" w:w="4320"/>
          </w:tcPr>
          <w:p>
            <w:r>
              <w:t>f45d222</w:t>
            </w:r>
          </w:p>
        </w:tc>
        <w:tc>
          <w:tcPr>
            <w:tcW w:type="dxa" w:w="4320"/>
          </w:tcPr>
          <w:p>
            <w:r>
              <w:t>Crowded out, not ignored — the mechanism corrected</w:t>
            </w:r>
          </w:p>
        </w:tc>
      </w:tr>
      <w:tr>
        <w:tc>
          <w:tcPr>
            <w:tcW w:type="dxa" w:w="4320"/>
          </w:tcPr>
          <w:p>
            <w:r>
              <w:t>f553c09</w:t>
            </w:r>
          </w:p>
        </w:tc>
        <w:tc>
          <w:tcPr>
            <w:tcW w:type="dxa" w:w="4320"/>
          </w:tcPr>
          <w:p>
            <w:r>
              <w:t>Direction disagreement caught; MAX_RESEARCH_LOOPS 2 -&gt; 1</w:t>
            </w:r>
          </w:p>
        </w:tc>
      </w:tr>
      <w:tr>
        <w:tc>
          <w:tcPr>
            <w:tcW w:type="dxa" w:w="4320"/>
          </w:tcPr>
          <w:p>
            <w:r>
              <w:t>63c8ee2</w:t>
            </w:r>
          </w:p>
        </w:tc>
        <w:tc>
          <w:tcPr>
            <w:tcW w:type="dxa" w:w="4320"/>
          </w:tcPr>
          <w:p>
            <w:r>
              <w:t>comparison.json regenerated with the warning the old check hid</w:t>
            </w:r>
          </w:p>
        </w:tc>
      </w:tr>
      <w:tr>
        <w:tc>
          <w:tcPr>
            <w:tcW w:type="dxa" w:w="4320"/>
          </w:tcPr>
          <w:p>
            <w:r>
              <w:t>0d0259c</w:t>
            </w:r>
          </w:p>
        </w:tc>
        <w:tc>
          <w:tcPr>
            <w:tcW w:type="dxa" w:w="4320"/>
          </w:tcPr>
          <w:p>
            <w:r>
              <w:t>max_research_loops backfilled — the loop-on arm can name itself</w:t>
            </w:r>
          </w:p>
        </w:tc>
      </w:tr>
    </w:tbl>
    <w:p>
      <w:r>
        <w:t>Phase 8 closed at 8fd69a3 and its write-up is analysis/phase_8.docx.</w:t>
      </w:r>
    </w:p>
    <w:p>
      <w:r>
        <w:t>Everything is committed and the tree is clean. The previous evaluation stays reachable at 2e33d58, and results/handscore_superseded/ holds the superseded score directories locally — git-ignored, because every version is already in history and an untracked file would make every future run stamp itself dirty.</w:t>
      </w:r>
    </w:p>
    <w:p>
      <w:r>
        <w:t>One file is deliberately untracked: results/judge_legacy.json, the copy the schema guard took before overwriting the old per-system scores. Those scores are already reachable at bcc3f97, and committing a second copy under a different name would only confuse which one is canonical.</w:t>
      </w:r>
    </w:p>
    <w:p>
      <w:r>
        <w:t>Reading the current state costs nothing — these all work off results/*/run.json:</w:t>
      </w:r>
    </w:p>
    <w:p>
      <w:r>
        <w:rPr>
          <w:rFonts w:ascii="Consolas" w:hAnsi="Consolas"/>
          <w:sz w:val="19"/>
        </w:rPr>
        <w:t>uv run python -m evals.compare              # the comparison table</w:t>
        <w:br/>
        <w:t>uv run python -m evals.handscore --reveal   # mappings and hand totals</w:t>
        <w:br/>
        <w:t>uv run python -m scripts.cost_report        # provenance above the tables</w:t>
      </w:r>
    </w:p>
    <w:p>
      <w:r>
        <w:t>Scoring the Writer fix is the open work, and it is the one sequence that spends tokens — roughly 250k for the run and 190k for the judge:</w:t>
      </w:r>
    </w:p>
    <w:p>
      <w:r>
        <w:rPr>
          <w:rFonts w:ascii="Consolas" w:hAnsi="Consolas"/>
          <w:sz w:val="19"/>
        </w:rPr>
        <w:t>uv run python -m src.run --system multiagent --all</w:t>
        <w:br/>
        <w:t>uv run python -m scripts.cost_report             # check tagged_share = 1.0</w:t>
        <w:br/>
        <w:t>$env:GEMINI_JUDGE_MODEL="gemini-3.5-flash"</w:t>
        <w:br/>
        <w:t>uv run python -m evals.judge --repeats 2</w:t>
        <w:br/>
        <w:t>uv run python -m evals.handscore                 # t1, t3, t5 — all three</w:t>
        <w:br/>
        <w:t>uv run python -m evals.compare                   # only after all three</w:t>
      </w:r>
    </w:p>
    <w:p>
      <w:r>
        <w:t>Two ordering constraints. compare.py prints the hand-score rows mapped to systems, so it breaks the blind for any topic not yet scored — score first, compare after. And the run overwrites results/multiagent/, which strands the existing hand-score copies; handscore now refuses rather than scoring them, and prints the command to move each directory aside. The previous results stay reachable at 2e33d58.</w:t>
      </w:r>
    </w:p>
    <w:p>
      <w:r>
        <w:t>Before spending anything on a judge, one free check is worth ten seconds. If the graph reports now end on a synthesis rather than a topic bucket, the Writer fix held in production and not only in the test harness:</w:t>
      </w:r>
    </w:p>
    <w:p>
      <w:r>
        <w:rPr>
          <w:rFonts w:ascii="Consolas" w:hAnsi="Consolas"/>
          <w:sz w:val="19"/>
        </w:rPr>
        <w:t>grep "^##" results/multiagent/*/report.md</w:t>
      </w:r>
    </w:p>
    <w:p>
      <w:pPr>
        <w:pStyle w:val="Heading1"/>
      </w:pPr>
      <w:r>
        <w:t>17. Appendix: the record as it stood before the re-run</w:t>
      </w:r>
    </w:p>
    <w:p>
      <w:r>
        <w:t>Everything below describes the run at b949796, which the re-run in section 13 overwrote. It is committed at 2e33d58 and recoverable with git checkout 2e33d58 -- results/, but a table you can read beside the new one is worth more than a commit you have to reconstruct. This is the before column.</w:t>
      </w:r>
    </w:p>
    <w:p>
      <w:r>
        <w:t>The comparison to make afterwards is not only the headline. It is the section headers, which is where the defect was visible and where the fix either shows up or does not.</w:t>
      </w:r>
    </w:p>
    <w:p>
      <w:pPr>
        <w:pStyle w:val="Heading2"/>
      </w:pPr>
      <w:r>
        <w:t>Judge scores, per topic and criterion</w:t>
      </w:r>
    </w:p>
    <w:p>
      <w:r>
        <w:t>gemini-3.5-flash, two rounds, both presentation orders averaged. Each cell is single agent / multi-agent, out of 5.</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Topic</w:t>
            </w:r>
          </w:p>
        </w:tc>
        <w:tc>
          <w:tcPr>
            <w:tcW w:type="dxa" w:w="1234"/>
          </w:tcPr>
          <w:p>
            <w:r>
              <w:t>Grounding</w:t>
            </w:r>
          </w:p>
        </w:tc>
        <w:tc>
          <w:tcPr>
            <w:tcW w:type="dxa" w:w="1234"/>
          </w:tcPr>
          <w:p>
            <w:r>
              <w:t>Coherence</w:t>
            </w:r>
          </w:p>
        </w:tc>
        <w:tc>
          <w:tcPr>
            <w:tcW w:type="dxa" w:w="1234"/>
          </w:tcPr>
          <w:p>
            <w:r>
              <w:t>Depth</w:t>
            </w:r>
          </w:p>
        </w:tc>
        <w:tc>
          <w:tcPr>
            <w:tcW w:type="dxa" w:w="1234"/>
          </w:tcPr>
          <w:p>
            <w:r>
              <w:t>Citation</w:t>
            </w:r>
          </w:p>
        </w:tc>
        <w:tc>
          <w:tcPr>
            <w:tcW w:type="dxa" w:w="1234"/>
          </w:tcPr>
          <w:p>
            <w:r>
              <w:t>Filler</w:t>
            </w:r>
          </w:p>
        </w:tc>
        <w:tc>
          <w:tcPr>
            <w:tcW w:type="dxa" w:w="1234"/>
          </w:tcPr>
          <w:p>
            <w:r>
              <w:t>Total</w:t>
            </w:r>
          </w:p>
        </w:tc>
      </w:tr>
      <w:tr>
        <w:tc>
          <w:tcPr>
            <w:tcW w:type="dxa" w:w="1234"/>
          </w:tcPr>
          <w:p>
            <w:r>
              <w:t>t1</w:t>
            </w:r>
          </w:p>
        </w:tc>
        <w:tc>
          <w:tcPr>
            <w:tcW w:type="dxa" w:w="1234"/>
          </w:tcPr>
          <w:p>
            <w:r>
              <w:t>5 / 5</w:t>
            </w:r>
          </w:p>
        </w:tc>
        <w:tc>
          <w:tcPr>
            <w:tcW w:type="dxa" w:w="1234"/>
          </w:tcPr>
          <w:p>
            <w:r>
              <w:t>5 / 5</w:t>
            </w:r>
          </w:p>
        </w:tc>
        <w:tc>
          <w:tcPr>
            <w:tcW w:type="dxa" w:w="1234"/>
          </w:tcPr>
          <w:p>
            <w:r>
              <w:t>5 / 5</w:t>
            </w:r>
          </w:p>
        </w:tc>
        <w:tc>
          <w:tcPr>
            <w:tcW w:type="dxa" w:w="1234"/>
          </w:tcPr>
          <w:p>
            <w:r>
              <w:t>5 / 5</w:t>
            </w:r>
          </w:p>
        </w:tc>
        <w:tc>
          <w:tcPr>
            <w:tcW w:type="dxa" w:w="1234"/>
          </w:tcPr>
          <w:p>
            <w:r>
              <w:t>5 / 5</w:t>
            </w:r>
          </w:p>
        </w:tc>
        <w:tc>
          <w:tcPr>
            <w:tcW w:type="dxa" w:w="1234"/>
          </w:tcPr>
          <w:p>
            <w:r>
              <w:t>25 / 25</w:t>
            </w:r>
          </w:p>
        </w:tc>
      </w:tr>
      <w:tr>
        <w:tc>
          <w:tcPr>
            <w:tcW w:type="dxa" w:w="1234"/>
          </w:tcPr>
          <w:p>
            <w:r>
              <w:t>t2</w:t>
            </w:r>
          </w:p>
        </w:tc>
        <w:tc>
          <w:tcPr>
            <w:tcW w:type="dxa" w:w="1234"/>
          </w:tcPr>
          <w:p>
            <w:r>
              <w:t>5 / 5</w:t>
            </w:r>
          </w:p>
        </w:tc>
        <w:tc>
          <w:tcPr>
            <w:tcW w:type="dxa" w:w="1234"/>
          </w:tcPr>
          <w:p>
            <w:r>
              <w:t>5 / 5</w:t>
            </w:r>
          </w:p>
        </w:tc>
        <w:tc>
          <w:tcPr>
            <w:tcW w:type="dxa" w:w="1234"/>
          </w:tcPr>
          <w:p>
            <w:r>
              <w:t>5 / 4.5</w:t>
            </w:r>
          </w:p>
        </w:tc>
        <w:tc>
          <w:tcPr>
            <w:tcW w:type="dxa" w:w="1234"/>
          </w:tcPr>
          <w:p>
            <w:r>
              <w:t>5 / 5</w:t>
            </w:r>
          </w:p>
        </w:tc>
        <w:tc>
          <w:tcPr>
            <w:tcW w:type="dxa" w:w="1234"/>
          </w:tcPr>
          <w:p>
            <w:r>
              <w:t>5 / 5</w:t>
            </w:r>
          </w:p>
        </w:tc>
        <w:tc>
          <w:tcPr>
            <w:tcW w:type="dxa" w:w="1234"/>
          </w:tcPr>
          <w:p>
            <w:r>
              <w:t>25 / 24.5</w:t>
            </w:r>
          </w:p>
        </w:tc>
      </w:tr>
      <w:tr>
        <w:tc>
          <w:tcPr>
            <w:tcW w:type="dxa" w:w="1234"/>
          </w:tcPr>
          <w:p>
            <w:r>
              <w:t>t3</w:t>
            </w:r>
          </w:p>
        </w:tc>
        <w:tc>
          <w:tcPr>
            <w:tcW w:type="dxa" w:w="1234"/>
          </w:tcPr>
          <w:p>
            <w:r>
              <w:t>5 / 3</w:t>
            </w:r>
          </w:p>
        </w:tc>
        <w:tc>
          <w:tcPr>
            <w:tcW w:type="dxa" w:w="1234"/>
          </w:tcPr>
          <w:p>
            <w:r>
              <w:t>5 / 4.5</w:t>
            </w:r>
          </w:p>
        </w:tc>
        <w:tc>
          <w:tcPr>
            <w:tcW w:type="dxa" w:w="1234"/>
          </w:tcPr>
          <w:p>
            <w:r>
              <w:t>5 / 4</w:t>
            </w:r>
          </w:p>
        </w:tc>
        <w:tc>
          <w:tcPr>
            <w:tcW w:type="dxa" w:w="1234"/>
          </w:tcPr>
          <w:p>
            <w:r>
              <w:t>5 / 3.5</w:t>
            </w:r>
          </w:p>
        </w:tc>
        <w:tc>
          <w:tcPr>
            <w:tcW w:type="dxa" w:w="1234"/>
          </w:tcPr>
          <w:p>
            <w:r>
              <w:t>5 / 4</w:t>
            </w:r>
          </w:p>
        </w:tc>
        <w:tc>
          <w:tcPr>
            <w:tcW w:type="dxa" w:w="1234"/>
          </w:tcPr>
          <w:p>
            <w:r>
              <w:t>25 / 19</w:t>
            </w:r>
          </w:p>
        </w:tc>
      </w:tr>
      <w:tr>
        <w:tc>
          <w:tcPr>
            <w:tcW w:type="dxa" w:w="1234"/>
          </w:tcPr>
          <w:p>
            <w:r>
              <w:t>t4</w:t>
            </w:r>
          </w:p>
        </w:tc>
        <w:tc>
          <w:tcPr>
            <w:tcW w:type="dxa" w:w="1234"/>
          </w:tcPr>
          <w:p>
            <w:r>
              <w:t>3 / 4.5</w:t>
            </w:r>
          </w:p>
        </w:tc>
        <w:tc>
          <w:tcPr>
            <w:tcW w:type="dxa" w:w="1234"/>
          </w:tcPr>
          <w:p>
            <w:r>
              <w:t>5 / 5</w:t>
            </w:r>
          </w:p>
        </w:tc>
        <w:tc>
          <w:tcPr>
            <w:tcW w:type="dxa" w:w="1234"/>
          </w:tcPr>
          <w:p>
            <w:r>
              <w:t>4 / 5</w:t>
            </w:r>
          </w:p>
        </w:tc>
        <w:tc>
          <w:tcPr>
            <w:tcW w:type="dxa" w:w="1234"/>
          </w:tcPr>
          <w:p>
            <w:r>
              <w:t>3 / 4.5</w:t>
            </w:r>
          </w:p>
        </w:tc>
        <w:tc>
          <w:tcPr>
            <w:tcW w:type="dxa" w:w="1234"/>
          </w:tcPr>
          <w:p>
            <w:r>
              <w:t>5 / 5</w:t>
            </w:r>
          </w:p>
        </w:tc>
        <w:tc>
          <w:tcPr>
            <w:tcW w:type="dxa" w:w="1234"/>
          </w:tcPr>
          <w:p>
            <w:r>
              <w:t>20 / 24</w:t>
            </w:r>
          </w:p>
        </w:tc>
      </w:tr>
      <w:tr>
        <w:tc>
          <w:tcPr>
            <w:tcW w:type="dxa" w:w="1234"/>
          </w:tcPr>
          <w:p>
            <w:r>
              <w:t>t5</w:t>
            </w:r>
          </w:p>
        </w:tc>
        <w:tc>
          <w:tcPr>
            <w:tcW w:type="dxa" w:w="1234"/>
          </w:tcPr>
          <w:p>
            <w:r>
              <w:t>5 / 4</w:t>
            </w:r>
          </w:p>
        </w:tc>
        <w:tc>
          <w:tcPr>
            <w:tcW w:type="dxa" w:w="1234"/>
          </w:tcPr>
          <w:p>
            <w:r>
              <w:t>5 / 5</w:t>
            </w:r>
          </w:p>
        </w:tc>
        <w:tc>
          <w:tcPr>
            <w:tcW w:type="dxa" w:w="1234"/>
          </w:tcPr>
          <w:p>
            <w:r>
              <w:t>5 / 4.5</w:t>
            </w:r>
          </w:p>
        </w:tc>
        <w:tc>
          <w:tcPr>
            <w:tcW w:type="dxa" w:w="1234"/>
          </w:tcPr>
          <w:p>
            <w:r>
              <w:t>5 / 3.5</w:t>
            </w:r>
          </w:p>
        </w:tc>
        <w:tc>
          <w:tcPr>
            <w:tcW w:type="dxa" w:w="1234"/>
          </w:tcPr>
          <w:p>
            <w:r>
              <w:t>5 / 5</w:t>
            </w:r>
          </w:p>
        </w:tc>
        <w:tc>
          <w:tcPr>
            <w:tcW w:type="dxa" w:w="1234"/>
          </w:tcPr>
          <w:p>
            <w:r>
              <w:t>25 / 22</w:t>
            </w:r>
          </w:p>
        </w:tc>
      </w:tr>
      <w:tr>
        <w:tc>
          <w:tcPr>
            <w:tcW w:type="dxa" w:w="1234"/>
          </w:tcPr>
          <w:p>
            <w:r>
              <w:t>t6</w:t>
            </w:r>
          </w:p>
        </w:tc>
        <w:tc>
          <w:tcPr>
            <w:tcW w:type="dxa" w:w="1234"/>
          </w:tcPr>
          <w:p>
            <w:r>
              <w:t>5 / 5</w:t>
            </w:r>
          </w:p>
        </w:tc>
        <w:tc>
          <w:tcPr>
            <w:tcW w:type="dxa" w:w="1234"/>
          </w:tcPr>
          <w:p>
            <w:r>
              <w:t>5 / 4.5</w:t>
            </w:r>
          </w:p>
        </w:tc>
        <w:tc>
          <w:tcPr>
            <w:tcW w:type="dxa" w:w="1234"/>
          </w:tcPr>
          <w:p>
            <w:r>
              <w:t>5 / 4</w:t>
            </w:r>
          </w:p>
        </w:tc>
        <w:tc>
          <w:tcPr>
            <w:tcW w:type="dxa" w:w="1234"/>
          </w:tcPr>
          <w:p>
            <w:r>
              <w:t>5 / 5</w:t>
            </w:r>
          </w:p>
        </w:tc>
        <w:tc>
          <w:tcPr>
            <w:tcW w:type="dxa" w:w="1234"/>
          </w:tcPr>
          <w:p>
            <w:r>
              <w:t>5 / 4</w:t>
            </w:r>
          </w:p>
        </w:tc>
        <w:tc>
          <w:tcPr>
            <w:tcW w:type="dxa" w:w="1234"/>
          </w:tcPr>
          <w:p>
            <w:r>
              <w:t>25 / 22.5</w:t>
            </w:r>
          </w:p>
        </w:tc>
      </w:tr>
    </w:tbl>
    <w:p>
      <w:r>
        <w:t>judge_model gemini-3.5-flash, pipeline_model gemini-3.1-flash-lite, self_judged false, repeats 2, 188,669 judge tokens, max spread 1.</w:t>
      </w:r>
    </w:p>
    <w:p>
      <w:pPr>
        <w:pStyle w:val="Heading2"/>
      </w:pPr>
      <w:r>
        <w:t>Hand scores, per topic and criterion</w:t>
      </w:r>
    </w:p>
    <w:p>
      <w:r>
        <w:t>Scored blind, mapping revealed only after all three were finished.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Topic</w:t>
            </w:r>
          </w:p>
        </w:tc>
        <w:tc>
          <w:tcPr>
            <w:tcW w:type="dxa" w:w="960"/>
          </w:tcPr>
          <w:p>
            <w:r>
              <w:t>Label</w:t>
            </w:r>
          </w:p>
        </w:tc>
        <w:tc>
          <w:tcPr>
            <w:tcW w:type="dxa" w:w="960"/>
          </w:tcPr>
          <w:p>
            <w:r>
              <w:t>System</w:t>
            </w:r>
          </w:p>
        </w:tc>
        <w:tc>
          <w:tcPr>
            <w:tcW w:type="dxa" w:w="960"/>
          </w:tcPr>
          <w:p>
            <w:r>
              <w:t>Grounding</w:t>
            </w:r>
          </w:p>
        </w:tc>
        <w:tc>
          <w:tcPr>
            <w:tcW w:type="dxa" w:w="960"/>
          </w:tcPr>
          <w:p>
            <w:r>
              <w:t>Coherence</w:t>
            </w:r>
          </w:p>
        </w:tc>
        <w:tc>
          <w:tcPr>
            <w:tcW w:type="dxa" w:w="960"/>
          </w:tcPr>
          <w:p>
            <w:r>
              <w:t>Depth</w:t>
            </w:r>
          </w:p>
        </w:tc>
        <w:tc>
          <w:tcPr>
            <w:tcW w:type="dxa" w:w="960"/>
          </w:tcPr>
          <w:p>
            <w:r>
              <w:t>Citation</w:t>
            </w:r>
          </w:p>
        </w:tc>
        <w:tc>
          <w:tcPr>
            <w:tcW w:type="dxa" w:w="960"/>
          </w:tcPr>
          <w:p>
            <w:r>
              <w:t>Filler</w:t>
            </w:r>
          </w:p>
        </w:tc>
        <w:tc>
          <w:tcPr>
            <w:tcW w:type="dxa" w:w="960"/>
          </w:tcPr>
          <w:p>
            <w:r>
              <w:t>Total</w:t>
            </w:r>
          </w:p>
        </w:tc>
      </w:tr>
      <w:tr>
        <w:tc>
          <w:tcPr>
            <w:tcW w:type="dxa" w:w="960"/>
          </w:tcPr>
          <w:p>
            <w:r>
              <w:t>t1</w:t>
            </w:r>
          </w:p>
        </w:tc>
        <w:tc>
          <w:tcPr>
            <w:tcW w:type="dxa" w:w="960"/>
          </w:tcPr>
          <w:p>
            <w:r>
              <w:t>report_1</w:t>
            </w:r>
          </w:p>
        </w:tc>
        <w:tc>
          <w:tcPr>
            <w:tcW w:type="dxa" w:w="960"/>
          </w:tcPr>
          <w:p>
            <w:r>
              <w:t>baseline</w:t>
            </w:r>
          </w:p>
        </w:tc>
        <w:tc>
          <w:tcPr>
            <w:tcW w:type="dxa" w:w="960"/>
          </w:tcPr>
          <w:p>
            <w:r>
              <w:t>4</w:t>
            </w:r>
          </w:p>
        </w:tc>
        <w:tc>
          <w:tcPr>
            <w:tcW w:type="dxa" w:w="960"/>
          </w:tcPr>
          <w:p>
            <w:r>
              <w:t>3</w:t>
            </w:r>
          </w:p>
        </w:tc>
        <w:tc>
          <w:tcPr>
            <w:tcW w:type="dxa" w:w="960"/>
          </w:tcPr>
          <w:p>
            <w:r>
              <w:t>3</w:t>
            </w:r>
          </w:p>
        </w:tc>
        <w:tc>
          <w:tcPr>
            <w:tcW w:type="dxa" w:w="960"/>
          </w:tcPr>
          <w:p>
            <w:r>
              <w:t>5</w:t>
            </w:r>
          </w:p>
        </w:tc>
        <w:tc>
          <w:tcPr>
            <w:tcW w:type="dxa" w:w="960"/>
          </w:tcPr>
          <w:p>
            <w:r>
              <w:t>3</w:t>
            </w:r>
          </w:p>
        </w:tc>
        <w:tc>
          <w:tcPr>
            <w:tcW w:type="dxa" w:w="960"/>
          </w:tcPr>
          <w:p>
            <w:r>
              <w:t>18/25</w:t>
            </w:r>
          </w:p>
        </w:tc>
      </w:tr>
      <w:tr>
        <w:tc>
          <w:tcPr>
            <w:tcW w:type="dxa" w:w="960"/>
          </w:tcPr>
          <w:p>
            <w:r>
              <w:t>t1</w:t>
            </w:r>
          </w:p>
        </w:tc>
        <w:tc>
          <w:tcPr>
            <w:tcW w:type="dxa" w:w="960"/>
          </w:tcPr>
          <w:p>
            <w:r>
              <w:t>report_2</w:t>
            </w:r>
          </w:p>
        </w:tc>
        <w:tc>
          <w:tcPr>
            <w:tcW w:type="dxa" w:w="960"/>
          </w:tcPr>
          <w:p>
            <w:r>
              <w:t>multiagent</w:t>
            </w:r>
          </w:p>
        </w:tc>
        <w:tc>
          <w:tcPr>
            <w:tcW w:type="dxa" w:w="960"/>
          </w:tcPr>
          <w:p>
            <w:r>
              <w:t>4</w:t>
            </w:r>
          </w:p>
        </w:tc>
        <w:tc>
          <w:tcPr>
            <w:tcW w:type="dxa" w:w="960"/>
          </w:tcPr>
          <w:p>
            <w:r>
              <w:t>3</w:t>
            </w:r>
          </w:p>
        </w:tc>
        <w:tc>
          <w:tcPr>
            <w:tcW w:type="dxa" w:w="960"/>
          </w:tcPr>
          <w:p>
            <w:r>
              <w:t>2</w:t>
            </w:r>
          </w:p>
        </w:tc>
        <w:tc>
          <w:tcPr>
            <w:tcW w:type="dxa" w:w="960"/>
          </w:tcPr>
          <w:p>
            <w:r>
              <w:t>4</w:t>
            </w:r>
          </w:p>
        </w:tc>
        <w:tc>
          <w:tcPr>
            <w:tcW w:type="dxa" w:w="960"/>
          </w:tcPr>
          <w:p>
            <w:r>
              <w:t>3</w:t>
            </w:r>
          </w:p>
        </w:tc>
        <w:tc>
          <w:tcPr>
            <w:tcW w:type="dxa" w:w="960"/>
          </w:tcPr>
          <w:p>
            <w:r>
              <w:t>16/25</w:t>
            </w:r>
          </w:p>
        </w:tc>
      </w:tr>
      <w:tr>
        <w:tc>
          <w:tcPr>
            <w:tcW w:type="dxa" w:w="960"/>
          </w:tcPr>
          <w:p>
            <w:r>
              <w:t>t3</w:t>
            </w:r>
          </w:p>
        </w:tc>
        <w:tc>
          <w:tcPr>
            <w:tcW w:type="dxa" w:w="960"/>
          </w:tcPr>
          <w:p>
            <w:r>
              <w:t>report_1</w:t>
            </w:r>
          </w:p>
        </w:tc>
        <w:tc>
          <w:tcPr>
            <w:tcW w:type="dxa" w:w="960"/>
          </w:tcPr>
          <w:p>
            <w:r>
              <w:t>baseline</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t>4</w:t>
            </w:r>
          </w:p>
        </w:tc>
        <w:tc>
          <w:tcPr>
            <w:tcW w:type="dxa" w:w="960"/>
          </w:tcPr>
          <w:p>
            <w:r>
              <w:t>19/25</w:t>
            </w:r>
          </w:p>
        </w:tc>
      </w:tr>
      <w:tr>
        <w:tc>
          <w:tcPr>
            <w:tcW w:type="dxa" w:w="960"/>
          </w:tcPr>
          <w:p>
            <w:r>
              <w:t>t3</w:t>
            </w:r>
          </w:p>
        </w:tc>
        <w:tc>
          <w:tcPr>
            <w:tcW w:type="dxa" w:w="960"/>
          </w:tcPr>
          <w:p>
            <w:r>
              <w:t>report_2</w:t>
            </w:r>
          </w:p>
        </w:tc>
        <w:tc>
          <w:tcPr>
            <w:tcW w:type="dxa" w:w="960"/>
          </w:tcPr>
          <w:p>
            <w:r>
              <w:t>multiagent</w:t>
            </w:r>
          </w:p>
        </w:tc>
        <w:tc>
          <w:tcPr>
            <w:tcW w:type="dxa" w:w="960"/>
          </w:tcPr>
          <w:p>
            <w:r>
              <w:t>4</w:t>
            </w:r>
          </w:p>
        </w:tc>
        <w:tc>
          <w:tcPr>
            <w:tcW w:type="dxa" w:w="960"/>
          </w:tcPr>
          <w:p>
            <w:r>
              <w:t>2</w:t>
            </w:r>
          </w:p>
        </w:tc>
        <w:tc>
          <w:tcPr>
            <w:tcW w:type="dxa" w:w="960"/>
          </w:tcPr>
          <w:p>
            <w:r>
              <w:t>4</w:t>
            </w:r>
          </w:p>
        </w:tc>
        <w:tc>
          <w:tcPr>
            <w:tcW w:type="dxa" w:w="960"/>
          </w:tcPr>
          <w:p>
            <w:r>
              <w:t>4</w:t>
            </w:r>
          </w:p>
        </w:tc>
        <w:tc>
          <w:tcPr>
            <w:tcW w:type="dxa" w:w="960"/>
          </w:tcPr>
          <w:p>
            <w:r>
              <w:t>4</w:t>
            </w:r>
          </w:p>
        </w:tc>
        <w:tc>
          <w:tcPr>
            <w:tcW w:type="dxa" w:w="960"/>
          </w:tcPr>
          <w:p>
            <w:r>
              <w:t>18/25</w:t>
            </w:r>
          </w:p>
        </w:tc>
      </w:tr>
      <w:tr>
        <w:tc>
          <w:tcPr>
            <w:tcW w:type="dxa" w:w="960"/>
          </w:tcPr>
          <w:p>
            <w:r>
              <w:t>t5</w:t>
            </w:r>
          </w:p>
        </w:tc>
        <w:tc>
          <w:tcPr>
            <w:tcW w:type="dxa" w:w="960"/>
          </w:tcPr>
          <w:p>
            <w:r>
              <w:t>report_1</w:t>
            </w:r>
          </w:p>
        </w:tc>
        <w:tc>
          <w:tcPr>
            <w:tcW w:type="dxa" w:w="960"/>
          </w:tcPr>
          <w:p>
            <w:r>
              <w:t>multiagent</w:t>
            </w:r>
          </w:p>
        </w:tc>
        <w:tc>
          <w:tcPr>
            <w:tcW w:type="dxa" w:w="960"/>
          </w:tcPr>
          <w:p>
            <w:r>
              <w:t>5</w:t>
            </w:r>
          </w:p>
        </w:tc>
        <w:tc>
          <w:tcPr>
            <w:tcW w:type="dxa" w:w="960"/>
          </w:tcPr>
          <w:p>
            <w:r>
              <w:t>2</w:t>
            </w:r>
          </w:p>
        </w:tc>
        <w:tc>
          <w:tcPr>
            <w:tcW w:type="dxa" w:w="960"/>
          </w:tcPr>
          <w:p>
            <w:r>
              <w:t>4</w:t>
            </w:r>
          </w:p>
        </w:tc>
        <w:tc>
          <w:tcPr>
            <w:tcW w:type="dxa" w:w="960"/>
          </w:tcPr>
          <w:p>
            <w:r>
              <w:t>4</w:t>
            </w:r>
          </w:p>
        </w:tc>
        <w:tc>
          <w:tcPr>
            <w:tcW w:type="dxa" w:w="960"/>
          </w:tcPr>
          <w:p>
            <w:r>
              <w:t>5</w:t>
            </w:r>
          </w:p>
        </w:tc>
        <w:tc>
          <w:tcPr>
            <w:tcW w:type="dxa" w:w="960"/>
          </w:tcPr>
          <w:p>
            <w:r>
              <w:t>20/25</w:t>
            </w:r>
          </w:p>
        </w:tc>
      </w:tr>
      <w:tr>
        <w:tc>
          <w:tcPr>
            <w:tcW w:type="dxa" w:w="960"/>
          </w:tcPr>
          <w:p>
            <w:r>
              <w:t>t5</w:t>
            </w:r>
          </w:p>
        </w:tc>
        <w:tc>
          <w:tcPr>
            <w:tcW w:type="dxa" w:w="960"/>
          </w:tcPr>
          <w:p>
            <w:r>
              <w:t>report_2</w:t>
            </w:r>
          </w:p>
        </w:tc>
        <w:tc>
          <w:tcPr>
            <w:tcW w:type="dxa" w:w="960"/>
          </w:tcPr>
          <w:p>
            <w:r>
              <w:t>baseline</w:t>
            </w:r>
          </w:p>
        </w:tc>
        <w:tc>
          <w:tcPr>
            <w:tcW w:type="dxa" w:w="960"/>
          </w:tcPr>
          <w:p>
            <w:r>
              <w:t>4</w:t>
            </w:r>
          </w:p>
        </w:tc>
        <w:tc>
          <w:tcPr>
            <w:tcW w:type="dxa" w:w="960"/>
          </w:tcPr>
          <w:p>
            <w:r>
              <w:t>3</w:t>
            </w:r>
          </w:p>
        </w:tc>
        <w:tc>
          <w:tcPr>
            <w:tcW w:type="dxa" w:w="960"/>
          </w:tcPr>
          <w:p>
            <w:r>
              <w:t>4</w:t>
            </w:r>
          </w:p>
        </w:tc>
        <w:tc>
          <w:tcPr>
            <w:tcW w:type="dxa" w:w="960"/>
          </w:tcPr>
          <w:p>
            <w:r>
              <w:t>4</w:t>
            </w:r>
          </w:p>
        </w:tc>
        <w:tc>
          <w:tcPr>
            <w:tcW w:type="dxa" w:w="960"/>
          </w:tcPr>
          <w:p>
            <w:r>
              <w:t>4</w:t>
            </w:r>
          </w:p>
        </w:tc>
        <w:tc>
          <w:tcPr>
            <w:tcW w:type="dxa" w:w="960"/>
          </w:tcPr>
          <w:p>
            <w:r>
              <w:t>19/25</w:t>
            </w:r>
          </w:p>
        </w:tc>
      </w:tr>
    </w:tbl>
    <w:p>
      <w:r>
        <w:t>The three written comments, verbatim:</w:t>
      </w:r>
    </w:p>
    <w:tbl>
      <w:tblPr>
        <w:tblStyle w:val="LightGrid-Accent1"/>
        <w:tblW w:type="auto" w:w="0"/>
        <w:tblLook w:firstColumn="1" w:firstRow="1" w:lastColumn="0" w:lastRow="0" w:noHBand="0" w:noVBand="1" w:val="04A0"/>
      </w:tblPr>
      <w:tblGrid>
        <w:gridCol w:w="4320"/>
        <w:gridCol w:w="4320"/>
      </w:tblGrid>
      <w:tr>
        <w:tc>
          <w:tcPr>
            <w:tcW w:type="dxa" w:w="4320"/>
          </w:tcPr>
          <w:p>
            <w:r>
              <w:t>Topic</w:t>
            </w:r>
          </w:p>
        </w:tc>
        <w:tc>
          <w:tcPr>
            <w:tcW w:type="dxa" w:w="4320"/>
          </w:tcPr>
          <w:p>
            <w:r>
              <w:t>Comment</w:t>
            </w:r>
          </w:p>
        </w:tc>
      </w:tr>
      <w:tr>
        <w:tc>
          <w:tcPr>
            <w:tcW w:type="dxa" w:w="4320"/>
          </w:tcPr>
          <w:p>
            <w:r>
              <w:t>t1</w:t>
            </w:r>
          </w:p>
        </w:tc>
        <w:tc>
          <w:tcPr>
            <w:tcW w:type="dxa" w:w="4320"/>
          </w:tcPr>
          <w:p>
            <w:r>
              <w:t>"report 1 is more detailed with actual verification from cited findings and has less filler sentences"</w:t>
            </w:r>
          </w:p>
        </w:tc>
      </w:tr>
      <w:tr>
        <w:tc>
          <w:tcPr>
            <w:tcW w:type="dxa" w:w="4320"/>
          </w:tcPr>
          <w:p>
            <w:r>
              <w:t>t3</w:t>
            </w:r>
          </w:p>
        </w:tc>
        <w:tc>
          <w:tcPr>
            <w:tcW w:type="dxa" w:w="4320"/>
          </w:tcPr>
          <w:p>
            <w:r>
              <w:t>"there was no argument being created up in report 2 , it was basically just facts bundled up in paragraphs"</w:t>
            </w:r>
          </w:p>
        </w:tc>
      </w:tr>
      <w:tr>
        <w:tc>
          <w:tcPr>
            <w:tcW w:type="dxa" w:w="4320"/>
          </w:tcPr>
          <w:p>
            <w:r>
              <w:t>t5</w:t>
            </w:r>
          </w:p>
        </w:tc>
        <w:tc>
          <w:tcPr>
            <w:tcW w:type="dxa" w:w="4320"/>
          </w:tcPr>
          <w:p>
            <w:r>
              <w:t>"report 2 was in order somewhat but report 1 was just mix of paragraphs of facts"</w:t>
            </w:r>
          </w:p>
        </w:tc>
      </w:tr>
    </w:tbl>
    <w:p>
      <w:pPr>
        <w:pStyle w:val="Heading2"/>
      </w:pPr>
      <w:r>
        <w:t>Section headers, all twelve reports</w:t>
      </w:r>
    </w:p>
    <w:p>
      <w:r>
        <w:t>The before column for the structural comparison. Six of six baseline reports end on a synthesis; zero of six graph reports 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Topic</w:t>
            </w:r>
          </w:p>
        </w:tc>
        <w:tc>
          <w:tcPr>
            <w:tcW w:type="dxa" w:w="2880"/>
          </w:tcPr>
          <w:p>
            <w:r>
              <w:t>Sections, in order</w:t>
            </w:r>
          </w:p>
        </w:tc>
      </w:tr>
      <w:tr>
        <w:tc>
          <w:tcPr>
            <w:tcW w:type="dxa" w:w="2880"/>
          </w:tcPr>
          <w:p>
            <w:r>
              <w:t>baseline</w:t>
            </w:r>
          </w:p>
        </w:tc>
        <w:tc>
          <w:tcPr>
            <w:tcW w:type="dxa" w:w="2880"/>
          </w:tcPr>
          <w:p>
            <w:r>
              <w:t>t1</w:t>
            </w:r>
          </w:p>
        </w:tc>
        <w:tc>
          <w:tcPr>
            <w:tcW w:type="dxa" w:w="2880"/>
          </w:tcPr>
          <w:p>
            <w:r>
              <w:t>Comparative Cost Analysis: Cell vs. System Level | The Cycle Life Disagreement | Deployment Niches and Market Positioning | Limitations of Current Evidence</w:t>
            </w:r>
          </w:p>
        </w:tc>
      </w:tr>
      <w:tr>
        <w:tc>
          <w:tcPr>
            <w:tcW w:type="dxa" w:w="2880"/>
          </w:tcPr>
          <w:p>
            <w:r>
              <w:t>baseline</w:t>
            </w:r>
          </w:p>
        </w:tc>
        <w:tc>
          <w:tcPr>
            <w:tcW w:type="dxa" w:w="2880"/>
          </w:tcPr>
          <w:p>
            <w:r>
              <w:t>t2</w:t>
            </w:r>
          </w:p>
        </w:tc>
        <w:tc>
          <w:tcPr>
            <w:tcW w:type="dxa" w:w="2880"/>
          </w:tcPr>
          <w:p>
            <w:r>
              <w:t>The Erosion of Office Demand and Valuation | The Conversion Response: A Marginal Strategy | Policy Interventions and Economic Trade-offs | Evidence Gaps and Limitations</w:t>
            </w:r>
          </w:p>
        </w:tc>
      </w:tr>
      <w:tr>
        <w:tc>
          <w:tcPr>
            <w:tcW w:type="dxa" w:w="2880"/>
          </w:tcPr>
          <w:p>
            <w:r>
              <w:t>baseline</w:t>
            </w:r>
          </w:p>
        </w:tc>
        <w:tc>
          <w:tcPr>
            <w:tcW w:type="dxa" w:w="2880"/>
          </w:tcPr>
          <w:p>
            <w:r>
              <w:t>t3</w:t>
            </w:r>
          </w:p>
        </w:tc>
        <w:tc>
          <w:tcPr>
            <w:tcW w:type="dxa" w:w="2880"/>
          </w:tcPr>
          <w:p>
            <w:r>
              <w:t>Adoption and Strategic Positioning | The Challenge of Governance and Interoperability | Measured Outcomes and Evidence Gaps | Conclusion</w:t>
            </w:r>
          </w:p>
        </w:tc>
      </w:tr>
      <w:tr>
        <w:tc>
          <w:tcPr>
            <w:tcW w:type="dxa" w:w="2880"/>
          </w:tcPr>
          <w:p>
            <w:r>
              <w:t>baseline</w:t>
            </w:r>
          </w:p>
        </w:tc>
        <w:tc>
          <w:tcPr>
            <w:tcW w:type="dxa" w:w="2880"/>
          </w:tcPr>
          <w:p>
            <w:r>
              <w:t>t4</w:t>
            </w:r>
          </w:p>
        </w:tc>
        <w:tc>
          <w:tcPr>
            <w:tcW w:type="dxa" w:w="2880"/>
          </w:tcPr>
          <w:p>
            <w:r>
              <w:t>The Evolution of the Consensus | The Meta-Analysis Divide | Methodological Disputes | The Role of Market Structure | Current State of the Evidence | Acknowledged Gaps</w:t>
            </w:r>
          </w:p>
        </w:tc>
      </w:tr>
      <w:tr>
        <w:tc>
          <w:tcPr>
            <w:tcW w:type="dxa" w:w="2880"/>
          </w:tcPr>
          <w:p>
            <w:r>
              <w:t>baseline</w:t>
            </w:r>
          </w:p>
        </w:tc>
        <w:tc>
          <w:tcPr>
            <w:tcW w:type="dxa" w:w="2880"/>
          </w:tcPr>
          <w:p>
            <w:r>
              <w:t>t5</w:t>
            </w:r>
          </w:p>
        </w:tc>
        <w:tc>
          <w:tcPr>
            <w:tcW w:type="dxa" w:w="2880"/>
          </w:tcPr>
          <w:p>
            <w:r>
              <w:t>Mechanisms of Resistance and Transmission | The Evidence Gap | Regulatory Challenges and International Trade | Policy Implications and Future Directions</w:t>
            </w:r>
          </w:p>
        </w:tc>
      </w:tr>
      <w:tr>
        <w:tc>
          <w:tcPr>
            <w:tcW w:type="dxa" w:w="2880"/>
          </w:tcPr>
          <w:p>
            <w:r>
              <w:t>baseline</w:t>
            </w:r>
          </w:p>
        </w:tc>
        <w:tc>
          <w:tcPr>
            <w:tcW w:type="dxa" w:w="2880"/>
          </w:tcPr>
          <w:p>
            <w:r>
              <w:t>t6</w:t>
            </w:r>
          </w:p>
        </w:tc>
        <w:tc>
          <w:tcPr>
            <w:tcW w:type="dxa" w:w="2880"/>
          </w:tcPr>
          <w:p>
            <w:r>
              <w:t>The Centrality of Compute in Academic AI | Regulatory Mechanisms and Compliance | Fragmentation of Research Ecosystems | Evidence Gaps and Limitations | Conclusion</w:t>
            </w:r>
          </w:p>
        </w:tc>
      </w:tr>
      <w:tr>
        <w:tc>
          <w:tcPr>
            <w:tcW w:type="dxa" w:w="2880"/>
          </w:tcPr>
          <w:p>
            <w:r>
              <w:t>multiagent</w:t>
            </w:r>
          </w:p>
        </w:tc>
        <w:tc>
          <w:tcPr>
            <w:tcW w:type="dxa" w:w="2880"/>
          </w:tcPr>
          <w:p>
            <w:r>
              <w:t>t1</w:t>
            </w:r>
          </w:p>
        </w:tc>
        <w:tc>
          <w:tcPr>
            <w:tcW w:type="dxa" w:w="2880"/>
          </w:tcPr>
          <w:p>
            <w:r>
              <w:t>Economic competitiveness and cost projections | Operational performance and safety advantages | Market positioning and deployment use cases | Known limitations</w:t>
            </w:r>
          </w:p>
        </w:tc>
      </w:tr>
      <w:tr>
        <w:tc>
          <w:tcPr>
            <w:tcW w:type="dxa" w:w="2880"/>
          </w:tcPr>
          <w:p>
            <w:r>
              <w:t>multiagent</w:t>
            </w:r>
          </w:p>
        </w:tc>
        <w:tc>
          <w:tcPr>
            <w:tcW w:type="dxa" w:w="2880"/>
          </w:tcPr>
          <w:p>
            <w:r>
              <w:t>t2</w:t>
            </w:r>
          </w:p>
        </w:tc>
        <w:tc>
          <w:tcPr>
            <w:tcW w:type="dxa" w:w="2880"/>
          </w:tcPr>
          <w:p>
            <w:r>
              <w:t>Market instability and valuation decline | Drivers of office demand | Barriers to adaptive reuse | Conversion potential and policy interventions</w:t>
            </w:r>
          </w:p>
        </w:tc>
      </w:tr>
      <w:tr>
        <w:tc>
          <w:tcPr>
            <w:tcW w:type="dxa" w:w="2880"/>
          </w:tcPr>
          <w:p>
            <w:r>
              <w:t>multiagent</w:t>
            </w:r>
          </w:p>
        </w:tc>
        <w:tc>
          <w:tcPr>
            <w:tcW w:type="dxa" w:w="2880"/>
          </w:tcPr>
          <w:p>
            <w:r>
              <w:t>t3</w:t>
            </w:r>
          </w:p>
        </w:tc>
        <w:tc>
          <w:tcPr>
            <w:tcW w:type="dxa" w:w="2880"/>
          </w:tcPr>
          <w:p>
            <w:r>
              <w:t>Economic impact of digital payment adoption | Operational performance of instant payment systems | Governance and implementation of national DPI strategies | Efficiency gains in public service delivery</w:t>
            </w:r>
          </w:p>
        </w:tc>
      </w:tr>
      <w:tr>
        <w:tc>
          <w:tcPr>
            <w:tcW w:type="dxa" w:w="2880"/>
          </w:tcPr>
          <w:p>
            <w:r>
              <w:t>multiagent</w:t>
            </w:r>
          </w:p>
        </w:tc>
        <w:tc>
          <w:tcPr>
            <w:tcW w:type="dxa" w:w="2880"/>
          </w:tcPr>
          <w:p>
            <w:r>
              <w:t>t4</w:t>
            </w:r>
          </w:p>
        </w:tc>
        <w:tc>
          <w:tcPr>
            <w:tcW w:type="dxa" w:w="2880"/>
          </w:tcPr>
          <w:p>
            <w:r>
              <w:t>Methodological challenges in estimating employment effects | Empirical variance in elasticity estimates | Theoretical frameworks for labor market power | Evidence of monopsony power and firm-level impacts | Known limitations</w:t>
            </w:r>
          </w:p>
        </w:tc>
      </w:tr>
      <w:tr>
        <w:tc>
          <w:tcPr>
            <w:tcW w:type="dxa" w:w="2880"/>
          </w:tcPr>
          <w:p>
            <w:r>
              <w:t>multiagent</w:t>
            </w:r>
          </w:p>
        </w:tc>
        <w:tc>
          <w:tcPr>
            <w:tcW w:type="dxa" w:w="2880"/>
          </w:tcPr>
          <w:p>
            <w:r>
              <w:t>t5</w:t>
            </w:r>
          </w:p>
        </w:tc>
        <w:tc>
          <w:tcPr>
            <w:tcW w:type="dxa" w:w="2880"/>
          </w:tcPr>
          <w:p>
            <w:r>
              <w:t>Aquaculture as a reservoir for antibiotic resistance | Mechanisms of resistance dissemination | Regulatory and management challenges | Clinical implications for human health | Known limitations</w:t>
            </w:r>
          </w:p>
        </w:tc>
      </w:tr>
      <w:tr>
        <w:tc>
          <w:tcPr>
            <w:tcW w:type="dxa" w:w="2880"/>
          </w:tcPr>
          <w:p>
            <w:r>
              <w:t>multiagent</w:t>
            </w:r>
          </w:p>
        </w:tc>
        <w:tc>
          <w:tcPr>
            <w:tcW w:type="dxa" w:w="2880"/>
          </w:tcPr>
          <w:p>
            <w:r>
              <w:t>t6</w:t>
            </w:r>
          </w:p>
        </w:tc>
        <w:tc>
          <w:tcPr>
            <w:tcW w:type="dxa" w:w="2880"/>
          </w:tcPr>
          <w:p>
            <w:r>
              <w:t>Impact of export controls on semiconductor revenue and market dynamics | Strategic shifts in Chinese semiconductor manufacturing | Global trends in AI research collaboration and output</w:t>
            </w:r>
          </w:p>
        </w:tc>
      </w:tr>
    </w:tbl>
    <w:p>
      <w:pPr>
        <w:pStyle w:val="Heading2"/>
      </w:pPr>
      <w:r>
        <w:t>What the blinding strip removed</w:t>
      </w:r>
    </w:p>
    <w:p>
      <w:r>
        <w:t>Not recorded anywhere else, and it puts a number on the caveat in section 11. The judge's word count is of the stripped body; the run record's is of the report as written. The difference is the declared-limitations section, and it confirms 3 of 6 independently of counting headers.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Topic</w:t>
            </w:r>
          </w:p>
        </w:tc>
        <w:tc>
          <w:tcPr>
            <w:tcW w:type="dxa" w:w="2160"/>
          </w:tcPr>
          <w:p>
            <w:r>
              <w:t>As written</w:t>
            </w:r>
          </w:p>
        </w:tc>
        <w:tc>
          <w:tcPr>
            <w:tcW w:type="dxa" w:w="2160"/>
          </w:tcPr>
          <w:p>
            <w:r>
              <w:t>As judged</w:t>
            </w:r>
          </w:p>
        </w:tc>
        <w:tc>
          <w:tcPr>
            <w:tcW w:type="dxa" w:w="2160"/>
          </w:tcPr>
          <w:p>
            <w:r>
              <w:t>Removed</w:t>
            </w:r>
          </w:p>
        </w:tc>
      </w:tr>
      <w:tr>
        <w:tc>
          <w:tcPr>
            <w:tcW w:type="dxa" w:w="2160"/>
          </w:tcPr>
          <w:p>
            <w:r>
              <w:t>t1</w:t>
            </w:r>
          </w:p>
        </w:tc>
        <w:tc>
          <w:tcPr>
            <w:tcW w:type="dxa" w:w="2160"/>
          </w:tcPr>
          <w:p>
            <w:r>
              <w:t>913</w:t>
            </w:r>
          </w:p>
        </w:tc>
        <w:tc>
          <w:tcPr>
            <w:tcW w:type="dxa" w:w="2160"/>
          </w:tcPr>
          <w:p>
            <w:r>
              <w:t>856</w:t>
            </w:r>
          </w:p>
        </w:tc>
        <w:tc>
          <w:tcPr>
            <w:tcW w:type="dxa" w:w="2160"/>
          </w:tcPr>
          <w:p>
            <w:r>
              <w:t>57 words</w:t>
            </w:r>
          </w:p>
        </w:tc>
      </w:tr>
      <w:tr>
        <w:tc>
          <w:tcPr>
            <w:tcW w:type="dxa" w:w="2160"/>
          </w:tcPr>
          <w:p>
            <w:r>
              <w:t>t4</w:t>
            </w:r>
          </w:p>
        </w:tc>
        <w:tc>
          <w:tcPr>
            <w:tcW w:type="dxa" w:w="2160"/>
          </w:tcPr>
          <w:p>
            <w:r>
              <w:t>1,108</w:t>
            </w:r>
          </w:p>
        </w:tc>
        <w:tc>
          <w:tcPr>
            <w:tcW w:type="dxa" w:w="2160"/>
          </w:tcPr>
          <w:p>
            <w:r>
              <w:t>1,027</w:t>
            </w:r>
          </w:p>
        </w:tc>
        <w:tc>
          <w:tcPr>
            <w:tcW w:type="dxa" w:w="2160"/>
          </w:tcPr>
          <w:p>
            <w:r>
              <w:t>81 words</w:t>
            </w:r>
          </w:p>
        </w:tc>
      </w:tr>
      <w:tr>
        <w:tc>
          <w:tcPr>
            <w:tcW w:type="dxa" w:w="2160"/>
          </w:tcPr>
          <w:p>
            <w:r>
              <w:t>t5</w:t>
            </w:r>
          </w:p>
        </w:tc>
        <w:tc>
          <w:tcPr>
            <w:tcW w:type="dxa" w:w="2160"/>
          </w:tcPr>
          <w:p>
            <w:r>
              <w:t>1,005</w:t>
            </w:r>
          </w:p>
        </w:tc>
        <w:tc>
          <w:tcPr>
            <w:tcW w:type="dxa" w:w="2160"/>
          </w:tcPr>
          <w:p>
            <w:r>
              <w:t>936</w:t>
            </w:r>
          </w:p>
        </w:tc>
        <w:tc>
          <w:tcPr>
            <w:tcW w:type="dxa" w:w="2160"/>
          </w:tcPr>
          <w:p>
            <w:r>
              <w:t>69 words</w:t>
            </w:r>
          </w:p>
        </w:tc>
      </w:tr>
      <w:tr>
        <w:tc>
          <w:tcPr>
            <w:tcW w:type="dxa" w:w="2160"/>
          </w:tcPr>
          <w:p>
            <w:r>
              <w:t>t2, t3, t6</w:t>
            </w:r>
          </w:p>
        </w:tc>
        <w:tc>
          <w:tcPr>
            <w:tcW w:type="dxa" w:w="2160"/>
          </w:tcPr>
          <w:p>
            <w:r>
              <w:t>1,005 / 1,054 / 999</w:t>
            </w:r>
          </w:p>
        </w:tc>
        <w:tc>
          <w:tcPr>
            <w:tcW w:type="dxa" w:w="2160"/>
          </w:tcPr>
          <w:p>
            <w:r>
              <w:t>unchanged</w:t>
            </w:r>
          </w:p>
        </w:tc>
        <w:tc>
          <w:tcPr>
            <w:tcW w:type="dxa" w:w="2160"/>
          </w:tcPr>
          <w:p>
            <w:r>
              <w:t>no such section</w:t>
            </w:r>
          </w:p>
        </w:tc>
      </w:tr>
    </w:tbl>
    <w:p>
      <w:r>
        <w:t>No baseline report lost a word, because none of them has the section to lose.</w:t>
      </w:r>
    </w:p>
    <w:p>
      <w:pPr>
        <w:pStyle w:val="Heading2"/>
      </w:pPr>
      <w:r>
        <w:t>Per-topic run statistics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Topic</w:t>
            </w:r>
          </w:p>
        </w:tc>
        <w:tc>
          <w:tcPr>
            <w:tcW w:type="dxa" w:w="960"/>
          </w:tcPr>
          <w:p>
            <w:r>
              <w:t>Words</w:t>
            </w:r>
          </w:p>
        </w:tc>
        <w:tc>
          <w:tcPr>
            <w:tcW w:type="dxa" w:w="960"/>
          </w:tcPr>
          <w:p>
            <w:r>
              <w:t>Findings</w:t>
            </w:r>
          </w:p>
        </w:tc>
        <w:tc>
          <w:tcPr>
            <w:tcW w:type="dxa" w:w="960"/>
          </w:tcPr>
          <w:p>
            <w:r>
              <w:t>Cited</w:t>
            </w:r>
          </w:p>
        </w:tc>
        <w:tc>
          <w:tcPr>
            <w:tcW w:type="dxa" w:w="960"/>
          </w:tcPr>
          <w:p>
            <w:r>
              <w:t>Tokens</w:t>
            </w:r>
          </w:p>
        </w:tc>
        <w:tc>
          <w:tcPr>
            <w:tcW w:type="dxa" w:w="960"/>
          </w:tcPr>
          <w:p>
            <w:r>
              <w:t>Calls</w:t>
            </w:r>
          </w:p>
        </w:tc>
        <w:tc>
          <w:tcPr>
            <w:tcW w:type="dxa" w:w="960"/>
          </w:tcPr>
          <w:p>
            <w:r>
              <w:t>Wall (s)</w:t>
            </w:r>
          </w:p>
        </w:tc>
        <w:tc>
          <w:tcPr>
            <w:tcW w:type="dxa" w:w="960"/>
          </w:tcPr>
          <w:p>
            <w:r>
              <w:t>Loops</w:t>
            </w:r>
          </w:p>
        </w:tc>
      </w:tr>
      <w:tr>
        <w:tc>
          <w:tcPr>
            <w:tcW w:type="dxa" w:w="960"/>
          </w:tcPr>
          <w:p>
            <w:r>
              <w:t>baseline</w:t>
            </w:r>
          </w:p>
        </w:tc>
        <w:tc>
          <w:tcPr>
            <w:tcW w:type="dxa" w:w="960"/>
          </w:tcPr>
          <w:p>
            <w:r>
              <w:t>t1</w:t>
            </w:r>
          </w:p>
        </w:tc>
        <w:tc>
          <w:tcPr>
            <w:tcW w:type="dxa" w:w="960"/>
          </w:tcPr>
          <w:p>
            <w:r>
              <w:t>849</w:t>
            </w:r>
          </w:p>
        </w:tc>
        <w:tc>
          <w:tcPr>
            <w:tcW w:type="dxa" w:w="960"/>
          </w:tcPr>
          <w:p>
            <w:r>
              <w:t>67</w:t>
            </w:r>
          </w:p>
        </w:tc>
        <w:tc>
          <w:tcPr>
            <w:tcW w:type="dxa" w:w="960"/>
          </w:tcPr>
          <w:p>
            <w:r>
              <w:t>41</w:t>
            </w:r>
          </w:p>
        </w:tc>
        <w:tc>
          <w:tcPr>
            <w:tcW w:type="dxa" w:w="960"/>
          </w:tcPr>
          <w:p>
            <w:r>
              <w:t>37,279</w:t>
            </w:r>
          </w:p>
        </w:tc>
        <w:tc>
          <w:tcPr>
            <w:tcW w:type="dxa" w:w="960"/>
          </w:tcPr>
          <w:p>
            <w:r>
              <w:t>13</w:t>
            </w:r>
          </w:p>
        </w:tc>
        <w:tc>
          <w:tcPr>
            <w:tcW w:type="dxa" w:w="960"/>
          </w:tcPr>
          <w:p>
            <w:r>
              <w:t>84</w:t>
            </w:r>
          </w:p>
        </w:tc>
        <w:tc>
          <w:tcPr>
            <w:tcW w:type="dxa" w:w="960"/>
          </w:tcPr>
          <w:p>
            <w:r>
              <w:t>—</w:t>
            </w:r>
          </w:p>
        </w:tc>
      </w:tr>
      <w:tr>
        <w:tc>
          <w:tcPr>
            <w:tcW w:type="dxa" w:w="960"/>
          </w:tcPr>
          <w:p>
            <w:r>
              <w:t>baseline</w:t>
            </w:r>
          </w:p>
        </w:tc>
        <w:tc>
          <w:tcPr>
            <w:tcW w:type="dxa" w:w="960"/>
          </w:tcPr>
          <w:p>
            <w:r>
              <w:t>t2</w:t>
            </w:r>
          </w:p>
        </w:tc>
        <w:tc>
          <w:tcPr>
            <w:tcW w:type="dxa" w:w="960"/>
          </w:tcPr>
          <w:p>
            <w:r>
              <w:t>912</w:t>
            </w:r>
          </w:p>
        </w:tc>
        <w:tc>
          <w:tcPr>
            <w:tcW w:type="dxa" w:w="960"/>
          </w:tcPr>
          <w:p>
            <w:r>
              <w:t>58</w:t>
            </w:r>
          </w:p>
        </w:tc>
        <w:tc>
          <w:tcPr>
            <w:tcW w:type="dxa" w:w="960"/>
          </w:tcPr>
          <w:p>
            <w:r>
              <w:t>41</w:t>
            </w:r>
          </w:p>
        </w:tc>
        <w:tc>
          <w:tcPr>
            <w:tcW w:type="dxa" w:w="960"/>
          </w:tcPr>
          <w:p>
            <w:r>
              <w:t>34,431</w:t>
            </w:r>
          </w:p>
        </w:tc>
        <w:tc>
          <w:tcPr>
            <w:tcW w:type="dxa" w:w="960"/>
          </w:tcPr>
          <w:p>
            <w:r>
              <w:t>13</w:t>
            </w:r>
          </w:p>
        </w:tc>
        <w:tc>
          <w:tcPr>
            <w:tcW w:type="dxa" w:w="960"/>
          </w:tcPr>
          <w:p>
            <w:r>
              <w:t>103</w:t>
            </w:r>
          </w:p>
        </w:tc>
        <w:tc>
          <w:tcPr>
            <w:tcW w:type="dxa" w:w="960"/>
          </w:tcPr>
          <w:p>
            <w:r>
              <w:t>—</w:t>
            </w:r>
          </w:p>
        </w:tc>
      </w:tr>
      <w:tr>
        <w:tc>
          <w:tcPr>
            <w:tcW w:type="dxa" w:w="960"/>
          </w:tcPr>
          <w:p>
            <w:r>
              <w:t>baseline</w:t>
            </w:r>
          </w:p>
        </w:tc>
        <w:tc>
          <w:tcPr>
            <w:tcW w:type="dxa" w:w="960"/>
          </w:tcPr>
          <w:p>
            <w:r>
              <w:t>t3</w:t>
            </w:r>
          </w:p>
        </w:tc>
        <w:tc>
          <w:tcPr>
            <w:tcW w:type="dxa" w:w="960"/>
          </w:tcPr>
          <w:p>
            <w:r>
              <w:t>884</w:t>
            </w:r>
          </w:p>
        </w:tc>
        <w:tc>
          <w:tcPr>
            <w:tcW w:type="dxa" w:w="960"/>
          </w:tcPr>
          <w:p>
            <w:r>
              <w:t>48</w:t>
            </w:r>
          </w:p>
        </w:tc>
        <w:tc>
          <w:tcPr>
            <w:tcW w:type="dxa" w:w="960"/>
          </w:tcPr>
          <w:p>
            <w:r>
              <w:t>30</w:t>
            </w:r>
          </w:p>
        </w:tc>
        <w:tc>
          <w:tcPr>
            <w:tcW w:type="dxa" w:w="960"/>
          </w:tcPr>
          <w:p>
            <w:r>
              <w:t>31,990</w:t>
            </w:r>
          </w:p>
        </w:tc>
        <w:tc>
          <w:tcPr>
            <w:tcW w:type="dxa" w:w="960"/>
          </w:tcPr>
          <w:p>
            <w:r>
              <w:t>13</w:t>
            </w:r>
          </w:p>
        </w:tc>
        <w:tc>
          <w:tcPr>
            <w:tcW w:type="dxa" w:w="960"/>
          </w:tcPr>
          <w:p>
            <w:r>
              <w:t>81</w:t>
            </w:r>
          </w:p>
        </w:tc>
        <w:tc>
          <w:tcPr>
            <w:tcW w:type="dxa" w:w="960"/>
          </w:tcPr>
          <w:p>
            <w:r>
              <w:t>—</w:t>
            </w:r>
          </w:p>
        </w:tc>
      </w:tr>
      <w:tr>
        <w:tc>
          <w:tcPr>
            <w:tcW w:type="dxa" w:w="960"/>
          </w:tcPr>
          <w:p>
            <w:r>
              <w:t>baseline</w:t>
            </w:r>
          </w:p>
        </w:tc>
        <w:tc>
          <w:tcPr>
            <w:tcW w:type="dxa" w:w="960"/>
          </w:tcPr>
          <w:p>
            <w:r>
              <w:t>t4</w:t>
            </w:r>
          </w:p>
        </w:tc>
        <w:tc>
          <w:tcPr>
            <w:tcW w:type="dxa" w:w="960"/>
          </w:tcPr>
          <w:p>
            <w:r>
              <w:t>1,040</w:t>
            </w:r>
          </w:p>
        </w:tc>
        <w:tc>
          <w:tcPr>
            <w:tcW w:type="dxa" w:w="960"/>
          </w:tcPr>
          <w:p>
            <w:r>
              <w:t>57</w:t>
            </w:r>
          </w:p>
        </w:tc>
        <w:tc>
          <w:tcPr>
            <w:tcW w:type="dxa" w:w="960"/>
          </w:tcPr>
          <w:p>
            <w:r>
              <w:t>46</w:t>
            </w:r>
          </w:p>
        </w:tc>
        <w:tc>
          <w:tcPr>
            <w:tcW w:type="dxa" w:w="960"/>
          </w:tcPr>
          <w:p>
            <w:r>
              <w:t>33,179</w:t>
            </w:r>
          </w:p>
        </w:tc>
        <w:tc>
          <w:tcPr>
            <w:tcW w:type="dxa" w:w="960"/>
          </w:tcPr>
          <w:p>
            <w:r>
              <w:t>13</w:t>
            </w:r>
          </w:p>
        </w:tc>
        <w:tc>
          <w:tcPr>
            <w:tcW w:type="dxa" w:w="960"/>
          </w:tcPr>
          <w:p>
            <w:r>
              <w:t>109</w:t>
            </w:r>
          </w:p>
        </w:tc>
        <w:tc>
          <w:tcPr>
            <w:tcW w:type="dxa" w:w="960"/>
          </w:tcPr>
          <w:p>
            <w:r>
              <w:t>—</w:t>
            </w:r>
          </w:p>
        </w:tc>
      </w:tr>
      <w:tr>
        <w:tc>
          <w:tcPr>
            <w:tcW w:type="dxa" w:w="960"/>
          </w:tcPr>
          <w:p>
            <w:r>
              <w:t>baseline</w:t>
            </w:r>
          </w:p>
        </w:tc>
        <w:tc>
          <w:tcPr>
            <w:tcW w:type="dxa" w:w="960"/>
          </w:tcPr>
          <w:p>
            <w:r>
              <w:t>t5</w:t>
            </w:r>
          </w:p>
        </w:tc>
        <w:tc>
          <w:tcPr>
            <w:tcW w:type="dxa" w:w="960"/>
          </w:tcPr>
          <w:p>
            <w:r>
              <w:t>898</w:t>
            </w:r>
          </w:p>
        </w:tc>
        <w:tc>
          <w:tcPr>
            <w:tcW w:type="dxa" w:w="960"/>
          </w:tcPr>
          <w:p>
            <w:r>
              <w:t>57</w:t>
            </w:r>
          </w:p>
        </w:tc>
        <w:tc>
          <w:tcPr>
            <w:tcW w:type="dxa" w:w="960"/>
          </w:tcPr>
          <w:p>
            <w:r>
              <w:t>42</w:t>
            </w:r>
          </w:p>
        </w:tc>
        <w:tc>
          <w:tcPr>
            <w:tcW w:type="dxa" w:w="960"/>
          </w:tcPr>
          <w:p>
            <w:r>
              <w:t>31,729</w:t>
            </w:r>
          </w:p>
        </w:tc>
        <w:tc>
          <w:tcPr>
            <w:tcW w:type="dxa" w:w="960"/>
          </w:tcPr>
          <w:p>
            <w:r>
              <w:t>13</w:t>
            </w:r>
          </w:p>
        </w:tc>
        <w:tc>
          <w:tcPr>
            <w:tcW w:type="dxa" w:w="960"/>
          </w:tcPr>
          <w:p>
            <w:r>
              <w:t>100</w:t>
            </w:r>
          </w:p>
        </w:tc>
        <w:tc>
          <w:tcPr>
            <w:tcW w:type="dxa" w:w="960"/>
          </w:tcPr>
          <w:p>
            <w:r>
              <w:t>—</w:t>
            </w:r>
          </w:p>
        </w:tc>
      </w:tr>
      <w:tr>
        <w:tc>
          <w:tcPr>
            <w:tcW w:type="dxa" w:w="960"/>
          </w:tcPr>
          <w:p>
            <w:r>
              <w:t>baseline</w:t>
            </w:r>
          </w:p>
        </w:tc>
        <w:tc>
          <w:tcPr>
            <w:tcW w:type="dxa" w:w="960"/>
          </w:tcPr>
          <w:p>
            <w:r>
              <w:t>t6</w:t>
            </w:r>
          </w:p>
        </w:tc>
        <w:tc>
          <w:tcPr>
            <w:tcW w:type="dxa" w:w="960"/>
          </w:tcPr>
          <w:p>
            <w:r>
              <w:t>909</w:t>
            </w:r>
          </w:p>
        </w:tc>
        <w:tc>
          <w:tcPr>
            <w:tcW w:type="dxa" w:w="960"/>
          </w:tcPr>
          <w:p>
            <w:r>
              <w:t>31</w:t>
            </w:r>
          </w:p>
        </w:tc>
        <w:tc>
          <w:tcPr>
            <w:tcW w:type="dxa" w:w="960"/>
          </w:tcPr>
          <w:p>
            <w:r>
              <w:t>27</w:t>
            </w:r>
          </w:p>
        </w:tc>
        <w:tc>
          <w:tcPr>
            <w:tcW w:type="dxa" w:w="960"/>
          </w:tcPr>
          <w:p>
            <w:r>
              <w:t>26,010</w:t>
            </w:r>
          </w:p>
        </w:tc>
        <w:tc>
          <w:tcPr>
            <w:tcW w:type="dxa" w:w="960"/>
          </w:tcPr>
          <w:p>
            <w:r>
              <w:t>13</w:t>
            </w:r>
          </w:p>
        </w:tc>
        <w:tc>
          <w:tcPr>
            <w:tcW w:type="dxa" w:w="960"/>
          </w:tcPr>
          <w:p>
            <w:r>
              <w:t>59</w:t>
            </w:r>
          </w:p>
        </w:tc>
        <w:tc>
          <w:tcPr>
            <w:tcW w:type="dxa" w:w="960"/>
          </w:tcPr>
          <w:p>
            <w:r>
              <w:t>—</w:t>
            </w:r>
          </w:p>
        </w:tc>
      </w:tr>
      <w:tr>
        <w:tc>
          <w:tcPr>
            <w:tcW w:type="dxa" w:w="960"/>
          </w:tcPr>
          <w:p>
            <w:r>
              <w:t>multiagent</w:t>
            </w:r>
          </w:p>
        </w:tc>
        <w:tc>
          <w:tcPr>
            <w:tcW w:type="dxa" w:w="960"/>
          </w:tcPr>
          <w:p>
            <w:r>
              <w:t>t1</w:t>
            </w:r>
          </w:p>
        </w:tc>
        <w:tc>
          <w:tcPr>
            <w:tcW w:type="dxa" w:w="960"/>
          </w:tcPr>
          <w:p>
            <w:r>
              <w:t>913</w:t>
            </w:r>
          </w:p>
        </w:tc>
        <w:tc>
          <w:tcPr>
            <w:tcW w:type="dxa" w:w="960"/>
          </w:tcPr>
          <w:p>
            <w:r>
              <w:t>67</w:t>
            </w:r>
          </w:p>
        </w:tc>
        <w:tc>
          <w:tcPr>
            <w:tcW w:type="dxa" w:w="960"/>
          </w:tcPr>
          <w:p>
            <w:r>
              <w:t>43</w:t>
            </w:r>
          </w:p>
        </w:tc>
        <w:tc>
          <w:tcPr>
            <w:tcW w:type="dxa" w:w="960"/>
          </w:tcPr>
          <w:p>
            <w:r>
              <w:t>51,522</w:t>
            </w:r>
          </w:p>
        </w:tc>
        <w:tc>
          <w:tcPr>
            <w:tcW w:type="dxa" w:w="960"/>
          </w:tcPr>
          <w:p>
            <w:r>
              <w:t>18</w:t>
            </w:r>
          </w:p>
        </w:tc>
        <w:tc>
          <w:tcPr>
            <w:tcW w:type="dxa" w:w="960"/>
          </w:tcPr>
          <w:p>
            <w:r>
              <w:t>81</w:t>
            </w:r>
          </w:p>
        </w:tc>
        <w:tc>
          <w:tcPr>
            <w:tcW w:type="dxa" w:w="960"/>
          </w:tcPr>
          <w:p>
            <w:r>
              <w:t>2</w:t>
            </w:r>
          </w:p>
        </w:tc>
      </w:tr>
      <w:tr>
        <w:tc>
          <w:tcPr>
            <w:tcW w:type="dxa" w:w="960"/>
          </w:tcPr>
          <w:p>
            <w:r>
              <w:t>multiagent</w:t>
            </w:r>
          </w:p>
        </w:tc>
        <w:tc>
          <w:tcPr>
            <w:tcW w:type="dxa" w:w="960"/>
          </w:tcPr>
          <w:p>
            <w:r>
              <w:t>t2</w:t>
            </w:r>
          </w:p>
        </w:tc>
        <w:tc>
          <w:tcPr>
            <w:tcW w:type="dxa" w:w="960"/>
          </w:tcPr>
          <w:p>
            <w:r>
              <w:t>1,005</w:t>
            </w:r>
          </w:p>
        </w:tc>
        <w:tc>
          <w:tcPr>
            <w:tcW w:type="dxa" w:w="960"/>
          </w:tcPr>
          <w:p>
            <w:r>
              <w:t>51</w:t>
            </w:r>
          </w:p>
        </w:tc>
        <w:tc>
          <w:tcPr>
            <w:tcW w:type="dxa" w:w="960"/>
          </w:tcPr>
          <w:p>
            <w:r>
              <w:t>39</w:t>
            </w:r>
          </w:p>
        </w:tc>
        <w:tc>
          <w:tcPr>
            <w:tcW w:type="dxa" w:w="960"/>
          </w:tcPr>
          <w:p>
            <w:r>
              <w:t>31,223</w:t>
            </w:r>
          </w:p>
        </w:tc>
        <w:tc>
          <w:tcPr>
            <w:tcW w:type="dxa" w:w="960"/>
          </w:tcPr>
          <w:p>
            <w:r>
              <w:t>10</w:t>
            </w:r>
          </w:p>
        </w:tc>
        <w:tc>
          <w:tcPr>
            <w:tcW w:type="dxa" w:w="960"/>
          </w:tcPr>
          <w:p>
            <w:r>
              <w:t>50</w:t>
            </w:r>
          </w:p>
        </w:tc>
        <w:tc>
          <w:tcPr>
            <w:tcW w:type="dxa" w:w="960"/>
          </w:tcPr>
          <w:p>
            <w:r>
              <w:t>0</w:t>
            </w:r>
          </w:p>
        </w:tc>
      </w:tr>
      <w:tr>
        <w:tc>
          <w:tcPr>
            <w:tcW w:type="dxa" w:w="960"/>
          </w:tcPr>
          <w:p>
            <w:r>
              <w:t>multiagent</w:t>
            </w:r>
          </w:p>
        </w:tc>
        <w:tc>
          <w:tcPr>
            <w:tcW w:type="dxa" w:w="960"/>
          </w:tcPr>
          <w:p>
            <w:r>
              <w:t>t3</w:t>
            </w:r>
          </w:p>
        </w:tc>
        <w:tc>
          <w:tcPr>
            <w:tcW w:type="dxa" w:w="960"/>
          </w:tcPr>
          <w:p>
            <w:r>
              <w:t>1,054</w:t>
            </w:r>
          </w:p>
        </w:tc>
        <w:tc>
          <w:tcPr>
            <w:tcW w:type="dxa" w:w="960"/>
          </w:tcPr>
          <w:p>
            <w:r>
              <w:t>45</w:t>
            </w:r>
          </w:p>
        </w:tc>
        <w:tc>
          <w:tcPr>
            <w:tcW w:type="dxa" w:w="960"/>
          </w:tcPr>
          <w:p>
            <w:r>
              <w:t>44</w:t>
            </w:r>
          </w:p>
        </w:tc>
        <w:tc>
          <w:tcPr>
            <w:tcW w:type="dxa" w:w="960"/>
          </w:tcPr>
          <w:p>
            <w:r>
              <w:t>43,202</w:t>
            </w:r>
          </w:p>
        </w:tc>
        <w:tc>
          <w:tcPr>
            <w:tcW w:type="dxa" w:w="960"/>
          </w:tcPr>
          <w:p>
            <w:r>
              <w:t>18</w:t>
            </w:r>
          </w:p>
        </w:tc>
        <w:tc>
          <w:tcPr>
            <w:tcW w:type="dxa" w:w="960"/>
          </w:tcPr>
          <w:p>
            <w:r>
              <w:t>68</w:t>
            </w:r>
          </w:p>
        </w:tc>
        <w:tc>
          <w:tcPr>
            <w:tcW w:type="dxa" w:w="960"/>
          </w:tcPr>
          <w:p>
            <w:r>
              <w:t>2</w:t>
            </w:r>
          </w:p>
        </w:tc>
      </w:tr>
      <w:tr>
        <w:tc>
          <w:tcPr>
            <w:tcW w:type="dxa" w:w="960"/>
          </w:tcPr>
          <w:p>
            <w:r>
              <w:t>multiagent</w:t>
            </w:r>
          </w:p>
        </w:tc>
        <w:tc>
          <w:tcPr>
            <w:tcW w:type="dxa" w:w="960"/>
          </w:tcPr>
          <w:p>
            <w:r>
              <w:t>t4</w:t>
            </w:r>
          </w:p>
        </w:tc>
        <w:tc>
          <w:tcPr>
            <w:tcW w:type="dxa" w:w="960"/>
          </w:tcPr>
          <w:p>
            <w:r>
              <w:t>1,108</w:t>
            </w:r>
          </w:p>
        </w:tc>
        <w:tc>
          <w:tcPr>
            <w:tcW w:type="dxa" w:w="960"/>
          </w:tcPr>
          <w:p>
            <w:r>
              <w:t>51</w:t>
            </w:r>
          </w:p>
        </w:tc>
        <w:tc>
          <w:tcPr>
            <w:tcW w:type="dxa" w:w="960"/>
          </w:tcPr>
          <w:p>
            <w:r>
              <w:t>41</w:t>
            </w:r>
          </w:p>
        </w:tc>
        <w:tc>
          <w:tcPr>
            <w:tcW w:type="dxa" w:w="960"/>
          </w:tcPr>
          <w:p>
            <w:r>
              <w:t>43,876</w:t>
            </w:r>
          </w:p>
        </w:tc>
        <w:tc>
          <w:tcPr>
            <w:tcW w:type="dxa" w:w="960"/>
          </w:tcPr>
          <w:p>
            <w:r>
              <w:t>16</w:t>
            </w:r>
          </w:p>
        </w:tc>
        <w:tc>
          <w:tcPr>
            <w:tcW w:type="dxa" w:w="960"/>
          </w:tcPr>
          <w:p>
            <w:r>
              <w:t>80</w:t>
            </w:r>
          </w:p>
        </w:tc>
        <w:tc>
          <w:tcPr>
            <w:tcW w:type="dxa" w:w="960"/>
          </w:tcPr>
          <w:p>
            <w:r>
              <w:t>1</w:t>
            </w:r>
          </w:p>
        </w:tc>
      </w:tr>
      <w:tr>
        <w:tc>
          <w:tcPr>
            <w:tcW w:type="dxa" w:w="960"/>
          </w:tcPr>
          <w:p>
            <w:r>
              <w:t>multiagent</w:t>
            </w:r>
          </w:p>
        </w:tc>
        <w:tc>
          <w:tcPr>
            <w:tcW w:type="dxa" w:w="960"/>
          </w:tcPr>
          <w:p>
            <w:r>
              <w:t>t5</w:t>
            </w:r>
          </w:p>
        </w:tc>
        <w:tc>
          <w:tcPr>
            <w:tcW w:type="dxa" w:w="960"/>
          </w:tcPr>
          <w:p>
            <w:r>
              <w:t>1,005</w:t>
            </w:r>
          </w:p>
        </w:tc>
        <w:tc>
          <w:tcPr>
            <w:tcW w:type="dxa" w:w="960"/>
          </w:tcPr>
          <w:p>
            <w:r>
              <w:t>45</w:t>
            </w:r>
          </w:p>
        </w:tc>
        <w:tc>
          <w:tcPr>
            <w:tcW w:type="dxa" w:w="960"/>
          </w:tcPr>
          <w:p>
            <w:r>
              <w:t>36</w:t>
            </w:r>
          </w:p>
        </w:tc>
        <w:tc>
          <w:tcPr>
            <w:tcW w:type="dxa" w:w="960"/>
          </w:tcPr>
          <w:p>
            <w:r>
              <w:t>37,591</w:t>
            </w:r>
          </w:p>
        </w:tc>
        <w:tc>
          <w:tcPr>
            <w:tcW w:type="dxa" w:w="960"/>
          </w:tcPr>
          <w:p>
            <w:r>
              <w:t>16</w:t>
            </w:r>
          </w:p>
        </w:tc>
        <w:tc>
          <w:tcPr>
            <w:tcW w:type="dxa" w:w="960"/>
          </w:tcPr>
          <w:p>
            <w:r>
              <w:t>65</w:t>
            </w:r>
          </w:p>
        </w:tc>
        <w:tc>
          <w:tcPr>
            <w:tcW w:type="dxa" w:w="960"/>
          </w:tcPr>
          <w:p>
            <w:r>
              <w:t>1</w:t>
            </w:r>
          </w:p>
        </w:tc>
      </w:tr>
      <w:tr>
        <w:tc>
          <w:tcPr>
            <w:tcW w:type="dxa" w:w="960"/>
          </w:tcPr>
          <w:p>
            <w:r>
              <w:t>multiagent</w:t>
            </w:r>
          </w:p>
        </w:tc>
        <w:tc>
          <w:tcPr>
            <w:tcW w:type="dxa" w:w="960"/>
          </w:tcPr>
          <w:p>
            <w:r>
              <w:t>t6</w:t>
            </w:r>
          </w:p>
        </w:tc>
        <w:tc>
          <w:tcPr>
            <w:tcW w:type="dxa" w:w="960"/>
          </w:tcPr>
          <w:p>
            <w:r>
              <w:t>999</w:t>
            </w:r>
          </w:p>
        </w:tc>
        <w:tc>
          <w:tcPr>
            <w:tcW w:type="dxa" w:w="960"/>
          </w:tcPr>
          <w:p>
            <w:r>
              <w:t>45</w:t>
            </w:r>
          </w:p>
        </w:tc>
        <w:tc>
          <w:tcPr>
            <w:tcW w:type="dxa" w:w="960"/>
          </w:tcPr>
          <w:p>
            <w:r>
              <w:t>43</w:t>
            </w:r>
          </w:p>
        </w:tc>
        <w:tc>
          <w:tcPr>
            <w:tcW w:type="dxa" w:w="960"/>
          </w:tcPr>
          <w:p>
            <w:r>
              <w:t>38,609</w:t>
            </w:r>
          </w:p>
        </w:tc>
        <w:tc>
          <w:tcPr>
            <w:tcW w:type="dxa" w:w="960"/>
          </w:tcPr>
          <w:p>
            <w:r>
              <w:t>16</w:t>
            </w:r>
          </w:p>
        </w:tc>
        <w:tc>
          <w:tcPr>
            <w:tcW w:type="dxa" w:w="960"/>
          </w:tcPr>
          <w:p>
            <w:r>
              <w:t>66</w:t>
            </w:r>
          </w:p>
        </w:tc>
        <w:tc>
          <w:tcPr>
            <w:tcW w:type="dxa" w:w="960"/>
          </w:tcPr>
          <w:p>
            <w:r>
              <w:t>1</w:t>
            </w:r>
          </w:p>
        </w:tc>
      </w:tr>
    </w:tbl>
    <w:p>
      <w:r>
        <w:t>Broken citations are 0 on all twelve. Revisions are 0 on all six graph runs — the revision loop did not fire once. Every baseline run made exactly 13 calls; the graph ranged from 10 to 18, and the spread is the gap loop.</w:t>
      </w:r>
    </w:p>
    <w:p>
      <w:pPr>
        <w:pStyle w:val="Heading2"/>
      </w:pPr>
      <w:r>
        <w:t>Provenance of this record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Runs</w:t>
            </w:r>
          </w:p>
        </w:tc>
        <w:tc>
          <w:tcPr>
            <w:tcW w:type="dxa" w:w="2160"/>
          </w:tcPr>
          <w:p>
            <w:r>
              <w:t>Commit</w:t>
            </w:r>
          </w:p>
        </w:tc>
        <w:tc>
          <w:tcPr>
            <w:tcW w:type="dxa" w:w="2160"/>
          </w:tcPr>
          <w:p>
            <w:r>
              <w:t>State</w:t>
            </w:r>
          </w:p>
        </w:tc>
      </w:tr>
      <w:tr>
        <w:tc>
          <w:tcPr>
            <w:tcW w:type="dxa" w:w="2160"/>
          </w:tcPr>
          <w:p>
            <w:r>
              <w:t>baseline</w:t>
            </w:r>
          </w:p>
        </w:tc>
        <w:tc>
          <w:tcPr>
            <w:tcW w:type="dxa" w:w="2160"/>
          </w:tcPr>
          <w:p>
            <w:r>
              <w:t>6</w:t>
            </w:r>
          </w:p>
        </w:tc>
        <w:tc>
          <w:tcPr>
            <w:tcW w:type="dxa" w:w="2160"/>
          </w:tcPr>
          <w:p>
            <w:r>
              <w:t>9e6844c</w:t>
            </w:r>
          </w:p>
        </w:tc>
        <w:tc>
          <w:tcPr>
            <w:tcW w:type="dxa" w:w="2160"/>
          </w:tcPr>
          <w:p>
            <w:r>
              <w:t>inferred, not observed</w:t>
            </w:r>
          </w:p>
        </w:tc>
      </w:tr>
      <w:tr>
        <w:tc>
          <w:tcPr>
            <w:tcW w:type="dxa" w:w="2160"/>
          </w:tcPr>
          <w:p>
            <w:r>
              <w:t>multiagent</w:t>
            </w:r>
          </w:p>
        </w:tc>
        <w:tc>
          <w:tcPr>
            <w:tcW w:type="dxa" w:w="2160"/>
          </w:tcPr>
          <w:p>
            <w:r>
              <w:t>6</w:t>
            </w:r>
          </w:p>
        </w:tc>
        <w:tc>
          <w:tcPr>
            <w:tcW w:type="dxa" w:w="2160"/>
          </w:tcPr>
          <w:p>
            <w:r>
              <w:t>626098d</w:t>
            </w:r>
          </w:p>
        </w:tc>
        <w:tc>
          <w:tcPr>
            <w:tcW w:type="dxa" w:w="2160"/>
          </w:tcPr>
          <w:p>
            <w:r>
              <w:t>inferred, not observed</w:t>
            </w:r>
          </w:p>
        </w:tc>
      </w:tr>
    </w:tbl>
    <w:p>
      <w:r>
        <w:t>Both reconstructed from timestamps, because all twelve predate the code_version field added at 32d12b3. The re-run will be the first set in this project with observed provenance, so the after column will be able to say clean rather than inferred — and that difference is itself worth noting when the two are compared.</w:t>
      </w:r>
    </w:p>
    <w:p>
      <w:pPr>
        <w:pStyle w:val="Heading2"/>
      </w:pPr>
      <w:r>
        <w:t>Where this document lives</w:t>
      </w:r>
    </w:p>
    <w:p>
      <w:r>
        <w:t>analysis/phase_9.docx, alongside phase_0 through phase_8 and evaluation.docx. The analysis/ directory is git-ignored, by a pattern that since Phase 8 ignores only the one at the repository root.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