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11430"/>
            <wp:wrapNone/>
            <wp:docPr id="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1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01</w:t>
      </w:r>
      <w:r>
        <w:rPr>
          <w:rFonts w:hint="eastAsia" w:ascii="黑体" w:eastAsia="黑体"/>
          <w:b/>
          <w:sz w:val="44"/>
          <w:szCs w:val="44"/>
          <w:u w:val="single"/>
          <w:lang w:val="en-US" w:eastAsia="zh-CN"/>
        </w:rPr>
        <w:t>9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</w:t>
      </w:r>
      <w:r>
        <w:rPr>
          <w:rFonts w:hint="eastAsia" w:ascii="黑体" w:eastAsia="黑体"/>
          <w:sz w:val="44"/>
          <w:szCs w:val="52"/>
          <w:lang w:val="en-US" w:eastAsia="zh-CN"/>
        </w:rPr>
        <w:t>大数据存储系统与管理</w:t>
      </w:r>
      <w:r>
        <w:rPr>
          <w:rFonts w:hint="eastAsia" w:ascii="黑体" w:eastAsia="黑体"/>
          <w:sz w:val="44"/>
          <w:szCs w:val="52"/>
        </w:rPr>
        <w:t>》课程</w:t>
      </w:r>
    </w:p>
    <w:p>
      <w:pPr>
        <w:spacing w:line="480" w:lineRule="auto"/>
        <w:jc w:val="center"/>
        <w:rPr>
          <w:rFonts w:hint="eastAsia"/>
        </w:rPr>
      </w:pPr>
      <w:r>
        <w:rPr>
          <w:rFonts w:hint="eastAsia" w:ascii="黑体" w:eastAsia="黑体"/>
          <w:b/>
          <w:sz w:val="52"/>
          <w:szCs w:val="52"/>
          <w:lang w:val="en-US" w:eastAsia="zh-CN"/>
        </w:rPr>
        <w:t>基于Bloom Filter的设计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钟逸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U201914978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9</w:t>
      </w:r>
      <w:r>
        <w:rPr>
          <w:rFonts w:hint="eastAsia"/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班 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23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28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_Toc22298 </w:instrText>
      </w:r>
      <w:r>
        <w:rPr>
          <w:szCs w:val="28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 xml:space="preserve">一、 </w:t>
      </w:r>
      <w:r>
        <w:rPr>
          <w:rFonts w:hint="default" w:ascii="Times New Roman" w:hAnsi="Times New Roman" w:cs="Times New Roman"/>
          <w:lang w:val="en-US" w:eastAsia="zh-CN"/>
        </w:rPr>
        <w:t>Bloom Filter</w:t>
      </w:r>
      <w:r>
        <w:tab/>
      </w:r>
      <w:r>
        <w:fldChar w:fldCharType="begin"/>
      </w:r>
      <w:r>
        <w:instrText xml:space="preserve"> PAGEREF _Toc22298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_Toc9693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 xml:space="preserve">.1 </w:t>
      </w:r>
      <w:r>
        <w:rPr>
          <w:rFonts w:hint="eastAsia" w:ascii="Times New Roman" w:hAnsi="Times New Roman" w:cs="Times New Roman"/>
          <w:lang w:val="en-US" w:eastAsia="zh-CN"/>
        </w:rPr>
        <w:t>Bloom Filter</w:t>
      </w:r>
      <w:r>
        <w:tab/>
      </w:r>
      <w:r>
        <w:fldChar w:fldCharType="begin"/>
      </w:r>
      <w:r>
        <w:instrText xml:space="preserve"> PAGEREF _Toc9693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_Toc4030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Multi-dimension Bloom Filter</w:t>
      </w:r>
      <w:r>
        <w:tab/>
      </w:r>
      <w:r>
        <w:fldChar w:fldCharType="begin"/>
      </w:r>
      <w:r>
        <w:instrText xml:space="preserve"> PAGEREF _Toc4030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_Toc27278 </w:instrText>
      </w:r>
      <w:r>
        <w:rPr>
          <w:szCs w:val="28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val="en-US" w:eastAsia="zh-CN"/>
        </w:rPr>
        <w:t>数据结构设计</w:t>
      </w:r>
      <w:r>
        <w:tab/>
      </w:r>
      <w:r>
        <w:fldChar w:fldCharType="begin"/>
      </w:r>
      <w:r>
        <w:instrText xml:space="preserve"> PAGEREF _Toc27278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_Toc32758 </w:instrText>
      </w:r>
      <w:r>
        <w:rPr>
          <w:szCs w:val="28"/>
        </w:rPr>
        <w:fldChar w:fldCharType="separate"/>
      </w:r>
      <w:r>
        <w:rPr>
          <w:rFonts w:hint="eastAsia"/>
        </w:rPr>
        <w:t>三、</w:t>
      </w:r>
      <w:r>
        <w:rPr>
          <w:rFonts w:hint="eastAsia"/>
          <w:lang w:val="en-US" w:eastAsia="zh-CN"/>
        </w:rPr>
        <w:t>操作流程分析</w:t>
      </w:r>
      <w:r>
        <w:tab/>
      </w:r>
      <w:r>
        <w:fldChar w:fldCharType="begin"/>
      </w:r>
      <w:r>
        <w:instrText xml:space="preserve"> PAGEREF _Toc32758 \h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_Toc16544 </w:instrText>
      </w:r>
      <w:r>
        <w:rPr>
          <w:szCs w:val="28"/>
        </w:rPr>
        <w:fldChar w:fldCharType="separate"/>
      </w:r>
      <w:r>
        <w:rPr>
          <w:rFonts w:hint="eastAsia"/>
        </w:rPr>
        <w:t>四、</w:t>
      </w:r>
      <w:r>
        <w:rPr>
          <w:rFonts w:hint="eastAsia"/>
          <w:lang w:val="en-US" w:eastAsia="zh-CN"/>
        </w:rPr>
        <w:t>理论分析</w:t>
      </w:r>
      <w:r>
        <w:tab/>
      </w:r>
      <w:r>
        <w:fldChar w:fldCharType="begin"/>
      </w:r>
      <w:r>
        <w:instrText xml:space="preserve"> PAGEREF _Toc16544 \h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_Toc25771 </w:instrText>
      </w:r>
      <w:r>
        <w:rPr>
          <w:szCs w:val="28"/>
        </w:rPr>
        <w:fldChar w:fldCharType="separate"/>
      </w:r>
      <w:r>
        <w:rPr>
          <w:rFonts w:hint="eastAsia"/>
        </w:rPr>
        <w:t>五、 实验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_Toc25771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_Toc19553 </w:instrText>
      </w:r>
      <w:r>
        <w:rPr>
          <w:szCs w:val="28"/>
        </w:rPr>
        <w:fldChar w:fldCharType="separate"/>
      </w:r>
      <w:r>
        <w:rPr>
          <w:rFonts w:hint="eastAsia"/>
        </w:rPr>
        <w:t>六、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_Toc19553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_Toc18413 </w:instrText>
      </w:r>
      <w:r>
        <w:rPr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_Toc18413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spacing w:before="156" w:beforeLines="50" w:line="360" w:lineRule="auto"/>
        <w:rPr>
          <w:rFonts w:hint="eastAsia"/>
          <w:b/>
          <w:sz w:val="28"/>
          <w:szCs w:val="28"/>
        </w:rPr>
      </w:pPr>
      <w:r>
        <w:rPr>
          <w:szCs w:val="28"/>
        </w:rPr>
        <w:fldChar w:fldCharType="end"/>
      </w:r>
    </w:p>
    <w:p>
      <w:pPr>
        <w:pStyle w:val="2"/>
        <w:jc w:val="left"/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_Toc22298"/>
      <w:r>
        <w:rPr>
          <w:rFonts w:hint="default" w:ascii="Times New Roman" w:hAnsi="Times New Roman" w:cs="Times New Roman"/>
          <w:lang w:val="en-US" w:eastAsia="zh-CN"/>
        </w:rPr>
        <w:t>Bloom Filter</w:t>
      </w:r>
      <w:bookmarkEnd w:id="0"/>
    </w:p>
    <w:p>
      <w:pPr>
        <w:pStyle w:val="3"/>
        <w:spacing w:line="360" w:lineRule="auto"/>
        <w:jc w:val="left"/>
        <w:rPr>
          <w:rFonts w:hint="eastAsia" w:ascii="Times New Roman" w:hAnsi="Times New Roman" w:cs="Times New Roman"/>
          <w:lang w:val="en-US" w:eastAsia="zh-CN"/>
        </w:rPr>
      </w:pPr>
      <w:bookmarkStart w:id="1" w:name="_Toc9693"/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 xml:space="preserve">.1 </w:t>
      </w:r>
      <w:r>
        <w:rPr>
          <w:rFonts w:hint="eastAsia" w:ascii="Times New Roman" w:hAnsi="Times New Roman" w:cs="Times New Roman"/>
          <w:lang w:val="en-US" w:eastAsia="zh-CN"/>
        </w:rPr>
        <w:t>Bloom Filter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Bloom Filter是一种空间效率高、误判率低的数据结构，常用于判断一个元素是否属于一个集合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特别是在大规模数据处理中，Bloom Filter可以有效地判断一个元素是否存在于一个集合中，因为它只需要使用很少的空间来存储判断信息。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它的主要思想是使用多个哈希函数对元素进行哈希操作，并将哈希结果映射到一个位向量中。当元素需要加入集合时，分别对元素进行哈希操作并将对应的位向量置为1；当判断一个元素是否在集合中时，同样对元素进行哈希操作，并判断对应位向量的值是否为1，若所有位向量都为1，则认为该元素存在于集合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Bloom Filter的优点是空间占用小，查询速度快，在大规模数据集上应用广泛。但是由于哈希函数的限制，Bloom Filter可能会出现误判情况，即认为一个元素存在于集合中，但实际上并不存在。因此在对查询结果的可靠性要求比较高的情况下，Bloom Filter可能无法进行应用。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pStyle w:val="3"/>
        <w:spacing w:line="360" w:lineRule="auto"/>
        <w:jc w:val="left"/>
        <w:rPr>
          <w:sz w:val="24"/>
        </w:rPr>
      </w:pPr>
      <w:bookmarkStart w:id="2" w:name="_Toc4030"/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Multi-dimension Bloom Filter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多维Bloom Filter是在原有的Bloom Filter基础上，将元素的多个属性（维度）同时考虑，建立多个位向量来快速定位元素是否在集合中。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在传统Bloom Filter中，哈希函数的输出只有一个，而多维Bloom Filter中，每个哈希函数的输出都能够表示元素在不同属性上的取值情况。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比如，在一个三维Bloom Filter中，每个元素有三个属性，分别为A、B、C。可以使用三个不同的哈希函数，将元素的三个属性分别映射到三个位向量中，每个位向量只负责一个属性的信息。在加入元素时，对每个属性分别做哈希操作，并将对应的位向量上的位设置为1。在查询元素是否存在时，同样对每个属性做哈希操作，并判断对应的位向量上的位是否都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多维Bloom Filter的优点是可以使得在数据中含有多个特征属性的情况下，查询元素是否存在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，其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相比与单一Bloom Filter更加快速和精确。但是其缺点是需要占用更多的空间，因为每个属性需要保留一个位向量。</w:t>
      </w:r>
    </w:p>
    <w:p>
      <w:pPr>
        <w:rPr>
          <w:rFonts w:hint="eastAsia"/>
          <w:sz w:val="24"/>
        </w:rPr>
      </w:pPr>
    </w:p>
    <w:p>
      <w:pPr>
        <w:pStyle w:val="2"/>
        <w:jc w:val="left"/>
        <w:rPr>
          <w:rFonts w:hint="default"/>
          <w:lang w:val="en-US"/>
        </w:rPr>
      </w:pPr>
      <w:bookmarkStart w:id="3" w:name="_Toc27278"/>
      <w:r>
        <w:rPr>
          <w:rFonts w:hint="eastAsia"/>
        </w:rPr>
        <w:t>二、</w:t>
      </w:r>
      <w:r>
        <w:rPr>
          <w:rFonts w:hint="eastAsia"/>
          <w:lang w:val="en-US" w:eastAsia="zh-CN"/>
        </w:rPr>
        <w:t>数据结构设计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本实验中，设计了一个多维Bloom Filter，对有三个属性的数据集进行存储然后判断。多维Bloom Filter中有三个Bloom Filter，分别对数据的三个属性进行处理。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每个Bloom Filter有三个属性值，分别为filter_size、seed_list和bits。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filter_size用于传入这个Bloom Filter的位向量的长度。seed_list是用于设定hash函数的随机数list。bits是一个由filter_size个0组成的表，用于储存位向量。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每个Bloom Filter中都有两个函数，分别为storage和contain。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storage用于将数据通过hash转换为位，存入bits中。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storage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(self, data):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"""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将data通过hash存入bits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:param data: 传入的属性值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:return: 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"""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range(len(self.seed_list)):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hash_i = hashlib.sha256(self.seed_list[i].encode(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'utf8'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hash_i.update(data.encode(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'utf8'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idx = int(hash_i.hexdigest(),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idx = idx % self.filter_size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self.bits[idx]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</w:p>
    <w:p>
      <w:pPr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contain在所有数据存完之后，对数据是否存在进行判断。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contain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(self, data):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"""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判断data是否在bits中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:param data: 传入的单属性值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:return: 是，则true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"""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range(len(self.seed_list)):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hash_j = hashlib.sha256(self.seed_list[i].encode(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'utf8'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hash_j.update(data.encode(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'utf8'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idx = int(hash_j.hexdigest(),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idx = idx % self.filter_size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self.bits[idx]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True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完成了每个Bloom Filter的设计，在使用时创建三个Bloom Filter对象，分别对数据的三个属性进行处理即可。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4" w:name="_Toc32758"/>
      <w:r>
        <w:rPr>
          <w:rFonts w:hint="eastAsia"/>
        </w:rPr>
        <w:t>三、</w:t>
      </w:r>
      <w:r>
        <w:rPr>
          <w:rFonts w:hint="eastAsia"/>
          <w:lang w:val="en-US" w:eastAsia="zh-CN"/>
        </w:rPr>
        <w:t>操作流程分析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本实验中，为了方便处理数据，设计了一个DataSetter类，用于生成拥有三个属性的数据集，并生成用于不同hash的seed_list。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对于数据集，先随机地生成三个0~99999之间的小数，然后转为字符串，存入一个list。将这个list添加到data_list之后，由此得到指定长度的三属性表。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对于seed_list，生成指定个0~4096之间的随机数，存入seed_list之中。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因此使用时，首先创建一个DataSetter实例，然后利用seed_list初始化三个Bloom Filter对象。本实验中选择sha256作为hash函数，选择filter_size为10000000，hash函数将有3个，数据集长度为1000000。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5" w:name="_Toc16544"/>
      <w:r>
        <w:rPr>
          <w:rFonts w:hint="eastAsia"/>
        </w:rPr>
        <w:t>四、</w:t>
      </w:r>
      <w:r>
        <w:rPr>
          <w:rFonts w:hint="eastAsia"/>
          <w:lang w:val="en-US" w:eastAsia="zh-CN"/>
        </w:rPr>
        <w:t>理论分析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Bloom Filter存在着False Positive误报的情况。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False Positive指的是当在Bloom Filter中检查一个元素时，Bloom Filter可能会错误返回这个元素在集合中存在的结果。这是因为Bloom Filter本身设计的过程中，存在多个不同元素会哈希到同一个位值上的可能性，即不同元素在哈希后的结果可能相同，造成误判。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而由于Bloom Filter并不删除已有元素，因此并不存在False Negative漏报的情况。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接下来结合实验设计，具体分析False Positive的情况。</w:t>
      </w:r>
    </w:p>
    <w:p>
      <w:pPr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object>
          <v:shape id="_x0000_i1025" o:spt="75" alt="" type="#_x0000_t75" style="height:214.8pt;width:279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5"/>
        <w:jc w:val="center"/>
        <w:rPr>
          <w:rFonts w:hint="default" w:ascii="Times New Roman" w:hAnsi="Times New Roman" w:cs="Times New Roman"/>
        </w:rPr>
      </w:pPr>
      <w:r>
        <w:rPr>
          <w:sz w:val="24"/>
          <w:szCs w:val="24"/>
        </w:rPr>
        <w:t>图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图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多维Bloom Filter</w:t>
      </w:r>
      <w:bookmarkStart w:id="9" w:name="_GoBack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假设一个hash函数将元素映射到一个位相量各位上的概率是平均的，位向量有m个比特位，同时有k个哈希函数。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插入一个数据时，Bits A的特定位置没有被某个hash置1的概率是：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/>
          <w:iCs/>
          <w:sz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1−</m:t>
          </m:r>
          <m:f>
            <m:fP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插入一个数据时，Bits A的特定位置没有被所有hash置1的概率是：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/>
          <w:iCs/>
          <w:sz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插入n个元素后，Bits A的特定位置仍为0的概率为：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kn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所以Bits A中特定位置比特为1的概率是：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−(1−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kn</m:t>
              </m:r>
              <m:ctrlPr>
                <w:rPr>
                  <w:rFonts w:hint="default" w:ascii="Cambria Math" w:hAnsi="Cambria Math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检测一个不在集合中的元素，经过哈希之后，Bits A中每个位置都有1的概率则是：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 w:val="0"/>
          <w:sz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(1−</m:t>
          </m:r>
          <m:sSup>
            <m:sSupP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kn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而对于三个属性，每个Bits中的每个位置都有1的概率1为：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(1−</m:t>
          </m:r>
          <m:sSup>
            <m:sSupP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kern w:val="2"/>
                      <w:sz w:val="24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kn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eastAsia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/>
                <w:rPr>
                  <w:rFonts w:hint="default" w:ascii="Cambria Math" w:hAnsi="Cambria Math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/>
                  <w:i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lang w:val="en-US" w:eastAsia="zh-CN"/>
        </w:rPr>
        <w:t>带入m=10000000，k=3，n=1000000，则概率为</w:t>
      </w:r>
      <m:oMath>
        <m:r>
          <m:rPr>
            <m:sty m:val="p"/>
          </m:rPr>
          <w:rPr>
            <w:rFonts w:hint="eastAsia" w:ascii="Cambria Math" w:hAnsi="Cambria Math"/>
            <w:kern w:val="2"/>
            <w:sz w:val="24"/>
            <w:szCs w:val="24"/>
            <w:lang w:val="en-US" w:eastAsia="zh-CN" w:bidi="ar-SA"/>
          </w:rPr>
          <m:t>5.27</m:t>
        </m:r>
        <m:r>
          <m:rPr>
            <m:sty m:val="p"/>
          </m:rPr>
          <w:rPr>
            <w:rFonts w:ascii="Cambria Math" w:hAnsi="Cambria Math"/>
            <w:kern w:val="2"/>
            <w:sz w:val="24"/>
            <w:szCs w:val="24"/>
            <w:lang w:val="en-US" w:bidi="ar-SA"/>
          </w:rPr>
          <m:t>×</m:t>
        </m:r>
        <m:sSup>
          <m:sSupPr>
            <m:ctrlPr>
              <w:rPr>
                <w:rFonts w:hint="eastAsia" w:ascii="Cambria Math" w:hAnsi="Cambria Math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kern w:val="2"/>
                <w:sz w:val="24"/>
                <w:szCs w:val="24"/>
                <w:lang w:val="en-US" w:eastAsia="zh-CN" w:bidi="ar-SA"/>
              </w:rPr>
              <m:t>10</m:t>
            </m:r>
            <m:ctrlPr>
              <w:rPr>
                <w:rFonts w:hint="eastAsia" w:ascii="Cambria Math" w:hAnsi="Cambria Math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kern w:val="2"/>
                <w:sz w:val="24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kern w:val="2"/>
                <w:sz w:val="24"/>
                <w:szCs w:val="24"/>
                <w:lang w:val="en-US" w:eastAsia="zh-CN" w:bidi="ar-SA"/>
              </w:rPr>
              <m:t>6</m:t>
            </m:r>
            <m:ctrlPr>
              <w:rPr>
                <w:rFonts w:hint="eastAsia" w:ascii="Cambria Math" w:hAnsi="Cambria Math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/>
          <w:i w:val="0"/>
          <w:kern w:val="2"/>
          <w:sz w:val="24"/>
          <w:szCs w:val="24"/>
          <w:lang w:val="en-US" w:eastAsia="zh-CN" w:bidi="ar-SA"/>
        </w:rPr>
        <w:t>，n个数据中，应有5.27个False Positive。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4"/>
        </w:numPr>
        <w:jc w:val="left"/>
        <w:rPr>
          <w:rFonts w:hint="eastAsia"/>
        </w:rPr>
      </w:pPr>
      <w:bookmarkStart w:id="6" w:name="_Toc25771"/>
      <w:r>
        <w:rPr>
          <w:rFonts w:hint="eastAsia"/>
        </w:rPr>
        <w:t>实验</w:t>
      </w:r>
      <w:r>
        <w:rPr>
          <w:rFonts w:hint="eastAsia"/>
          <w:lang w:val="en-US" w:eastAsia="zh-CN"/>
        </w:rPr>
        <w:t>性能测试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在main函数中，首先设定参数，然后创建3个Bloom Filter，进行测试：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 本实验假设元素的属性值有3个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filter_size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10000000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hash_num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data_length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data_size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1000000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ds = data.DataSetter(data_length, data_size, hash_num)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bf1 = BloomFilter(filter_size, ds.seed_list)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bf2 = BloomFilter(filter_size, ds.seed_list)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bf3 = BloomFilter(filter_size, ds.seed_list)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data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ds.data_list: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 三个属性值通过三个bf存储进不同bits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bf1.contain(data[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bf2.contain(data[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bf3.contain(data[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cnt = cnt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bf1.storage(data[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bf2.storage(data[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bf3.storage(data[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print(cnt)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print(data_size)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在存入数据时，判断该数据是否已经有记录过，以此判断False Positive。用cnt记录False Positive数量，当数据的三个属性都已经有记录时，将cnt加1.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最后输出结果：</w:t>
      </w:r>
    </w:p>
    <w:p>
      <w:pPr>
        <w:jc w:val="center"/>
      </w:pPr>
      <w:r>
        <w:drawing>
          <wp:inline distT="0" distB="0" distL="114300" distR="114300">
            <wp:extent cx="5382260" cy="812800"/>
            <wp:effectExtent l="0" t="0" r="12700" b="1016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sz w:val="24"/>
          <w:lang w:val="en-US" w:eastAsia="zh-CN"/>
        </w:rPr>
      </w:pPr>
      <w:r>
        <w:rPr>
          <w:sz w:val="24"/>
          <w:szCs w:val="24"/>
        </w:rPr>
        <w:t>图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图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实验输出结果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eastAsia"/>
          <w:sz w:val="24"/>
          <w:lang w:val="en-US" w:eastAsia="zh-CN"/>
        </w:rPr>
        <w:t>可见，与前文推导出的结果相近。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查询延迟：Bloom Filter基于hash函数进行计算，所以查询的速度都是很快的，增加到k个hash函数也只是常量级的计算时间；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空间开销：Bloom Filter的空间复杂由位向量大小和哈希函数个数决定。例如对于本实验中的三维Bloom Filter，需要三个长度为10000000的位相量，3*3个hash对象；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错误率：当位向量足够大、hash函数也适宜时，错误率是很低的。</w:t>
      </w:r>
    </w:p>
    <w:p>
      <w:pPr>
        <w:jc w:val="both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7" w:name="_Toc19553"/>
      <w:r>
        <w:rPr>
          <w:rFonts w:hint="eastAsia"/>
        </w:rPr>
        <w:t>六、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总结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本次实验，我完成了一个较为简单的多维Bloom Filter的设计。而虽然较为简单，也花费了很多心思，并且通过设计，对Bloom Filter有了更深的理解。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由于是使用随机数生成数据，所以一开始由于设计的随机数过于简单（0~9的int型数值），导致False Positive率极高，想了很久才发现是这方面的问题。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总之，通过本次课程设计，我对大数据存储了解了更多，未来若有机会也可以更加深入地进行学习。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</w:pPr>
      <w:bookmarkStart w:id="8" w:name="_Toc18413"/>
      <w:r>
        <w:rPr>
          <w:rFonts w:hint="eastAsia"/>
        </w:rPr>
        <w:t>参考文献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Bonomi F, Mitzenmacher M, Panigrah R, et al. Beyond Bloom filters: From approximate membership checks to approximate state machines[J]. ACM SIGCOMM computer communication review, 2006, 36(4): 315-326.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Zhu Y, Jiang H. False rate analysis of Bloom filter replicas in distributed systems[C]//2006 International Conference on Parallel Processing (ICPP'06). IEEE, 2006: 255-262.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Dharmapurikar S, Krishnamurthy P, Taylor D E. Longest prefix matching using bloom filters[C]//Proceedings of the 2003 conference on Applications, technologies, architectures, and protocols for computer communications. 2003: 201-212.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Fan L, Cao P, Almeida J, et al. Summary cache: a scalable wide-area web cache sharing protocol[J]. IEEE/ACM transactions on networking, 2000, 8(3): 281-293.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Xiao B, Hua Y. Using parallel bloom filters for multiattribute representation on network services[J]. IEEE Transactions on parallel and distributed systems, 2009, 21(1): 20-32.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Hua Y, Zhu Y, Jiang H, et al. Scalable and adaptive metadata management in ultra large-scale file systems[C]//2008 The 28th International Conference on Distributed Computing Systems. IEEE, 2008: 403-410.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482"/>
        <w:textAlignment w:val="auto"/>
        <w:rPr>
          <w:rFonts w:hint="eastAsia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t>Guo D, Wu J, Chen H, et al. Theory and network applications of dynamic bloom filters[C]//Proceedings IEEE INFOCOM 2006. 25TH IEEE International Conference on Computer Communications. IEEE, 2006: 1-12.</w:t>
      </w:r>
    </w:p>
    <w:sectPr>
      <w:pgSz w:w="11907" w:h="16840"/>
      <w:pgMar w:top="1440" w:right="1435" w:bottom="1440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81206"/>
    <w:multiLevelType w:val="singleLevel"/>
    <w:tmpl w:val="88F812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A1AC93F"/>
    <w:multiLevelType w:val="singleLevel"/>
    <w:tmpl w:val="8A1AC93F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C6863DFC"/>
    <w:multiLevelType w:val="singleLevel"/>
    <w:tmpl w:val="C6863DF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C76299B"/>
    <w:multiLevelType w:val="multilevel"/>
    <w:tmpl w:val="EC7629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47DC949"/>
    <w:multiLevelType w:val="singleLevel"/>
    <w:tmpl w:val="047DC94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77469B2"/>
    <w:multiLevelType w:val="multilevel"/>
    <w:tmpl w:val="37746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D866F1C"/>
    <w:multiLevelType w:val="multilevel"/>
    <w:tmpl w:val="3D866F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8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Y2ZkNjRmMDEyZGRkMzdjMTM0MTE5MGUyMzIxY2IifQ=="/>
  </w:docVars>
  <w:rsids>
    <w:rsidRoot w:val="00172A27"/>
    <w:rsid w:val="00003192"/>
    <w:rsid w:val="0004215E"/>
    <w:rsid w:val="000619DB"/>
    <w:rsid w:val="00062E6D"/>
    <w:rsid w:val="00097440"/>
    <w:rsid w:val="000A6596"/>
    <w:rsid w:val="000A798B"/>
    <w:rsid w:val="000B1F3A"/>
    <w:rsid w:val="001247FA"/>
    <w:rsid w:val="00187ABA"/>
    <w:rsid w:val="001A0E3C"/>
    <w:rsid w:val="001E3453"/>
    <w:rsid w:val="001F4492"/>
    <w:rsid w:val="00202805"/>
    <w:rsid w:val="0020448A"/>
    <w:rsid w:val="002B64DE"/>
    <w:rsid w:val="002D412C"/>
    <w:rsid w:val="002F0279"/>
    <w:rsid w:val="0030709D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95646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63262"/>
    <w:rsid w:val="00664326"/>
    <w:rsid w:val="00746272"/>
    <w:rsid w:val="00754EF1"/>
    <w:rsid w:val="007C0234"/>
    <w:rsid w:val="007C320B"/>
    <w:rsid w:val="007F6A21"/>
    <w:rsid w:val="0083615F"/>
    <w:rsid w:val="00852DD8"/>
    <w:rsid w:val="00860A2E"/>
    <w:rsid w:val="00861996"/>
    <w:rsid w:val="008A2988"/>
    <w:rsid w:val="008E6927"/>
    <w:rsid w:val="00910FF3"/>
    <w:rsid w:val="009467CE"/>
    <w:rsid w:val="009648C8"/>
    <w:rsid w:val="00983760"/>
    <w:rsid w:val="00996852"/>
    <w:rsid w:val="009A02AD"/>
    <w:rsid w:val="009C15CF"/>
    <w:rsid w:val="00A026E6"/>
    <w:rsid w:val="00A4341B"/>
    <w:rsid w:val="00A51CE3"/>
    <w:rsid w:val="00AF744F"/>
    <w:rsid w:val="00B118D0"/>
    <w:rsid w:val="00B520AF"/>
    <w:rsid w:val="00B841CC"/>
    <w:rsid w:val="00B90C56"/>
    <w:rsid w:val="00C153DB"/>
    <w:rsid w:val="00C4281D"/>
    <w:rsid w:val="00C42BCF"/>
    <w:rsid w:val="00C64D2D"/>
    <w:rsid w:val="00D36AD6"/>
    <w:rsid w:val="00D422E6"/>
    <w:rsid w:val="00D45728"/>
    <w:rsid w:val="00D772F1"/>
    <w:rsid w:val="00DB1C38"/>
    <w:rsid w:val="00DD48C8"/>
    <w:rsid w:val="00DF4470"/>
    <w:rsid w:val="00DF58B1"/>
    <w:rsid w:val="00E13180"/>
    <w:rsid w:val="00E37FCE"/>
    <w:rsid w:val="00E430E6"/>
    <w:rsid w:val="00EC4E78"/>
    <w:rsid w:val="00EC5124"/>
    <w:rsid w:val="00ED2077"/>
    <w:rsid w:val="00F706D1"/>
    <w:rsid w:val="00F710CC"/>
    <w:rsid w:val="00FD2FC7"/>
    <w:rsid w:val="00FD6D36"/>
    <w:rsid w:val="00FE23A0"/>
    <w:rsid w:val="00FF5B0F"/>
    <w:rsid w:val="00FF7227"/>
    <w:rsid w:val="017C6828"/>
    <w:rsid w:val="018021FF"/>
    <w:rsid w:val="020A12C6"/>
    <w:rsid w:val="04236F88"/>
    <w:rsid w:val="054C1F43"/>
    <w:rsid w:val="05BD0797"/>
    <w:rsid w:val="06973BE6"/>
    <w:rsid w:val="069B1F20"/>
    <w:rsid w:val="0A0A0440"/>
    <w:rsid w:val="0B2A7446"/>
    <w:rsid w:val="0B621FFD"/>
    <w:rsid w:val="0C087B18"/>
    <w:rsid w:val="0C1F095E"/>
    <w:rsid w:val="0E2A6CF1"/>
    <w:rsid w:val="0F1B1E7E"/>
    <w:rsid w:val="10040BEA"/>
    <w:rsid w:val="1025388B"/>
    <w:rsid w:val="124D2729"/>
    <w:rsid w:val="146E4F51"/>
    <w:rsid w:val="14BE441E"/>
    <w:rsid w:val="15FB715D"/>
    <w:rsid w:val="16BE0A48"/>
    <w:rsid w:val="16E120CA"/>
    <w:rsid w:val="17120D7F"/>
    <w:rsid w:val="17304188"/>
    <w:rsid w:val="175E67D3"/>
    <w:rsid w:val="17711974"/>
    <w:rsid w:val="18550DF8"/>
    <w:rsid w:val="1C4D36F6"/>
    <w:rsid w:val="1CA052F9"/>
    <w:rsid w:val="1CBD5448"/>
    <w:rsid w:val="1E34123B"/>
    <w:rsid w:val="1F5E17BC"/>
    <w:rsid w:val="1F6407F7"/>
    <w:rsid w:val="1F6B5E17"/>
    <w:rsid w:val="228C096D"/>
    <w:rsid w:val="22A273FF"/>
    <w:rsid w:val="258658C5"/>
    <w:rsid w:val="26AA601F"/>
    <w:rsid w:val="27786B58"/>
    <w:rsid w:val="27D70DEF"/>
    <w:rsid w:val="293C1B42"/>
    <w:rsid w:val="2A2C4823"/>
    <w:rsid w:val="2A8F6199"/>
    <w:rsid w:val="30751CA8"/>
    <w:rsid w:val="32982059"/>
    <w:rsid w:val="32E30C59"/>
    <w:rsid w:val="33C36941"/>
    <w:rsid w:val="360E2021"/>
    <w:rsid w:val="36334691"/>
    <w:rsid w:val="376161AB"/>
    <w:rsid w:val="384131F9"/>
    <w:rsid w:val="385B07F5"/>
    <w:rsid w:val="3A0D2B99"/>
    <w:rsid w:val="3AB4660A"/>
    <w:rsid w:val="3C581FFE"/>
    <w:rsid w:val="3C7E28BD"/>
    <w:rsid w:val="3E9E74B7"/>
    <w:rsid w:val="3F7F50CA"/>
    <w:rsid w:val="3F9B76A2"/>
    <w:rsid w:val="406846EB"/>
    <w:rsid w:val="41770BD6"/>
    <w:rsid w:val="43FF3A66"/>
    <w:rsid w:val="44322BB4"/>
    <w:rsid w:val="452A0A48"/>
    <w:rsid w:val="456E6D3D"/>
    <w:rsid w:val="46691411"/>
    <w:rsid w:val="466C43BB"/>
    <w:rsid w:val="4787079B"/>
    <w:rsid w:val="47F54317"/>
    <w:rsid w:val="490B6585"/>
    <w:rsid w:val="4A081496"/>
    <w:rsid w:val="4A517C80"/>
    <w:rsid w:val="4AB136D1"/>
    <w:rsid w:val="4B9468E5"/>
    <w:rsid w:val="4CCC3920"/>
    <w:rsid w:val="4D264E31"/>
    <w:rsid w:val="4D884110"/>
    <w:rsid w:val="4F453B86"/>
    <w:rsid w:val="4FA0358B"/>
    <w:rsid w:val="4FDD14F0"/>
    <w:rsid w:val="510E36AA"/>
    <w:rsid w:val="520D0546"/>
    <w:rsid w:val="52B72A7B"/>
    <w:rsid w:val="52C77E1E"/>
    <w:rsid w:val="53581CE5"/>
    <w:rsid w:val="58076D51"/>
    <w:rsid w:val="58CC4199"/>
    <w:rsid w:val="58D5317F"/>
    <w:rsid w:val="5B4377F2"/>
    <w:rsid w:val="5B596CF8"/>
    <w:rsid w:val="5BD81EF4"/>
    <w:rsid w:val="5BE80961"/>
    <w:rsid w:val="5C3B106A"/>
    <w:rsid w:val="5CB106FD"/>
    <w:rsid w:val="5CC63083"/>
    <w:rsid w:val="5E361228"/>
    <w:rsid w:val="606A3CE4"/>
    <w:rsid w:val="615E0A54"/>
    <w:rsid w:val="634F596C"/>
    <w:rsid w:val="63C2235B"/>
    <w:rsid w:val="647F7E55"/>
    <w:rsid w:val="6606333B"/>
    <w:rsid w:val="668F6144"/>
    <w:rsid w:val="68010932"/>
    <w:rsid w:val="68766519"/>
    <w:rsid w:val="698C6EF2"/>
    <w:rsid w:val="6A927475"/>
    <w:rsid w:val="6EC57815"/>
    <w:rsid w:val="6FFE5A4D"/>
    <w:rsid w:val="70435F4F"/>
    <w:rsid w:val="736D7EEF"/>
    <w:rsid w:val="73D7509A"/>
    <w:rsid w:val="75245A93"/>
    <w:rsid w:val="758111EB"/>
    <w:rsid w:val="76070C85"/>
    <w:rsid w:val="771F2A69"/>
    <w:rsid w:val="775574B1"/>
    <w:rsid w:val="78B25489"/>
    <w:rsid w:val="7B90733F"/>
    <w:rsid w:val="7BE15CDD"/>
    <w:rsid w:val="7C0A5979"/>
    <w:rsid w:val="7C3902B7"/>
    <w:rsid w:val="7D586CD5"/>
    <w:rsid w:val="7F746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kern w:val="2"/>
      <w:sz w:val="28"/>
      <w:szCs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 w:cs="Times New Roman"/>
      <w:bCs/>
      <w:kern w:val="2"/>
      <w:sz w:val="28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line="415" w:lineRule="auto"/>
      <w:jc w:val="left"/>
      <w:outlineLvl w:val="2"/>
    </w:pPr>
    <w:rPr>
      <w:b/>
      <w:bCs/>
      <w:kern w:val="2"/>
      <w:sz w:val="24"/>
      <w:szCs w:val="32"/>
    </w:rPr>
  </w:style>
  <w:style w:type="character" w:default="1" w:styleId="14">
    <w:name w:val="Default Paragraph Font"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10">
    <w:name w:val="toc 2"/>
    <w:basedOn w:val="1"/>
    <w:next w:val="1"/>
    <w:uiPriority w:val="39"/>
    <w:pPr>
      <w:tabs>
        <w:tab w:val="right" w:leader="dot" w:pos="8477"/>
      </w:tabs>
      <w:spacing w:line="360" w:lineRule="auto"/>
      <w:ind w:left="420" w:leftChars="200"/>
    </w:pPr>
    <w:rPr>
      <w:b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标题 1 Char"/>
    <w:link w:val="2"/>
    <w:qFormat/>
    <w:uiPriority w:val="0"/>
    <w:rPr>
      <w:rFonts w:ascii="黑体" w:hAnsi="宋体" w:eastAsia="黑体"/>
      <w:b/>
      <w:bCs/>
      <w:color w:val="000000"/>
      <w:kern w:val="2"/>
      <w:sz w:val="28"/>
      <w:szCs w:val="28"/>
    </w:rPr>
  </w:style>
  <w:style w:type="character" w:customStyle="1" w:styleId="1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19">
    <w:name w:val="标题 3 Char"/>
    <w:link w:val="4"/>
    <w:qFormat/>
    <w:uiPriority w:val="0"/>
    <w:rPr>
      <w:b/>
      <w:bCs/>
      <w:kern w:val="2"/>
      <w:sz w:val="24"/>
      <w:szCs w:val="32"/>
    </w:rPr>
  </w:style>
  <w:style w:type="character" w:customStyle="1" w:styleId="20">
    <w:name w:val="页脚 Char"/>
    <w:link w:val="7"/>
    <w:qFormat/>
    <w:uiPriority w:val="99"/>
    <w:rPr>
      <w:kern w:val="2"/>
      <w:sz w:val="18"/>
      <w:szCs w:val="18"/>
    </w:rPr>
  </w:style>
  <w:style w:type="character" w:customStyle="1" w:styleId="21">
    <w:name w:val="页眉 Char"/>
    <w:link w:val="8"/>
    <w:qFormat/>
    <w:uiPriority w:val="99"/>
    <w:rPr>
      <w:kern w:val="2"/>
      <w:sz w:val="18"/>
      <w:szCs w:val="18"/>
    </w:rPr>
  </w:style>
  <w:style w:type="paragraph" w:styleId="2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4">
    <w:name w:val="样式 标题 2 + 黑色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8</Pages>
  <Words>2516</Words>
  <Characters>5173</Characters>
  <Lines>11</Lines>
  <Paragraphs>3</Paragraphs>
  <TotalTime>2</TotalTime>
  <ScaleCrop>false</ScaleCrop>
  <LinksUpToDate>false</LinksUpToDate>
  <CharactersWithSpaces>5791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2017-03-16T02:00:00Z</dcterms:created>
  <dc:creator>xr</dc:creator>
  <cp:lastModifiedBy>erenty</cp:lastModifiedBy>
  <cp:lastPrinted>2017-03-23T01:22:00Z</cp:lastPrinted>
  <dcterms:modified xsi:type="dcterms:W3CDTF">2023-05-30T04:02:43Z</dcterms:modified>
  <dc:title>2007-2008学年度上学期课程设计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A46482DE726045C995F05D5FD81ADE6B_13</vt:lpwstr>
  </property>
</Properties>
</file>