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4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TALLER: Desarrollo de una aplicación web con arquitectura SOA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Nombres: </w:t>
      </w:r>
      <w:r>
        <w:rPr>
          <w:rFonts w:ascii="Arial" w:cs="Arial" w:eastAsia="Arial" w:hAnsi="Arial"/>
          <w:color w:val="1F3A93"/>
          <w:sz w:val="22"/>
          <w:szCs w:val="22"/>
          <w:u w:val="single"/>
        </w:rPr>
        <w:t xml:space="preserve">Cristian Farid Amado Peña  •  Jefferson Jose Mora Ricardo  •</w:t>
      </w:r>
    </w:p>
    <w:p>
      <w:pPr>
        <w:spacing w:after="200" w:before="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  <w:u w:val="single"/>
        </w:rPr>
        <w:t xml:space="preserve">Cristian Santiago Silva Muños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Espacio académico: </w:t>
      </w:r>
      <w:r>
        <w:rPr>
          <w:rFonts w:ascii="Arial" w:cs="Arial" w:eastAsia="Arial" w:hAnsi="Arial"/>
          <w:sz w:val="22"/>
          <w:szCs w:val="22"/>
        </w:rPr>
        <w:t xml:space="preserve">Desarrollo Orientado a Servicios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Programa: </w:t>
      </w:r>
      <w:r>
        <w:rPr>
          <w:rFonts w:ascii="Arial" w:cs="Arial" w:eastAsia="Arial" w:hAnsi="Arial"/>
          <w:sz w:val="22"/>
          <w:szCs w:val="22"/>
        </w:rPr>
        <w:t xml:space="preserve">Ingeniería de Sistemas</w:t>
      </w:r>
    </w:p>
    <w:p>
      <w:pPr>
        <w:spacing w:after="20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de estudio: </w:t>
      </w:r>
      <w:r>
        <w:rPr>
          <w:rFonts w:ascii="Arial" w:cs="Arial" w:eastAsia="Arial" w:hAnsi="Arial"/>
          <w:sz w:val="22"/>
          <w:szCs w:val="22"/>
        </w:rPr>
        <w:t xml:space="preserve">LlanosBus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Propósito del taller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En el taller anterior diseñaron LlanosBus primero como una aplicación monolítica y después como una arquitectura orientada a servicios. Identificaron aplicaciones consumidoras, servicios, operaciones, datos y contratos.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En este taller comenzaremos a convertir esas decisiones arquitectónicas en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aplicación web con arquitectura SOA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No construiremos primero una aplicación por consola para transformarla después. Desde el inicio, el usuario interactuará con LlanosBus mediante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interfaz web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Recuperen la arquitectura SOA que diseñaron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Retomen el diagrama SOA construido en el taller del corte 1. Identifiquen las aplicaciones consumidoras que definieron y los servicios que cada grupo consideró necesarios para LlanosBus.</w:t>
      </w:r>
    </w:p>
    <w:p>
      <w:pPr>
        <w:keepNext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programar deben tener claro:</w:t>
      </w:r>
    </w:p>
    <w:p>
      <w:pPr>
        <w:keepNext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Respondan: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¿Qué aplicaciones definieron?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Tres aplicaciones consumidoras: la Aplicación web del Cliente (LlanoBus Web), la Aplicación del Conductor y la Aplicación Administrativa.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¿Qué servicios definieron?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Servicio de Viajes (rutas, horarios, disponibilidad y conductor asignado; agrupa los módulos 02, 03 y 04), Servicio de Tiquetes (compra y confirmación comercial; módulo 05) y Servicio de Pagos (procesamiento financiero; módulo 06).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¿Qué aplicación consume cada servicio?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Cliente: Servicio de Viajes (consultar rutas y horarios) y Servicio de Tiquetes (comprar). Conductor: Servicio de Viajes (ver su viaje asignado). Administrativo: Servicio de Viajes (programar viajes), Tiquetes y Pagos (seguimiento). Además, el Servicio de Tiquetes consume el Servicio de Pagos.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Seleccionen una operación que van a implementar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Recuperen el contrato elaborado anteriormente y seleccionen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una operación concreta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No creen una operación diferente únicamente para facilitar la programación. La implementación debe corresponder con la arquitectura que ustedes mismos diseñaron.</w:t>
      </w:r>
    </w:p>
    <w:p>
      <w:pPr>
        <w:keepNext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Completen: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40"/>
      </w:tblGrid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Elemento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Definición del grupo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Servicio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Servicio de Viajes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Operación seleccionada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Consultar horarios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Aplicación que solicita la operación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LlanoBus Web (aplicación del Cliente)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Información que debe enviar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Código de ruta y fecha de viaje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Información que espera recibir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Hora de salida, taquilla y disponibilidad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Posible error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“No existen horarios disponibles”</w:t>
            </w:r>
          </w:p>
        </w:tc>
      </w:tr>
    </w:tbl>
    <w:p>
      <w:pPr>
        <w:spacing w:after="120" w:before="160" w:line="264"/>
        <w:jc w:val="center"/>
      </w:pPr>
      <w:r>
        <w:rPr>
          <w:rFonts w:ascii="Arial" w:cs="Arial" w:eastAsia="Arial" w:hAnsi="Arial"/>
          <w:sz w:val="22"/>
          <w:szCs w:val="22"/>
        </w:rPr>
        <w:t xml:space="preserve">La relación que deben poder explicar es:</w:t>
      </w:r>
    </w:p>
    <w:p>
      <w:pPr>
        <w:spacing w:after="140" w:before="100"/>
        <w:jc w:val="center"/>
      </w:pPr>
      <w:r>
        <w:drawing>
          <wp:inline distT="0" distB="0" distL="0" distR="0">
            <wp:extent cx="3457575" cy="2305050"/>
            <wp:effectExtent t="0" r="0" b="0" l="0"/>
            <wp:docPr id="1" name="im-004.jpg" descr="im-004.jpg" title="im-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Conviertan la operación en una interacción HTTP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Una aplicación solicita una operación a un servicio. Necesitamos definir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cómo ocurre realmente esa solicitud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 comunicación se realizará mediante HTTP.</w:t>
      </w:r>
    </w:p>
    <w:p>
      <w:pPr>
        <w:keepNext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Su operación deberá quedar asociada con: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un método HTTP;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una ruta;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información de entrada;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una respuesta.</w:t>
      </w:r>
    </w:p>
    <w:p>
      <w:pPr>
        <w:keepNext/>
        <w:spacing w:after="120" w:before="10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Completen: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4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Elemento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Operación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Consultar horarios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Método HTTP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GET (es una consulta: no modifica datos)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Ruta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/api/viajes/horarios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Datos enviados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Parámetros de consulta: rutaCodigo=VIL-BOG&amp;fecha=2026-10-15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Respuesta esperada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200 OK con una lista JSON de horarios (viajeId, horaSalida, taquilla, disponibilidad). Si no hay horarios: 404 Not Found con el mensaje “No existen horarios disponibles”.</w:t>
            </w:r>
          </w:p>
        </w:tc>
      </w:tr>
    </w:tbl>
    <w:p>
      <w:pPr>
        <w:spacing w:after="120" w:before="16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La idea debe quedar clara:</w:t>
      </w:r>
    </w:p>
    <w:p>
      <w:pPr>
        <w:spacing w:after="140" w:before="100"/>
        <w:jc w:val="center"/>
      </w:pPr>
      <w:r>
        <w:drawing>
          <wp:inline distT="0" distB="0" distL="0" distR="0">
            <wp:extent cx="2219325" cy="2667000"/>
            <wp:effectExtent t="0" r="0" b="0" l="0"/>
            <wp:docPr id="1" name="im-007.jpg" descr="im-007.jpg" title="im-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No basta con escribir una ruta. Deben saber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qué operación representa y qué aplicación necesita utilizarla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Definan las dos aplicaciones que se comunicarán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Para comprobar que existe comunicación entre servicios, trabajaremos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 aplicaciones Spring Boot independientes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Una actuará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consumidora</w:t>
      </w:r>
      <w:r>
        <w:rPr>
          <w:rFonts w:ascii="Arial" w:cs="Arial" w:eastAsia="Arial" w:hAnsi="Arial"/>
          <w:sz w:val="22"/>
          <w:szCs w:val="22"/>
        </w:rPr>
        <w:t xml:space="preserve"> y otra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proveedora de una capacidad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Definan: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Aplicación consumidora: </w:t>
      </w:r>
      <w:r>
        <w:rPr>
          <w:rFonts w:ascii="Arial" w:cs="Arial" w:eastAsia="Arial" w:hAnsi="Arial"/>
          <w:color w:val="1F3A93"/>
          <w:sz w:val="22"/>
          <w:szCs w:val="22"/>
          <w:u w:val="single"/>
        </w:rPr>
        <w:t xml:space="preserve">llanobus-web (aplicación web del Cliente)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Aplicación proveedora: </w:t>
      </w:r>
      <w:r>
        <w:rPr>
          <w:rFonts w:ascii="Arial" w:cs="Arial" w:eastAsia="Arial" w:hAnsi="Arial"/>
          <w:color w:val="1F3A93"/>
          <w:sz w:val="22"/>
          <w:szCs w:val="22"/>
          <w:u w:val="single"/>
        </w:rPr>
        <w:t xml:space="preserve">viajes-service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 utilizado: </w:t>
      </w:r>
      <w:r>
        <w:rPr>
          <w:rFonts w:ascii="Arial" w:cs="Arial" w:eastAsia="Arial" w:hAnsi="Arial"/>
          <w:color w:val="1F3A93"/>
          <w:sz w:val="22"/>
          <w:szCs w:val="22"/>
          <w:u w:val="single"/>
        </w:rPr>
        <w:t xml:space="preserve">Servicio de Viajes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Operación solicitada: </w:t>
      </w:r>
      <w:r>
        <w:rPr>
          <w:rFonts w:ascii="Arial" w:cs="Arial" w:eastAsia="Arial" w:hAnsi="Arial"/>
          <w:color w:val="1F3A93"/>
          <w:sz w:val="22"/>
          <w:szCs w:val="22"/>
          <w:u w:val="single"/>
        </w:rPr>
        <w:t xml:space="preserve">Consultar horarios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 aplicación consumidora debe ser web desde el comienzo.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construyan un menú por consola. No utilicen Scanner para solicitar información al usuario.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hagan que el usuario escriba opciones en la terminal para ejecutar la operación.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 interacción debe comenzar en el navegador.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 consola de IntelliJ podrá utilizarse para observar mensajes, errores, solicitudes recibidas o información útil durante las pruebas, pero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será la interfaz de usuario de LlanosBus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Asignen un puerto a cada aplicación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Dos aplicaciones que se ejecutan simultáneamente en el mismo computador necesitan poder distinguirse.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Definan un puerto diferente para cada una.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840"/>
      </w:tblGrid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Aplicación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Puerto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Aplicación consumidora: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8080 (llanobus-web)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Aplicación proveedora: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8081 (viajes-service)</w:t>
            </w:r>
          </w:p>
        </w:tc>
      </w:tr>
    </w:tbl>
    <w:p>
      <w:pPr>
        <w:spacing w:after="120" w:before="16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Después construyan la dirección del endpoint de la aplicación proveedora: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http://localhost:PUERTO/RUTA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1F3A93"/>
          <w:sz w:val="22"/>
          <w:szCs w:val="22"/>
        </w:rPr>
        <w:t xml:space="preserve">http://localhost:8081/api/viajes/horarios?rutaCodigo=VIL-BOG&amp;fecha=2026-10-15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Identifiquen:</w:t>
      </w:r>
    </w:p>
    <w:p>
      <w:pPr>
        <w:spacing w:after="0"/>
      </w:pPr>
      <w:r>
        <w:rPr>
          <w:rFonts w:ascii="Courier New" w:cs="Courier New" w:eastAsia="Courier New" w:hAnsi="Courier New"/>
          <w:color w:val="1F3A93"/>
          <w:sz w:val="21"/>
          <w:szCs w:val="21"/>
        </w:rPr>
        <w:t xml:space="preserve">http://localhost:8081/api/viajes/horarios</w:t>
      </w:r>
    </w:p>
    <w:p>
      <w:pPr>
        <w:spacing w:after="0"/>
      </w:pPr>
      <w:r>
        <w:rPr>
          <w:rFonts w:ascii="Courier New" w:cs="Courier New" w:eastAsia="Courier New" w:hAnsi="Courier New"/>
          <w:color w:val="1F3A93"/>
          <w:sz w:val="21"/>
          <w:szCs w:val="21"/>
        </w:rPr>
        <w:t xml:space="preserve">       └───────┘ └──┘└──────────────────┘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1F3A93"/>
          <w:sz w:val="21"/>
          <w:szCs w:val="21"/>
        </w:rPr>
        <w:t xml:space="preserve">        equipo  puerto        ruta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Organicen la aplicación proveedora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 aplicación proveedora será responsable de ofrecer la capacidad definida en su arquitectura SOA.</w:t>
      </w:r>
    </w:p>
    <w:p>
      <w:pPr>
        <w:keepNext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Su estructura mínima deberá permitir reconocer:</w:t>
      </w:r>
    </w:p>
    <w:p>
      <w:pPr>
        <w:spacing w:after="140" w:before="100"/>
        <w:jc w:val="center"/>
      </w:pPr>
      <w:r>
        <w:drawing>
          <wp:inline distT="0" distB="0" distL="0" distR="0">
            <wp:extent cx="2171700" cy="3257550"/>
            <wp:effectExtent t="0" r="0" b="0" l="0"/>
            <wp:docPr id="1" name="im-012.jpg" descr="im-012.jpg" title="im-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En el proyecto deberán identificar claramente: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Controller</w:t>
      </w:r>
      <w:r>
        <w:rPr>
          <w:rFonts w:ascii="Arial" w:cs="Arial" w:eastAsia="Arial" w:hAnsi="Arial"/>
          <w:sz w:val="22"/>
          <w:szCs w:val="22"/>
        </w:rPr>
        <w:t xml:space="preserve"> Recibe la solicitud que llega a la aplicación.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</w:t>
      </w:r>
      <w:r>
        <w:rPr>
          <w:rFonts w:ascii="Arial" w:cs="Arial" w:eastAsia="Arial" w:hAnsi="Arial"/>
          <w:sz w:val="22"/>
          <w:szCs w:val="22"/>
        </w:rPr>
        <w:t xml:space="preserve"> Contiene o coordina la lógica necesaria para ejecutar la operación.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El grupo deberá decidir los nombres de las clases y los paquetes.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4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Elemento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 definido por el grupo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Paquete base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com.llanobus.viajes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Controller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HorarioController (paquete controller)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Service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HorarioService (paquete service)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DTO de respuesta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HorarioDTO (paquete dto)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Clase principal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ViajesServiceApplication</w:t>
            </w:r>
          </w:p>
        </w:tc>
      </w:tr>
    </w:tbl>
    <w:p>
      <w:pPr>
        <w:spacing w:after="12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Condiciones que debe cumplir </w:t>
      </w:r>
      <w:r>
        <w:rPr>
          <w:rFonts w:ascii="Arial" w:cs="Arial" w:eastAsia="Arial" w:hAnsi="Arial"/>
          <w:sz w:val="22"/>
          <w:szCs w:val="22"/>
        </w:rPr>
        <w:t xml:space="preserve">Al terminar este punto debe existir: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una aplicación Spring Boot ejecutándose;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un Controller;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un Service;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Operación implementada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un endpoint accesible mediante HTTP;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una respuesta.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Prueben primero el servicio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construir todo el recorrido desde el navegador, comprueben que el servicio proveedor puede atender correctamente su endpoint.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En esta prueba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están construyendo una interfaz de consola</w:t>
      </w:r>
      <w:r>
        <w:rPr>
          <w:rFonts w:ascii="Arial" w:cs="Arial" w:eastAsia="Arial" w:hAnsi="Arial"/>
          <w:sz w:val="22"/>
          <w:szCs w:val="22"/>
        </w:rPr>
        <w:t xml:space="preserve">. Solamente están verificando técnicamente el endpoint antes de conectarlo con la aplicación web consumidora.</w:t>
      </w:r>
    </w:p>
    <w:p>
      <w:pPr>
        <w:keepNext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Registren el resultado de la prueba: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Solicitud realizada: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GET http://localhost:8081/api/viajes/horarios?rutaCodigo=VIL-BOG&amp;fecha=2026-10-15 (desde el navegador)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Respuesta obtenida: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200 OK  [{"viajeId":1,"horaSalida":"08:00","taquilla":"Taquilla 1","disponibilidad":39}]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¿El endpoint respondió correctamente? </w:t>
      </w:r>
      <w:r>
        <w:rPr>
          <w:rFonts w:ascii="Arial" w:cs="Arial" w:eastAsia="Arial" w:hAnsi="Arial"/>
          <w:color w:val="1F3A93"/>
          <w:sz w:val="22"/>
          <w:szCs w:val="22"/>
          <w:u w:val="single"/>
        </w:rPr>
        <w:t xml:space="preserve">Sí. Devolvió 200 OK con el JSON del horario; con una ruta inexistente devuelve 404.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Si no funciona en este punto, no conecten todavía la segunda aplicación.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Organicen la aplicación consumidora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Ahora trabajarán en la aplicación desde la cual comenzará la interacción del usuario.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programar la interfaz, definan qué necesita hacer.</w:t>
      </w:r>
    </w:p>
    <w:p>
      <w:pPr>
        <w:spacing w:after="140" w:before="100"/>
        <w:jc w:val="center"/>
      </w:pPr>
      <w:r>
        <w:drawing>
          <wp:inline distT="0" distB="0" distL="0" distR="0">
            <wp:extent cx="2009775" cy="2514600"/>
            <wp:effectExtent t="0" r="0" b="0" l="0"/>
            <wp:docPr id="1" name="im-015.jpg" descr="im-015.jpg" title="im-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Definido por el grupo: </w:t>
      </w:r>
      <w:r>
        <w:rPr>
          <w:rFonts w:ascii="Arial" w:cs="Arial" w:eastAsia="Arial" w:hAnsi="Arial"/>
          <w:color w:val="1F3A93"/>
          <w:sz w:val="22"/>
          <w:szCs w:val="22"/>
        </w:rPr>
        <w:t xml:space="preserve">llanobus-web (puerto 8080) tendrá una página HTML (horarios.html), el HorarioWebController que recibe la solicitud del formulario, y el HorarioClienteService que llama por HTTP al endpoint de viajes-service.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Diseñen primero la interfaz web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escribir HTML, dibujen la interfaz que necesitará su operación.</w:t>
      </w:r>
    </w:p>
    <w:p>
      <w:pPr>
        <w:keepNext w:val="false"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No todos los grupos deben tener la misma pantalla. La interfaz depende de la operación seleccionada.</w:t>
      </w:r>
    </w:p>
    <w:p>
      <w:pPr>
        <w:keepNext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Definan: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940"/>
      </w:tblGrid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Elemento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Datos que debe ingresar el usuario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Código de ruta (ej. VIL-BOG) y fecha del viaje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Texto del botón o acción principal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“Consultar horarios”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Información que recibirá el usuario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Tabla con hora de salida, taquilla y disponibilidad de asientos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Mensaje que se mostrará si la operación funciona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“Se encontraron X horarios para la ruta VIL-BOG”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Información que se mostrará si ocurre un error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“No existen horarios disponibles” o “El servicio de viajes no está disponible en este momento”</w:t>
            </w:r>
          </w:p>
        </w:tc>
      </w:tr>
    </w:tbl>
    <w:p>
      <w:pPr>
        <w:spacing w:after="120" w:before="1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 pantalla debe permitir entender qué se puede hacer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 necesidad de utilizar la consola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 aplicación consumidora deberá: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presentar una interfaz en el navegador;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recibir la información proporcionada por el usuario;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enviar esa información al backend de la propia aplicación;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ejecutar la lógica correspondiente desde el Service;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comunicarse con el servicio proveedor cuando la operación lo requiera;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recibir el resultado;</w:t>
      </w:r>
    </w:p>
    <w:p>
      <w:pPr>
        <w:pStyle w:val="ListParagraph"/>
        <w:numPr>
          <w:ilvl w:val="0"/>
          <w:numId w:val="2"/>
        </w:numPr>
        <w:spacing w:after="4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mostrar una respuesta comprensible al usuario.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Construyan el frontend.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Construyan la interfaz. No se evaluará que la página tenga animaciones o efectos complejos.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Sí se evaluará que sea:</w:t>
      </w:r>
    </w:p>
    <w:p>
      <w:pPr>
        <w:spacing w:after="140" w:before="100"/>
        <w:jc w:val="left"/>
      </w:pPr>
      <w:r>
        <w:drawing>
          <wp:inline distT="0" distB="0" distL="0" distR="0">
            <wp:extent cx="1304925" cy="981075"/>
            <wp:effectExtent t="0" r="0" b="0" l="0"/>
            <wp:docPr id="1" name="im-018.jpg" descr="im-018.jpg" title="im-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Cuando terminen este punto, el usuario debe poder abrir la aplicación desde el navegador e identificar qué información necesita proporcionar.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Conecten el frontend con el backend de la aplicación consumidora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botón de la interfaz debe iniciar una operación real.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debe limitarse a cambiar un texto mediante JavaScript.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primer recorrido que deben comprobar es:</w:t>
      </w:r>
    </w:p>
    <w:p>
      <w:pPr>
        <w:spacing w:after="140" w:before="100"/>
        <w:jc w:val="center"/>
      </w:pPr>
      <w:r>
        <w:drawing>
          <wp:inline distT="0" distB="0" distL="0" distR="0">
            <wp:extent cx="2381250" cy="2171700"/>
            <wp:effectExtent t="0" r="0" b="0" l="0"/>
            <wp:docPr id="1" name="im-021.jpg" descr="im-021.jpg" title="im-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Identifiquen: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acción realiza el usuario?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Escribe la ruta (VIL-BOG) y la fecha, y hace clic en “Consultar horarios”.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solicitud genera el frontend?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Un GET /horarios?rutaCodigo=VIL-BOG&amp;fecha=2026-10-15 al backend de llanobus-web (localhost:8080).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Controller la recibe?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HorarioWebController (aplicación llanobus-web).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Service interviene?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HorarioClienteService (aplicación llanobus-web), que prepara los datos y llama por HTTP a viajes-service.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Definan la información que viajará entre las aplicaciones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Ahora observen el límite entre la aplicación web consumidora y la aplicación proveedora.</w:t>
      </w:r>
    </w:p>
    <w:p>
      <w:pPr>
        <w:spacing w:after="140" w:before="100"/>
        <w:jc w:val="center"/>
      </w:pPr>
      <w:r>
        <w:drawing>
          <wp:inline distT="0" distB="0" distL="0" distR="0">
            <wp:extent cx="2286000" cy="1524000"/>
            <wp:effectExtent t="0" r="0" b="0" l="0"/>
            <wp:docPr id="1" name="im-024.jpg" descr="im-024.jpg" title="im-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Definan únicamente la información que necesita atravesar ese límite.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4540"/>
      </w:tblGrid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¿Por qué debe enviarse?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rutaCodigo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String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Identifica la ruta cuyos horarios se consultan (solicitud)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fecha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String (AAAA-MM-DD)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Filtra los viajes de ese día (solicitud)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viajeId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int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Identifica el viaje para una futura compra (respuesta)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horaSalida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String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Es lo que el usuario necesita ver (respuesta)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taquilla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String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Indica dónde abordar; el usuario necesita verlo (respuesta)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disponibilidad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int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Indica cuántos asientos quedan libres (respuesta)</w:t>
            </w:r>
          </w:p>
        </w:tc>
      </w:tr>
    </w:tbl>
    <w:p>
      <w:pPr>
        <w:spacing w:after="120" w:before="16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necesitan un DTO, créenlo con los atributos necesarios para la comunicación. El DTO transporta información. No debe contener la lógica propia del Service.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DTO definido: </w:t>
      </w:r>
      <w:r>
        <w:rPr>
          <w:rFonts w:ascii="Arial" w:cs="Arial" w:eastAsia="Arial" w:hAnsi="Arial"/>
          <w:color w:val="1F3A93"/>
          <w:sz w:val="22"/>
          <w:szCs w:val="22"/>
        </w:rPr>
        <w:t xml:space="preserve">HorarioDTO con los atributos viajeId, horaSalida, taquilla y disponibilidad, sin lógica.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Implementen la comunicación HTTP entre las aplicaciones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Ahora el Service de la aplicación consumidora deberá comunicarse con la aplicación proveedora.</w:t>
      </w:r>
    </w:p>
    <w:p>
      <w:pPr>
        <w:spacing w:after="140" w:before="100"/>
        <w:jc w:val="center"/>
      </w:pPr>
      <w:r>
        <w:drawing>
          <wp:inline distT="0" distB="0" distL="0" distR="0">
            <wp:extent cx="3019425" cy="2009775"/>
            <wp:effectExtent t="0" r="0" b="0" l="0"/>
            <wp:docPr id="1" name="im-025.jpg" descr="im-025.jpg" title="im-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Comprueben:</w:t>
      </w:r>
    </w:p>
    <w:p>
      <w:p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Las dos aplicaciones están ejecutándose.</w:t>
      </w:r>
    </w:p>
    <w:p>
      <w:p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Cada aplicación utiliza su propio puerto.</w:t>
      </w:r>
    </w:p>
    <w:p>
      <w:p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La solicitud sale de una aplicación.</w:t>
      </w:r>
    </w:p>
    <w:p>
      <w:p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La solicitud llega al endpoint de la otra.</w:t>
      </w:r>
    </w:p>
    <w:p>
      <w:p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El Controller proveedor recibe la solicitud.</w:t>
      </w:r>
    </w:p>
    <w:p>
      <w:p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El Service proveedor ejecuta la operación.</w:t>
      </w:r>
    </w:p>
    <w:p>
      <w:p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Se genera una respuesta.</w:t>
      </w:r>
    </w:p>
    <w:p>
      <w:p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La aplicación consumidora recibe esa respuesta.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Integren el recorrido completo. Ahora debe funcionar todo desde el navegador.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operación debe comenzar exclusivamente desde la interfaz web.</w:t>
      </w:r>
    </w:p>
    <w:p>
      <w:pPr>
        <w:pBdr>
          <w:bottom w:val="single" w:color="A6A6A6" w:sz="12" w:space="2"/>
        </w:pBdr>
        <w:spacing w:after="12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Comprueben el recorrido desde el navegador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Realicen una prueba completa.</w:t>
      </w:r>
    </w:p>
    <w:p>
      <w:pPr>
        <w:spacing w:after="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inicien la operación desde IntelliJ.</w:t>
      </w:r>
    </w:p>
    <w:p>
      <w:pPr>
        <w:spacing w:after="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soliciten datos al usuario desde la consola.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ejecuten manualmente el Service para demostrar el funcionamiento.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prueba comienza cuando el usuario realiza una acción en el navegador.</w:t>
      </w:r>
    </w:p>
    <w:p>
      <w:pPr>
        <w:spacing w:after="140" w:before="100"/>
        <w:jc w:val="center"/>
      </w:pPr>
      <w:r>
        <w:drawing>
          <wp:inline distT="0" distB="0" distL="0" distR="0">
            <wp:extent cx="2105025" cy="3152775"/>
            <wp:effectExtent t="0" r="0" b="0" l="0"/>
            <wp:docPr id="1" name="im-028.jpg" descr="im-028.jpg" title="im-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Registren: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4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Elemento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Datos ingresados por el usuario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Ruta VIL-BOG, fecha 2026-10-15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Acción realizada en el frontend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Clic en “Consultar horarios” (horarios.html)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Controller de la aplicación web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HorarioWebController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 de la aplicación web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HorarioClienteService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 del servicio proveedor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GET http://localhost:8081/api/viajes/horarios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Controller proveedor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HorarioController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 proveedor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HorarioService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Respuesta recibida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200 OK + JSON con la lista de HorarioDTO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Resultado mostrado al usuario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1"/>
                <w:szCs w:val="21"/>
              </w:rPr>
              <w:t xml:space="preserve">Tabla con hora de salida, taquilla y disponibilidad</w:t>
            </w:r>
          </w:p>
        </w:tc>
      </w:tr>
    </w:tbl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Comprueben la independencia de las aplicaciones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 las dos aplicaciones funcionando:</w:t>
      </w:r>
    </w:p>
    <w:p>
      <w:pPr>
        <w:pStyle w:val="ListParagraph"/>
        <w:numPr>
          <w:ilvl w:val="0"/>
          <w:numId w:val="3"/>
        </w:numPr>
        <w:spacing w:after="4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Ejecuten la aplicación web consumidora.</w:t>
      </w:r>
    </w:p>
    <w:p>
      <w:pPr>
        <w:pStyle w:val="ListParagraph"/>
        <w:numPr>
          <w:ilvl w:val="0"/>
          <w:numId w:val="3"/>
        </w:numPr>
        <w:spacing w:after="4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Ejecuten la aplicación proveedora.</w:t>
      </w:r>
    </w:p>
    <w:p>
      <w:pPr>
        <w:pStyle w:val="ListParagraph"/>
        <w:numPr>
          <w:ilvl w:val="0"/>
          <w:numId w:val="3"/>
        </w:numPr>
        <w:spacing w:after="4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Realicen correctamente la operación desde el navegador.</w:t>
      </w:r>
    </w:p>
    <w:p>
      <w:pPr>
        <w:pStyle w:val="ListParagraph"/>
        <w:numPr>
          <w:ilvl w:val="0"/>
          <w:numId w:val="3"/>
        </w:numPr>
        <w:spacing w:after="4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Detengan únicamente la aplicación proveedora.</w:t>
      </w:r>
    </w:p>
    <w:p>
      <w:pPr>
        <w:pStyle w:val="ListParagraph"/>
        <w:numPr>
          <w:ilvl w:val="0"/>
          <w:numId w:val="3"/>
        </w:numPr>
        <w:spacing w:after="4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Mantengan funcionando la aplicación web.</w:t>
      </w:r>
    </w:p>
    <w:p>
      <w:pPr>
        <w:pStyle w:val="ListParagraph"/>
        <w:numPr>
          <w:ilvl w:val="0"/>
          <w:numId w:val="3"/>
        </w:numPr>
        <w:spacing w:after="4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Intenten nuevamente la misma operación desde el navegador.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Respondan: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¿La aplicación web continúa ejecutándose?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Sí. llanobus-web sigue activa en el puerto 8080 porque es un proceso distinto al de viajes-service.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¿Puede completar la operación que dependía del servicio detenido?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No. La consulta de horarios falla, porque esa capacidad solo la ofrece el Servicio de Viajes.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¿Qué demuestra esto acerca de la independencia de las aplicaciones?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Que tienen independencia de ejecución: se inician, se detienen y se despliegan por separado, y la caída de una no apaga la otra.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Si son aplicaciones independientes, ¿por qué una operación puede verse afectada cuando la otra aplicación no está disponible?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Porque independencia de ejecución no es independencia funcional: la web necesita esa capacidad para completar la operación, así que depende del servicio aunque sean procesos separados. Por eso la consumidora debe manejar el error y mostrar un mensaje claro en vez de romperse.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Este punto conserva una de las pruebas más valiosas que ya tenía el taller: detener solamente el proveedor permite que el estudiante observe directamente la diferencia entre independencia de ejecución y dependencia funcional. La versión actual ya contempla esta comprobación. Texto pegado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Construyan el diagrama de la arquitectura que realmente implementaron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dibujen una arquitectura genérica.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Representen sus aplicaciones, sus clases principales, su servicio, su operación y su endpoint.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mínimo debe poder seguirse:</w:t>
      </w:r>
    </w:p>
    <w:p>
      <w:pPr>
        <w:spacing w:after="140" w:before="100"/>
        <w:jc w:val="center"/>
      </w:pPr>
      <w:r>
        <w:drawing>
          <wp:inline distT="0" distB="0" distL="0" distR="0">
            <wp:extent cx="2924175" cy="3657600"/>
            <wp:effectExtent t="0" r="0" b="0" l="0"/>
            <wp:docPr id="1" name="im-033.jpg" descr="im-033.jpg" title="im-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entreguen cajas llamadas simplemente “Aplicación A”, “Aplicación B”, “Servicio” o “Operación”.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Utilicen los nombres reales de lo que construyeron.</w:t>
      </w:r>
    </w:p>
    <w:p>
      <w:pPr>
        <w:keepNext/>
        <w:spacing w:after="60" w:before="120" w:line="264"/>
        <w:jc w:val="left"/>
      </w:pPr>
      <w:r>
        <w:rPr>
          <w:rFonts w:ascii="Arial" w:cs="Arial" w:eastAsia="Arial" w:hAnsi="Arial"/>
          <w:b/>
          <w:bCs/>
          <w:color w:val="1F3A93"/>
          <w:sz w:val="22"/>
          <w:szCs w:val="22"/>
        </w:rPr>
        <w:t xml:space="preserve">Diagrama de la arquitectura implementada por el grupo (Servicio de Viajes – operación Consultar horarios):</w:t>
      </w:r>
    </w:p>
    <w:p>
      <w:pPr>
        <w:spacing w:after="140" w:before="100"/>
        <w:jc w:val="center"/>
      </w:pPr>
      <w:r>
        <w:drawing>
          <wp:inline distT="0" distB="0" distL="0" distR="0">
            <wp:extent cx="4933950" cy="5467350"/>
            <wp:effectExtent t="0" r="0" b="0" l="0"/>
            <wp:docPr id="1" name="arquitectura.png" descr="arquitectura.png" title="arquite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Expliquen su implementación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integrante del grupo debe estar en capacidad de explicar el funcionamiento sin limitarse a leer el código.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pregunta central será: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¿Cómo viaja una solicitud desde que el usuario realiza una acción en el navegador hasta que recibe la respuesta?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Durante la explicación deberán poder identificar:</w:t>
      </w:r>
    </w:p>
    <w:p>
      <w:pPr>
        <w:spacing w:after="140" w:before="100"/>
        <w:jc w:val="center"/>
      </w:pPr>
      <w:r>
        <w:drawing>
          <wp:inline distT="0" distB="0" distL="0" distR="0">
            <wp:extent cx="2419350" cy="3629025"/>
            <wp:effectExtent t="0" r="0" b="0" l="0"/>
            <wp:docPr id="1" name="im-036.jpg" descr="im-036.jpg" title="im-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Decir únicamente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“el frontend llama al backend”</w:t>
      </w:r>
      <w:r>
        <w:rPr>
          <w:rFonts w:ascii="Arial" w:cs="Arial" w:eastAsia="Arial" w:hAnsi="Arial"/>
          <w:sz w:val="22"/>
          <w:szCs w:val="22"/>
        </w:rPr>
        <w:t xml:space="preserve"> no demuestra comprensión suficiente.</w:t>
      </w:r>
    </w:p>
    <w:p>
      <w:pPr>
        <w:spacing w:after="60" w:before="100" w:line="264"/>
        <w:jc w:val="left"/>
      </w:pPr>
      <w:r>
        <w:rPr>
          <w:rFonts w:ascii="Arial" w:cs="Arial" w:eastAsia="Arial" w:hAnsi="Arial"/>
          <w:b/>
          <w:bCs/>
          <w:color w:val="1F3A93"/>
          <w:sz w:val="22"/>
          <w:szCs w:val="22"/>
        </w:rPr>
        <w:t xml:space="preserve">Recorrido explicado por el grupo:</w:t>
      </w:r>
    </w:p>
    <w:p>
      <w:pPr>
        <w:pStyle w:val="ListParagraph"/>
        <w:numPr>
          <w:ilvl w:val="0"/>
          <w:numId w:val="4"/>
        </w:numPr>
        <w:spacing w:after="50" w:before="0" w:line="264"/>
        <w:jc w:val="both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El usuario abre llanobus-web (localhost:8080), escribe la ruta VIL-BOG y la fecha, y hace clic en “Consultar horarios”.</w:t>
      </w:r>
    </w:p>
    <w:p>
      <w:pPr>
        <w:pStyle w:val="ListParagraph"/>
        <w:numPr>
          <w:ilvl w:val="0"/>
          <w:numId w:val="4"/>
        </w:numPr>
        <w:spacing w:after="50" w:before="0" w:line="264"/>
        <w:jc w:val="both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El frontend (horarios.html) envía una solicitud HTTP GET /horarios?rutaCodigo=...&amp;fecha=... al backend de su propia aplicación.</w:t>
      </w:r>
    </w:p>
    <w:p>
      <w:pPr>
        <w:pStyle w:val="ListParagraph"/>
        <w:numPr>
          <w:ilvl w:val="0"/>
          <w:numId w:val="4"/>
        </w:numPr>
        <w:spacing w:after="50" w:before="0" w:line="264"/>
        <w:jc w:val="both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HorarioWebController recibe la solicitud, valida los datos y se los entrega a HorarioClienteService.</w:t>
      </w:r>
    </w:p>
    <w:p>
      <w:pPr>
        <w:pStyle w:val="ListParagraph"/>
        <w:numPr>
          <w:ilvl w:val="0"/>
          <w:numId w:val="4"/>
        </w:numPr>
        <w:spacing w:after="50" w:before="0" w:line="264"/>
        <w:jc w:val="both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HorarioClienteService arma la llamada y hace un GET por HTTP a http://localhost:8081/api/viajes/horarios con esos parámetros.</w:t>
      </w:r>
    </w:p>
    <w:p>
      <w:pPr>
        <w:pStyle w:val="ListParagraph"/>
        <w:numPr>
          <w:ilvl w:val="0"/>
          <w:numId w:val="4"/>
        </w:numPr>
        <w:spacing w:after="50" w:before="0" w:line="264"/>
        <w:jc w:val="both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En viajes-service, el endpoint GET /api/viajes/horarios lo atiende HorarioController, que delega en HorarioService.</w:t>
      </w:r>
    </w:p>
    <w:p>
      <w:pPr>
        <w:pStyle w:val="ListParagraph"/>
        <w:numPr>
          <w:ilvl w:val="0"/>
          <w:numId w:val="4"/>
        </w:numPr>
        <w:spacing w:after="50" w:before="0" w:line="264"/>
        <w:jc w:val="both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HorarioService busca los viajes de la ruta y la fecha, calcula la disponibilidad y devuelve una lista de HorarioDTO (o el error “No existen horarios disponibles”).</w:t>
      </w:r>
    </w:p>
    <w:p>
      <w:pPr>
        <w:pStyle w:val="ListParagraph"/>
        <w:numPr>
          <w:ilvl w:val="0"/>
          <w:numId w:val="4"/>
        </w:numPr>
        <w:spacing w:after="50" w:before="0" w:line="264"/>
        <w:jc w:val="both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HorarioController construye la respuesta HTTP: 200 OK con JSON, o 404 con el mensaje de error.</w:t>
      </w:r>
    </w:p>
    <w:p>
      <w:pPr>
        <w:pStyle w:val="ListParagraph"/>
        <w:numPr>
          <w:ilvl w:val="0"/>
          <w:numId w:val="4"/>
        </w:numPr>
        <w:spacing w:after="50" w:before="0" w:line="264"/>
        <w:jc w:val="both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HorarioClienteService recibe la respuesta y la devuelve a HorarioWebController, que la entrega al frontend.</w:t>
      </w:r>
    </w:p>
    <w:p>
      <w:pPr>
        <w:pStyle w:val="ListParagraph"/>
        <w:numPr>
          <w:ilvl w:val="0"/>
          <w:numId w:val="4"/>
        </w:numPr>
        <w:spacing w:after="50" w:before="0" w:line="264"/>
        <w:jc w:val="both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El frontend muestra la tabla de horarios (o el mensaje de error) al usuario.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Relacionen la implementación con la arquitectura SOA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Regresen al diagrama que elaboraron en el corte anterior y comparen lo diseñado con lo construido.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Respondan: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¿Cuál de sus aplicaciones actúa como consumidora?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llanobus-web (la aplicación web del Cliente).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¿Cuál actúa como proveedora?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viajes-service (Servicio de Viajes).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¿Qué capacidad representa el servicio?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Consultar rutas, horarios y disponibilidad de los viajes.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¿Qué operación del servicio implementaron?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Consultar horarios.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¿Mediante qué endpoint hicieron accesible esa operación?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GET http://localhost:8081/api/viajes/horarios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 ¿Qué información cruza el límite entre las aplicaciones?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Ida: rutaCodigo y fecha. Vuelta: lista de HorarioDTO (viajeId, horaSalida, taquilla, disponibilidad).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 ¿En qué momento del recorrido se utiliza HTTP?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Cuando HorarioClienteService llama a viajes-service y este responde (también entre el navegador y llanobus-web).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 ¿Qué parte de la lógica permanece en el Service?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La lógica de negocio: buscar los viajes de la ruta y fecha, calcular la disponibilidad y decidir si hay error.</w:t>
      </w:r>
    </w:p>
    <w:p>
      <w:pPr>
        <w:keepNext/>
        <w:spacing w:after="60" w:before="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 ¿Por qué el frontend no debe contener la lógica del servicio?</w:t>
      </w:r>
    </w:p>
    <w:p>
      <w:pPr>
        <w:pBdr>
          <w:bottom w:val="single" w:color="A6A6A6" w:sz="12" w:space="2"/>
        </w:pBdr>
        <w:spacing w:after="200" w:before="60" w:line="264"/>
        <w:jc w:val="left"/>
      </w:pPr>
      <w:r>
        <w:rPr>
          <w:rFonts w:ascii="Arial" w:cs="Arial" w:eastAsia="Arial" w:hAnsi="Arial"/>
          <w:color w:val="1F3A93"/>
          <w:sz w:val="22"/>
          <w:szCs w:val="22"/>
        </w:rPr>
        <w:t xml:space="preserve">Porque solo debe presentar y capturar datos: si tuviera la lógica se duplicaría, podría manipularse desde el navegador y se perdería un servicio único con contrato claro.</w:t>
      </w:r>
    </w:p>
    <w:p>
      <w:pPr>
        <w:keepNext/>
        <w:spacing w:after="120" w:before="20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Producto final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 terminar el taller deben poder demostrar: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24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Arquitectura SOA recuperada del diseño anterior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Aplicación web consumidora funcionando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Aplicación proveedora funcionando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Aplicaciones ejecutándose en puertos diferentes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Servicio claramente identificado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Operación implementada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 funcional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Controller de la aplicación consumidora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 de la aplicación consumidora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Controller de la aplicación proveedora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 de la aplicación proveedora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Comunicación HTTP entre aplicaciones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Datos transferidos correctamente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 web funcional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Interacción iniciada desde el navegador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Respuesta visible para el usuario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Prueba de independencia de las aplicaciones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Diagrama de la arquitectura implementada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Explicación del recorrido completo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</w:tr>
    </w:tbl>
    <w:sectPr>
      <w:headerReference w:type="default" r:id="rId7"/>
      <w:pgSz w:w="12240" w:h="15840" w:orient="portrait"/>
      <w:pgMar w:top="1750" w:right="1700" w:bottom="1200" w:left="1700" w:header="56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60"/>
      <w:tblInd w:type="dxa" w:w="-7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860"/>
      <w:gridCol w:w="6500"/>
    </w:tblGrid>
    <w:tr>
      <w:tc>
        <w:tcPr>
          <w:tcW w:type="dxa" w:w="386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60"/>
            <w:left w:type="dxa" w:w="100"/>
            <w:bottom w:type="dxa" w:w="60"/>
            <w:right w:type="dxa" w:w="6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2190750" cy="638175"/>
                <wp:effectExtent t="0" r="0" b="0" l="0"/>
                <wp:docPr id="1" name="logo" descr="Universidad Santo Tomás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075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5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sz w:val="20"/>
              <w:szCs w:val="20"/>
            </w:rPr>
            <w:t xml:space="preserve">Taller Desarrollo Orientado a Servicios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sz w:val="20"/>
              <w:szCs w:val="20"/>
            </w:rPr>
            <w:t xml:space="preserve">Docente: Ing. Diana Linena Velásquez Romero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4fe4a0d158253e4e19fa926d3b0971999aaa242d.jpg"/><Relationship Id="rId9" Type="http://schemas.openxmlformats.org/officeDocument/2006/relationships/image" Target="media/5876bd44f5729364e422b1ba733a5c757b08cb24.jpg"/><Relationship Id="rId10" Type="http://schemas.openxmlformats.org/officeDocument/2006/relationships/image" Target="media/f5d78841c516f7298160009844007b3a77995961.jpg"/><Relationship Id="rId11" Type="http://schemas.openxmlformats.org/officeDocument/2006/relationships/image" Target="media/5e384d5da262e6b7ec6d90d4b6f2141a1b425503.jpg"/><Relationship Id="rId12" Type="http://schemas.openxmlformats.org/officeDocument/2006/relationships/image" Target="media/88b7f4e9877d5131f5a571827ce0ba5f49bde630.jpg"/><Relationship Id="rId13" Type="http://schemas.openxmlformats.org/officeDocument/2006/relationships/image" Target="media/713f2aa184cddd128fc015aa2a1293c46f0a9a9a.jpg"/><Relationship Id="rId14" Type="http://schemas.openxmlformats.org/officeDocument/2006/relationships/image" Target="media/1b2c4ed8ee99b9da5101b80d906a382166f65d0e.jpg"/><Relationship Id="rId15" Type="http://schemas.openxmlformats.org/officeDocument/2006/relationships/image" Target="media/02dcb643bbe72cbbd5f755f071697ccf68d1bd0f.jpg"/><Relationship Id="rId16" Type="http://schemas.openxmlformats.org/officeDocument/2006/relationships/image" Target="media/2286f558806196968cbc5dcc1f898db2584b160f.jpg"/><Relationship Id="rId17" Type="http://schemas.openxmlformats.org/officeDocument/2006/relationships/image" Target="media/2958fc73787e02f58645fb3966922d6ecf573910.jpg"/><Relationship Id="rId18" Type="http://schemas.openxmlformats.org/officeDocument/2006/relationships/image" Target="media/b03bc6face9972b5735307d5d9a12664c4eac797.png"/><Relationship Id="rId19" Type="http://schemas.openxmlformats.org/officeDocument/2006/relationships/image" Target="media/979b70b3f4716c62bc17f75b1a36700e79ee1dbe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05c964587e1f92bb63235e4578d06a4c7e76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SOA LlanosBus</dc:title>
  <dc:creator>Grupo LlanoBus</dc:creator>
  <cp:lastModifiedBy>Un-named</cp:lastModifiedBy>
  <cp:revision>1</cp:revision>
  <dcterms:created xsi:type="dcterms:W3CDTF">2026-09-30T22:09:39.099Z</dcterms:created>
  <dcterms:modified xsi:type="dcterms:W3CDTF">2026-09-30T22:09:39.099Z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