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Hibernate的缺陷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ibernate作为全表映射框架，举个例子来说，如果我们有张财务表（按年份分表），比如2015年表名为bill2015，到了2016年，表命名为bill2016，要动态加映射关系，Hibernate需要破坏底层封装才能做到。又比如说，一些财务信息往往需要和某些对象关联起来，不同的对象有不同的列，因此列名也是无法确定的，显然我们没有办法配置XML去完成映射规则。再者如果使用存储过程，Hibernate也是无法适应的。这些都不是致命的，最为致命的问题是性能。Hibernate屏蔽了SQL，那就意味着只能全表映射，但是一张表可能有几十到上百个字段，而你感兴趣的只有2个，这是Hibernate无法适应的。尤其是在大型网站系统，对传输数据有严格规定，不能浪费带宽的场景下就更为明显了。有很复杂的场景需要关联多张表，Hibernate全表逐级去对象的方法也只能作罢，写SQL还需要手工的映射去数据，这带来了很大的麻烦。此外，如果我们需要优化SQL，Hibernate也是无法做到的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总结一下Hibernate的缺点：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全表映射带来的不便，比如更新时需要发送所有的字段。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取法根据不用的条件组装不同的SQL。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对夺标关联和复杂SQL查询支持较差，需要自己写SQL，返回后，需要自己将数据组装为POJO。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不能有效支持存储过程。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虽然有HQL，但是性能较差。大型互联网系统往往需要优化SQL，而Hibernate做不到。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为了解决Hibernate的不足，一个半自动映射的框架mybatis应运而生。之所以称它为半自动，是因为它需要手工匹配提供POJO、SQL和映射关系，而全表映射的Hibernate只需要提供POJO和映射关系便可。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Mybatis里面，你需要自己编写SQL，虽然比Hibernate配置得多，但是MyBatis可以配置动态SQL，这就解决了Hibernate的表名根据时间变化，不同的条件下列名不一样的问题。同时你也可以优化SQL，通过配置决定你的SQL映射规则，也能支持存储过程，所以对于一些复杂的和需要优化性能SQL的查询它更加方便，Mybatis几乎能做到JDBC所能做到的所有事情。MyBatis具有自动映射功能。换句话说，在注意一些规则的基础上，MyBatis可以给我们完成自动映射，而无需再写任何的映射规则，这大大提高了开发效率和灵活性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第2章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Mybatis的基本构成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Mybatis由一下几个核心组件构成：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SqlSessionFactoryBuilder（构造器）：它会根据配置信息或者代码来生成SqlSessionFactory。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SqlSessionFactory（工厂接口）：依靠工厂来生成SqlSession。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SqlSession（会话）：是一个既可以发送SQL去执行并返回结果，也可以获取Mapper的接口。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 Mapper：它是Mybatis新设计的组件，它是由一个Java接口和XML文件（或注解）构造成的。需要给出对应的SQL和映射规则，它负责发送SQL去执行，并返回结果。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用一个图表达它们之间的关系：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914140" cy="18669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以下是Mybatis配置XML文件的层次结构：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t>&lt;?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xml version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="1.0"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encoding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="UTF-8"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t>?&gt;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configuration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properties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&lt;!--属性--&gt;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settings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&lt;!--设置--&gt;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&lt;!--类型命名--&gt;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&lt;!--类型处理器--&gt;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objectFactory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&lt;!--对象工厂--&gt;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plugins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&lt;!--插件--&gt;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&lt;!--配置环境--&gt;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transactionManager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&lt;!--事务管理器--&gt;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dataSource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&lt;!--数据源--&gt;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databaseIdProvider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&lt;!--数据库厂商标识--&gt;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&lt;!--映射器--&gt;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configuration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注意，这些层次是不能颠倒顺序的，如果颠倒顺序，mybatis在解析XML文件的时候回出现异常。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&lt;properties/&gt;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properties是一个配置属性的元素，能让我们在配置文件的上下中使用配置的属性，Mybatis提供了3种配置方式：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property子元素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.properties文件配置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程序参数传递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子元素配置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使用子元素配置的方式如下：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properties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="driver"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="com.mysql.jdbc.Driver"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="url"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="jdbc:mysql://localhost:3306/test?useUnicode=true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&amp;amp;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characterEncoding=utf-8"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="username"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="root"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="password"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="123456"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properties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这样我们就可以使用${}占位符的形式使用这些属性，如：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dataSource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="POOLED"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="driver"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="${driver}"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="url"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="${url}"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="username"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="${username}"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="password"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="${password}"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dataSource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.properties文件配置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我们也可以使用使用properties配置文件来配置属性值，以方便在多个配置文件中重复使用它们，也方便日后维护修改，我们将上面的数据源信息配置在.properties文件中，如：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#数据库配置信息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driver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com.mysql.jdbc.Driver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url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jdbc:mysql://localhost:3306/test?useUnicode=true&amp;characterEncoding=utf-8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username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root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password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123456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程序参数传递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实际工作中，系统是有运维人员去配置的，生成数据库的用户密码对于开发者而言是保密的，而且为了安全，运维人员要求对配置文件中的数据库用户和密码进行加密，这样我们的配置文件中往往配置的加密过后的数据库信息，而无法通过加密字符串去连接数据库，这个时候可以通过编码的形式来满足我们遇到的场景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下面假设jdbc.properties文件中的username和password两个属性使用了加密的字符串，这个时候我们需要在生成SQLSessionFactory之前将它转化为明文，而系统已经提供了解密的方法decode(Str），以下是使用代码的方式来完成SQLSessionFactory的创建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InputStream cfgStream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Reader cfgReader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InputStream proStream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Reader proReader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Properties properties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读取配置文件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cfgSteam = Resources.getReasourceAsStream(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"mybatis-config.xml"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cfgReader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InputStreamReader(cfgStream);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读入属性文件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proStream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inputStreamReader(proStream);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properties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Properties();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proerties.load(proRdader);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解密为明文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properties.setProperty(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,decode(properties.getProperty(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properties.setProperty(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,decode(properties.getProperty(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catch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(IOException ex){}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创建SqlSessionFactory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sqlSessionFactory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SqlSessionFactoryBuilder().build(cfg,Reader, properties);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三种配置方式的优先级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如果属性在不只一个地方进行了配置，那么 MyBatis 将按照下面的顺序来加载：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 properties 元素体内指定的属性首先被读取。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然后根据 properties 元素中的 resource 属性读取类路径下属性文件或根据 url 属性指定的路径读取属性文件，并覆盖已读取的同名属性。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最后读取作为方法参数传递的属性，并覆盖已读取的同名属性。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因此，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通过方法参数传递的属性具有最高优先级，resource/url 属性中指定的配置文件次之，最低优先级的是 properties 属性中指定的属性。实际操作中我们推荐使用properties文件的方式，尽量避免使用混合的方式。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</w:rPr>
        <w:t>&lt;settings/&gt;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这是 MyBatis 中极为重要的调整设置，它们会改变 MyBatis 的运行时行为。下表描述了设置中各项的意图、默认值等。</w:t>
      </w:r>
    </w:p>
    <w:tbl>
      <w:tblPr>
        <w:tblStyle w:val="15"/>
        <w:tblW w:w="12574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6"/>
        <w:gridCol w:w="4997"/>
        <w:gridCol w:w="1968"/>
        <w:gridCol w:w="304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设置参数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有效值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</w:tr>
      <w:tr>
        <w:tblPrEx>
          <w:shd w:val="clear" w:color="auto" w:fill="auto"/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cacheEnabled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该配置影响的所有映射器中配置的缓存的全局开关。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lazyLoadingEnabled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延迟加载的全局开关。当开启时，所有关联对象都会延迟加载。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特定关联关系中可通过设置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fetchType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属性来覆盖该项的开关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状态。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aggressiveLazyLoading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当开启时，任何方法的调用都会加载该对象的所有属性。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否则，每个属性会按需加载（参考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lazyLoadTriggerMethods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).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(true in ≤3.4.1) </w:t>
            </w:r>
          </w:p>
        </w:tc>
      </w:tr>
      <w:tr>
        <w:tblPrEx>
          <w:shd w:val="clear" w:color="auto" w:fill="auto"/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multipleResultSetsEnabled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是否允许单一语句返回多结果集（需要兼容驱动）。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useColumnLabel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使用列标签代替列名。不同的驱动在这方面会有不同的表现，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 具体可参考相关驱动文档或通过测试这两种不同的模式来观察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所用驱动的结果。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useGeneratedKeys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允许 JDBC 支持自动生成主键，需要驱动兼容。 如果设置为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true 则这个设置强制使用自动生成主键，尽管一些驱动不能兼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容但仍可正常工作（比如 Derby）。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autoMappingBehavior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指定 MyBatis 应如何自动映射列到字段或属性。 NONE 表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示取消自动映射；PARTIAL 只会自动映射没有定义嵌套结果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集映射的结果集。 FULL 会自动映射任意复杂的结果集（无论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是否嵌套）。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NONE, PARTIAL, FULL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PARTIAL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autoMapping-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UnknownColumnBehavior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指定发现自动映射目标未知列（或者未知属性类型）的行为。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NONE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: 不做任何反应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WARNING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>: 输出提醒日志 (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'org.apache.ibatis.session.AutoMappingUnknownColumn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Behavior'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 的日志等级必须设置为 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WARN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FAILING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: 映射失败 (抛出 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SqlSessionException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)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NONE, WARNING, FAILING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NONE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defaultExecutorType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配置默认的执行器。SIMPLE 就是普通的执行器；REUSE 执行器会重用预处理语句（prepared statements）； BATCH 执行器将重用语句并执行批量更新。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SIMPLE REUSE BATCH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SIMPLE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defaultStatementTimeout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设置超时时间，它决定驱动等待数据库响应的秒数。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任意正整数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(null)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defaultFetchSize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为驱动的结果集获取数量（fetchSize）设置一个提示值。此参数只可以在查询设置中被覆盖。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任意正整数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(null)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safeRowBoundsEnabled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允许在嵌套语句中使用分页（RowBounds）。 If allow, set the false.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safeResultHandlerEnabled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允许在嵌套语句中使用分页（ResultHandler）。 If allow, set the false.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mapUnderscoreToCamelCase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是否开启自动驼峰命名规则（camel case）映射，即从经典数据库列名 A_COLUMN 到经典 Java 属性名 aColumn 的类似映射。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localCacheScope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MyBatis 利用本地缓存机制（Local Cache）防止循环引用（circular references）和加速重复嵌套查询。 默认值为 SESSION，这种情况下会缓存一个会话中执行的所有查询。 若设置值为 STATEMENT，本地会话仅用在语句执行上，对相同 SqlSession 的不同调用将不会共享数据。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SESSION | STATEMENT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SESSION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jdbcTypeForNull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当没有为参数提供特定的 JDBC 类型时，为空值指定 JDBC 类型。 某些驱动需要指定列的 JDBC 类型，多数情况直接用一般类型即可，比如 NULL、VARCHAR 或 OTHER。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JdbcType enumeration. Most common are: NULL, VARCHAR and OTHER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OTHER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lazyLoadTriggerMethods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指定哪个对象的方法触发一次延迟加载。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 method name list separated by commas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equals,clone,hashCode,toString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defaultScriptingLanguage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指定动态 SQL 生成的默认语言。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 type alias or fully qualified class name.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org.apache.ibatis.scripting.xmltags.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XMLLanguageDriver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callSettersOnNulls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指定当结果集中值为 null 的时候是否调用映射对象的 setter（map 对象时为 put）方法，这对于有 Map.keySet() 依赖或 null 值初始化的时候是有用的。注意基本类型（int、boolean等）是不能设置成 null 的。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returnInstanceForEmptyRow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当返回行的所有列都是空时，MyBatis默认返回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null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。 当开启这个设置时，MyBatis会返回一个空实例。 请注意，它也适用于嵌套的结果集 (i.e. collectioin and association)。（从3.4.2开始）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logPrefix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 MyBatis 增加到日志名称的前缀。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Any String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logImpl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 MyBatis 所用日志的具体实现，未指定时将自动查找。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SLF4J | LOG4J | LOG4J2 | JDK_LOGGING | COMMONS_LOGGING | STDOUT_LOGGING | NO_LOGGING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proxyFactory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 Mybatis 创建具有延迟加载能力的对象所用到的代理工具。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CGLIB | JAVASSIST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JAVASSIST (MyBatis 3.3 or above)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vfsImpl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指定VFS的实现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自定义VFS的实现的类全限定名，以逗号分隔。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useActualParamName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允许使用方法签名中的名称作为语句参数名称。 为了使用该特性，你的工程必须采用Java 8编译，并且加上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-parameters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选项。（从3.4.1开始）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configurationFactory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Specifies the class that provides an instance of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Configuration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. The returned Configuration instance is used to load lazy properties of deserialized objects. This class must have a method with a signature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static Configuration getConfiguration()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. (Since: 3.2.3)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 type alias or fully qualified class name.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一个配置完整的 settings 元素的示例如下：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="cacheEnabled"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="lazyLoadingEnabled"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="multipleResultSetsEnabled"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="useColumnLabel"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="useGeneratedKeys"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="autoMappingBehavior"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="PARTIAL"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="autoMappingUnknownColumnBehavior"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="WARNING"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="defaultExecutorType"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="SIMPLE"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="defaultStatementTimeout"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="25"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="defaultFetchSize"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="100"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="safeRowBoundsEnabled"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="mapUnderscoreToCamelCase"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="localCacheScope"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="SESSION"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="jdbcTypeForNull"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="OTHER"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="lazyLoadTriggerMethods"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="equals,clone,hashCode,toString"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&lt;typeAliases/&gt;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别名是一个指代的名称。因为有时候我们遇到的类权限定名过长，所以我们希望使用一个简短的名称去指代它，而这个名称可以在mybatis上下文中使用。别名在Mybatis中分为系统别名和自定义别名两类。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注意，别名是不区分大小写的。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系统别名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系统定义了一些经常使用的类型的别名，例如，数值、字符串、日期和集合等，我们可以在Mybatis中直接使用它们，在使用时不要重复定义把它们给覆盖了。以下是Mybatis已经定义好的别名，支持数值类型的只要加“[]”即可使用，比如Date数组别名可以使用date[]代替。</w:t>
      </w:r>
    </w:p>
    <w:tbl>
      <w:tblPr>
        <w:tblStyle w:val="15"/>
        <w:tblW w:w="3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5"/>
        <w:gridCol w:w="1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别名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映射的类型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_byte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byte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_long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_short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_int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_integer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_double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_float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_boolean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byte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Byte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long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short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double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float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boolean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date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decimal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bigdecimal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object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map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hashmap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HashMap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list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arraylist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ArrayList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collection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Collection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iterator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Iterator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自定义别名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系统定义的别名往往是不够用的，因为不同的应用有着不同的需要，所以Mybatis允许自定义别名。如：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typeAlias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alias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="employeer"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="com.whz.entity.Employeer"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这样employee可以在任何需要使用com.whz.entity.Employee的地方去提换它，如：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&lt;!--&lt;select id="findEmployeerByID" parameterType="int" resultType="com.whz.entity.Employeer"&gt;--&gt;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="findEmployeerByID"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="int"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resultType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from `t_employeer`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where employeer_id = #{employeer_id}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也可以使用@Alias注解来定义别名，如：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@Alias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Employeer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...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如果POJO过多的时候，配置也会非常多，Mybatis为解决该问题，支持使用自动扫描包的功能，将扫描到的类装载到上下文中，如：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package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="com.whz.entity"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注意，配置了包扫描功能后，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没有@Alias的也会装载，Mybatis将把你的类名的第一个字母变为小写来作为别名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，所以需要特别注意避免出现重名的场景，建议使用部分包名加类名的限定。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&lt;typeHandlers/&gt;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在预处理语句（PreparedStatement）中设置一个参数时，或从结果集（ResultSet）中取出一个值时，都会用到typeHandler进行处理。typeHandler的作用就是将参数从JavaType转为jdbcType，或者从数据库取出结果时把jdbcType转为JavaType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由于数据库可能来自于不同的厂商，不同的厂商设置的参数可能所有不同，同时数据库也可以自定义数据类型，typeHandler允许根据项目的需要自定义设置Java传递到数据库的参数中，或者从数据库读出数据，我们也需要进行特殊的处理，这些都可以在定义的typeHandler中处理，尤其是在使用枚举的时候我们常常需要使用typeHandler进行转换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typeHandler也分为系统和用于自定义两种，一般来说，使用Mybatis系统定义的typeHandler就可以实现大部分的功能。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系统定义的typeHandler</w:t>
      </w:r>
    </w:p>
    <w:p>
      <w:r>
        <w:drawing>
          <wp:inline distT="0" distB="0" distL="114300" distR="114300">
            <wp:extent cx="5695315" cy="64001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640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用户定义的typeHandler</w:t>
      </w: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需求背景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在做开发时，我们经常会遇到这样一些问题，比如我有一个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"http://lib.csdn.net/base/java" \o "Java 知识库" \t "http://blog.csdn.net/u012702547/article/details/_blank"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中的Date数据类型，我想将之存到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"http://lib.csdn.net/base/mysql" \o "MySQL知识库" \t "http://blog.csdn.net/u012702547/article/details/_blank"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数据库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的时候存成一个1970年至今的毫秒数，怎么实现？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假设我现在创建一张表，如下： 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create table user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integer primary key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auto_increment,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username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varchar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32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password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varchar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64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fill="FFFFFF"/>
        </w:rPr>
        <w:t xml:space="preserve">regTime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shd w:val="clear" w:fill="FFFFFF"/>
        </w:rPr>
        <w:t>varchar(64)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default character set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=utf8;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然后我再在Java中定义一个实体类：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User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shd w:val="clear" w:fill="FFFFFF"/>
        </w:rPr>
        <w:t xml:space="preserve">Date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fill="FFFFFF"/>
        </w:rPr>
        <w:t>regTime;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//省略getter/setter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这个JavaBean中也有一个regTime字段，不同的是这里的数据类型是Date。如果我不做任何特殊处理，直接向数据库插入数据，也是可以插入成功的，但是插入成功后是这样： 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4314190" cy="10382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这个当然不是我想要的，我希望存到数据库里的是这样的： 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3637915" cy="10572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就是我直接向数据库写数据，要写的是一个Date对象，但是写到数据库之后这个Date对象就变成了Date对象所描述的时间到1970年的秒数了，然后当我从数据库读取这个秒数之后，系统又会自动帮我将这个秒数转为Date对象，就是这样两个需求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自定义typeHandler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这个时候，我们要做的事情其实很简单，那就是自定义typeHandler，自定义typeHandler我们有两种方式，一种是实现TypeHandler接口，还有一种简化的写法就是继承自BaseTypeHandler类，我这里先以第二种为例来进行说明。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color="auto" w:fill="auto"/>
        </w:rPr>
        <w:t>@MappedJdbcTypes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({JdbcType.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color="auto" w:fill="auto"/>
        </w:rPr>
        <w:t>VARCHAR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color="auto" w:fill="auto"/>
        </w:rPr>
        <w:t>@MappedTypes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({Date.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MyDateTypeHandler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extends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BaseTypeHandler&lt;Date&gt;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setNonNullParameter(PreparedStatement preparedStatement,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i, Date date, JdbcType jdbcType)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preparedStatement.setString(i, String.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t>valueOf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(date.getTime()));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Date getNullableResult(ResultSet resultSet, String s)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return 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Date(resultSet.getLong(s));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Date getNullableResult(ResultSet resultSet,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i)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return 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Date(resultSet.getLong(i));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Date getNullableResult(CallableStatement callableStatement,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i)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callableStatement.getDate(i);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关于这个类我说如下几点：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@MappedJdbcTypes定义的是JdbcType类型，这里的类型不可自己随意定义，必须要是枚举类org.apache.ibatis.type.JdbcType所枚举的数据类型。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@MappedTypes定义的是JavaType的数据类型，描述了哪些Java类型可被拦截。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在我们启用了我们自定义的这个TypeHandler之后，数据的读写都会被这个类所过滤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在setNonNullParameter方法中，我们重新定义要写往数据库的数据。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在另外三个方法中我们将从数据库读出的数据类型进行转换。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注册typeHandler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我们需要在我们的mybatis配置文件中注册typeHandler，注册有两种不同的方式，可以像下面这样一个类一个类的注册：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typeHandler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handler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="com.whz.MyDateTypeHandler"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也可以直接注册一个包中所有的typeHandler，系统在启动时会自动扫描包下的所有文件，如下：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package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="com.whz"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这样配置完成之后，我们的目的就达到了，当我们进行数据库的读取操作的时候，秒数就会自动转为Date对象。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查询时将jdbcType转为JavaType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resultMap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="userResultMap"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="org.sang.bean.User"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result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typeHandler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="org.sang.db.MyDateTypeHandler"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="regTime"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jdbcType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="VARCHAR"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="regTime"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javaType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="java.util.Date"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resultMap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="getUser"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resultMap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="userResultMap"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select * from user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插入时将JavaType转为jdbcType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&lt;!--方法一：--&gt;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="insertUser1"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="org.sang.bean.User"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INSERT INTO user4(username,password,regTime)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VALUES (#{username},#{password},#{regTime,javaType=Date,jdbcType=VARCHAR,typeHandler=org.sang.db.MyDateTypeHandler})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&lt;!--方法二：--&gt;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="insertUser2"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INSERT INTO user4(username,password,regTime)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VALUES (#{username},#{password},#{regTime,javaType=Date,jdbcType=VARCHAR})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&lt;!--方法三：--&gt;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="insertUser3"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INSERT INTO user4(username,password,regTime)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VALUES (#{username},#{password},#{regTime,typeHandler=org.sang.db.MyDateTypeHandler})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这三种效果都是一样的，都是在插入的时候将数据Date对象转为秒数。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枚举类型typeHandler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Java中，我们经常使用枚举类型来对一些字段进行建模，比如性别，然而在数据库中，我们通常将性别字段设置为tinyint等类型，这时我们就需要使用到枚举类型的typeHandler，关于这个的使用示例，在网上一大堆，我就不举例了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&lt;objectFactory/&gt;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 每次创建结果对象的新实例时，它都会使用一个对象工厂（ObjectFactory）实例来完成。 默认的对象工厂需要做的仅仅是实例化目标类，要么通过默认构造方法，要么在参数映射存在的时候通过参数构造方法来实例化。在大部分场景下我们都不用修改，如果想覆盖对象工厂的默认行为，则可以通过创建自己的对象工厂并添加相应的配置即可。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ExampleObjectFactory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DefaultObjectFactory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@Override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Object create(Class type)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(type.equals(User.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User user = (User)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.create(type);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这里可做一些操作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user;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return super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.create(type);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@Override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setProperties(Properties properties)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Iterator iterator= properties.keySet().iterator();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(iterator.hasNext()){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//迭代器 输出配置文件定义的数据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String value = String.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valueOf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(iterator.next());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.println(properties.getProperty(value));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//传入property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.setProperties(properties);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@Override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20999D"/>
          <w:sz w:val="18"/>
          <w:szCs w:val="18"/>
          <w:shd w:val="clear" w:fill="FFFFFF"/>
        </w:rPr>
        <w:t>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&gt;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isCollection(Class&lt;</w:t>
      </w:r>
      <w:r>
        <w:rPr>
          <w:rFonts w:hint="eastAsia" w:ascii="微软雅黑" w:hAnsi="微软雅黑" w:eastAsia="微软雅黑" w:cs="微软雅黑"/>
          <w:color w:val="20999D"/>
          <w:sz w:val="18"/>
          <w:szCs w:val="18"/>
          <w:shd w:val="clear" w:fill="FFFFFF"/>
        </w:rPr>
        <w:t>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&gt; type)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Connection.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.isAssignableFrom(type);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objectFactory配置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objectFactory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="com.whz.ExampleObjectFactory"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="someProperty"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="100"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objectFactory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ObjectFactory 接口很简单，它包含两个创建用的方法，一个是处理默认构造方法的，另外一个是处理带参数的构造方法的。 最后，setProperties 方法可以被用来配置 ObjectFactory，在初始化你的 ObjectFactory 实例后， objectFactory 元素体中定义的属性会被传递给 setProperties 方法。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&lt;plugins/&gt;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。。。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&lt;environments&gt;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配置环境可以注册多个数据源，每一个数据源分为两大部分：一个是数据库源的配置，另一个是数据库事物的配置。如：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environments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default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="development"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environment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="development"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transactionManager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="JDBC"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="autoCommit"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="false"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transactionManager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dataSource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="POOLED"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="driver"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="${driver}"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="url"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="${url}"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="username"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="${username}"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="password"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="${password}"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dataSource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environment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environments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environments中的属性default，标明在缺省的情况下，我们将启动哪个数据源配置。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environment元素是配置一个数据源的开始，属性id是设置这个数据源的标志，以便Mybatis上下文使用它。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数据库事务配置：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transactionManager配置的是数据库事务，其中type属性有3种配置方式：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JDBC，采用JDBC方式管理事务，在独立编码中我们常常使用。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MANAGED，采用容器方式管理事务，在JNDI数据源中常用。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自定义，由使用者自定义数据库事务管理办法，适用于特殊应用。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property元素则是可以配置数据源的各类属性，我们这配置了autoCommit=false，这时要求数据源不自动提交。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数据源配置：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dataSource标签，是配置数据源连接的信息，type属性是提供我们对数据库连接方式的配置，同样MyBatis提供这么几种配置方式：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UNPOOLED，非连接池数据库。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POOLED，连接池数据库。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JNDI，JNDI数据源。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自定义数据源。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其中，配置的property元素，就是定义数据库的各类参数。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&lt;databaseIdProvider/&gt;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...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&lt;mappers&gt;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既然 MyBatis 的行为已经由上述元素配置完了，我们现在就要定义 SQL 映射语句了。但是首先我们需要告诉 MyBatis 到哪里去找到这些语句。 Java 在自动查找这方面没有提供一个很好的方法，所以最佳的方式是告诉 MyBatis 到哪里去找映射文件。你可以使用相对于类路径的资源引用， 或完全限定资源定位符（包括  file:/// 的 URL），或类名和包名等。例如：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使用相对于类路径的资源引入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resource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="org/mybatis/builder/AuthorMapper.xml"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resource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="org/mybatis/builder/BlogMapper.xml"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resource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="org/mybatis/builder/PostMapper.xml"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使用完全限定资源定位符引入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url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="file:///var/mappers/AuthorMapper.xml"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url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="file:///var/mappers/BlogMapper.xml"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url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="file:///var/mappers/PostMapper.xml"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使用类注册引入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="org.mybatis.builder.AuthorMapper"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="org.mybatis.builder.BlogMapper"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="org.mybatis.builder.PostMapper"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使用报名引入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package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常用案例参考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1、动态条件查询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IEmployeerMapper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List&lt;Map&gt; findEmployeerByCondition1(Map 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List&lt;Employeer&gt; findEmployeerByCondition2(Map 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List&lt;Employeer&gt; findEmployeerByCondition3(Employeer 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sql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="whereCondition"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trim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suffixOverrides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="and"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employeer_name = #{name}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="age!=null"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employeer_age = #{age}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="department!=null"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employeer_department = #{department}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="worktype!=null"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employeer_worktype = #{worktype}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trim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sql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="findEmployeerByCondition1"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="map"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resultType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="map"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FFFFFF" w:fill="D9D9D9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from `t_employeer`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include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refid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="whereCondition"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="findEmployeerByCondition2"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="map"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resultType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="alias_Employeer"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FFFFFF" w:fill="D9D9D9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from `t_employeer`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include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refid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="whereCondition"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&lt;!--使用这种方法时，&lt;if test="xxx"/&gt;里的xxx必须对应持久化对象的字段名称（而不是setXxx方法）--&gt;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="findEmployeerByCondition3"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="alias_Employeer"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resultType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="alias_Employeer"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FFFFFF" w:fill="D9D9D9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from `t_employeer`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trim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suffixOverrides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="and"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="employeer_name!=null"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employeer_name = #{employeer_name}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="employeer_name!=null"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employeer_age = #{age}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="employeer_name!=null"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employeer_department = #{employeer_name}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="employeer_name!=null"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employeer_worktype = #{employeer_name}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trim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测试：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 xml:space="preserve">Map condition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HashMap&lt;String,String&gt;();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condition.put(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D7D7D7" w:themeFill="background1" w:themeFillShade="D8"/>
        </w:rPr>
        <w:t>"age"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,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color="auto" w:fill="D7D7D7" w:themeFill="background1" w:themeFillShade="D8"/>
        </w:rPr>
        <w:t>30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List&lt;Map&gt; employeerList = session.getMapper(IEmployeerMapper.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).findEmployeerByCondition1(condition);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List&lt;Employeer&gt; employeerList = session.getMapper(IEmployeerMapper.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).findEmployeerByCondition2(condition);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 xml:space="preserve">Employeer condition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Employeer();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condition.setEmployeer_age(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color="auto" w:fill="D7D7D7" w:themeFill="background1" w:themeFillShade="D8"/>
        </w:rPr>
        <w:t>30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List&lt;Employeer&gt; employeerList = session.getMapper(IEmployeerMapper.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).findEmployeerByCondition3(condition);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Insert返回自增主键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public interface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IEmployeerMapper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shd w:val="clear" w:color="FFFFFF" w:fill="D9D9D9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addEmployeer(Employeer employeer);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}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eastAsia" w:ascii="微软雅黑" w:hAnsi="微软雅黑" w:eastAsia="微软雅黑" w:cs="微软雅黑"/>
          <w:sz w:val="18"/>
          <w:szCs w:val="18"/>
          <w:shd w:val="clear" w:color="FFFFFF" w:fill="D9D9D9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useGeneratedKeys设置为"true"表明要MyBatis获取由数据库自动生成的主键；keyProperty="id"指定把获取到的主键值注入到Employeer的id属性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="addEmployeer"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="alias_Employeer" 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shd w:val="clear" w:color="FFFFFF" w:fill="D9D9D9"/>
        </w:rPr>
        <w:t>useGeneratedKeys="true" keyProperty="employeer_id"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insert into `t_employeer`(employeer_name,employeer_age,employeer_department,employeer_worktype)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values(#{employeer_name},#{employeer_age},#{employeer_department},#{employeer_worktype})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测试：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Employeer employeer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Employeer();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employeer.setEmployeer_age1(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56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employeer.setEmployeer_name(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"王五"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resultCount = session.insert(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"com.whz.mapperinterface.IEmployeerMapper.addEmployeer"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 employeer 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.printf(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  <w:lang w:eastAsia="zh-CN"/>
        </w:rPr>
        <w:t>获取自增主键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employeer_id :%d 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employeer.getEmployeer_id());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//获取插入对象的id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59730" cy="366204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366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FA8C"/>
    <w:multiLevelType w:val="singleLevel"/>
    <w:tmpl w:val="595AFA8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5AFF54"/>
    <w:multiLevelType w:val="singleLevel"/>
    <w:tmpl w:val="595AFF5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5C44DF"/>
    <w:multiLevelType w:val="singleLevel"/>
    <w:tmpl w:val="595C44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5C4BF9"/>
    <w:multiLevelType w:val="singleLevel"/>
    <w:tmpl w:val="595C4BF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5C65D2"/>
    <w:multiLevelType w:val="singleLevel"/>
    <w:tmpl w:val="595C65D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5">
    <w:nsid w:val="595C9042"/>
    <w:multiLevelType w:val="singleLevel"/>
    <w:tmpl w:val="595C904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5C906E"/>
    <w:multiLevelType w:val="singleLevel"/>
    <w:tmpl w:val="595C906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5C909B"/>
    <w:multiLevelType w:val="singleLevel"/>
    <w:tmpl w:val="595C909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5C90B3"/>
    <w:multiLevelType w:val="singleLevel"/>
    <w:tmpl w:val="595C90B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9AA3D58"/>
    <w:multiLevelType w:val="singleLevel"/>
    <w:tmpl w:val="59AA3D5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354F"/>
    <w:rsid w:val="044D3676"/>
    <w:rsid w:val="0A2D2E3D"/>
    <w:rsid w:val="32465662"/>
    <w:rsid w:val="449E3544"/>
    <w:rsid w:val="54B35721"/>
    <w:rsid w:val="5EC30F11"/>
    <w:rsid w:val="60ED185E"/>
    <w:rsid w:val="6377683C"/>
    <w:rsid w:val="6967412F"/>
    <w:rsid w:val="6D98674B"/>
    <w:rsid w:val="6DBE4E32"/>
    <w:rsid w:val="7411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0088CC"/>
      <w:u w:val="non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TML Typewriter"/>
    <w:basedOn w:val="7"/>
    <w:qFormat/>
    <w:uiPriority w:val="0"/>
    <w:rPr>
      <w:rFonts w:hint="default" w:ascii="Monaco" w:hAnsi="Monaco" w:eastAsia="Monaco" w:cs="Monaco"/>
      <w:sz w:val="18"/>
      <w:szCs w:val="18"/>
      <w:shd w:val="clear" w:fill="FEE9CC"/>
    </w:rPr>
  </w:style>
  <w:style w:type="character" w:styleId="12">
    <w:name w:val="Hyperlink"/>
    <w:basedOn w:val="7"/>
    <w:qFormat/>
    <w:uiPriority w:val="0"/>
    <w:rPr>
      <w:color w:val="0000FF"/>
      <w:u w:val="single"/>
    </w:rPr>
  </w:style>
  <w:style w:type="character" w:styleId="13">
    <w:name w:val="HTML Code"/>
    <w:basedOn w:val="7"/>
    <w:qFormat/>
    <w:uiPriority w:val="0"/>
    <w:rPr>
      <w:rFonts w:ascii="Monaco" w:hAnsi="Monaco" w:eastAsia="Monaco" w:cs="Monaco"/>
      <w:color w:val="DD1144"/>
      <w:sz w:val="18"/>
      <w:szCs w:val="18"/>
      <w:bdr w:val="single" w:color="E1E1E8" w:sz="6" w:space="0"/>
      <w:shd w:val="clear" w:fill="F7F7F9"/>
    </w:rPr>
  </w:style>
  <w:style w:type="character" w:styleId="14">
    <w:name w:val="HTML Cit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wb-whz291815</dc:creator>
  <cp:lastModifiedBy>wb-whz291815</cp:lastModifiedBy>
  <dcterms:modified xsi:type="dcterms:W3CDTF">2017-09-04T09:00:28Z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