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Hibernate的缺陷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ibernate作为全表映射框架，举个例子来说，如果我们有张财务表（按年份分表），比如2015年表名为bill2015，到了2016年，表命名为bill2016，要动态加映射关系，Hibernate需要破坏底层封装才能做到。又比如说，一些财务信息往往需要和某些对象关联起来，不同的对象有不同的列，因此列名也是无法确定的，显然我们没有办法配置XML去完成映射规则。再者如果使用存储过程，Hibernate也是无法适应的。这些都不是致命的，最为致命的问题是性能。Hibernate屏蔽了SQL，那就意味着只能全表映射，但是一张表可能有几十到上百个字段，而你感兴趣的只有2个，这是Hibernate无法适应的。尤其是在大型网站系统，对传输数据有严格规定，不能浪费带宽的场景下就更为明显了。有很复杂的场景需要关联多张表，Hibernate全表逐级去对象的方法也只能作罢，写SQL还需要手工的映射去数据，这带来了很大的麻烦。此外，如果我们需要优化SQL，Hibernate也是无法做到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总结一下Hibernate的缺点：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全表映射带来的不便，比如更新时需要发送所有的字段。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取法根据不用的条件组装不同的SQL。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对夺标关联和复杂SQL查询支持较差，需要自己写SQL，返回后，需要自己将数据组装为POJO。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不能有效支持存储过程。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虽然有HQL，但是性能较差。大型互联网系统往往需要优化SQL，而Hibernate做不到。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为了解决Hibernate的不足，一个半自动映射的框架mybatis应运而生。之所以称它为半自动，是因为它需要手工匹配提供POJO、SQL和映射关系，而全表映射的Hibernate只需要提供POJO和映射关系便可。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Mybatis里面，你需要自己编写SQL，虽然比Hibernate配置得多，但是MyBatis可以配置动态SQL，这就解决了Hibernate的表名根据时间变化，不同的条件下列名不一样的问题。同时你也可以优化SQL，通过配置决定你的SQL映射规则，也能支持存储过程，所以对于一些复杂的和需要优化性能SQL的查询它更加方便，Mybatis几乎能做到JDBC所能做到的所有事情。MyBatis具有自动映射功能。换句话说，在注意一些规则的基础上，MyBatis可以给我们完成自动映射，而无需再写任何的映射规则，这大大提高了开发效率和灵活性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第2章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Mybatis的基本构成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Mybatis由一下几个核心组件构成：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SqlSessionFactoryBuilder（构造器）：它会根据配置信息或者代码来生成SqlSessionFactory。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SqlSessionFactory（工厂接口）：依靠工厂来生成SqlSession。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SqlSession（会话）：是一个既可以发送SQL去执行并返回结果，也可以获取Mapper的接口。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 Mapper：它是Mybatis新设计的组件，它是由一个Java接口和XML文件（或注解）构造成的。需要给出对应的SQL和映射规则，它负责发送SQL去执行，并返回结果。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用一个图表达它们之间的关系：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914140" cy="18669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以下是Mybatis配置XML文件的层次结构：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&lt;?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xml version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="1.0"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encoding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="UTF-8"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?&gt;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configuration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&lt;!--属性--&gt;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settings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&lt;!--设置--&gt;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&lt;!--类型命名--&gt;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&lt;!--类型处理器--&gt;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objectFactory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&lt;!--对象工厂--&gt;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&lt;!--插件--&gt;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&lt;!--配置环境--&gt;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transactionManager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&lt;!--事务管理器--&gt;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&lt;!--数据源--&gt;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databaseIdProvider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&lt;!--数据库厂商标识--&gt;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&lt;!--映射器--&gt;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configuration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注意，这些层次是不能颠倒顺序的，如果颠倒顺序，mybatis在解析XML文件的时候回出现异常。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&lt;properties/&gt;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properties是一个配置属性的元素，能让我们在配置文件的上下中使用配置的属性，Mybatis提供了3种配置方式：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property子元素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.properties文件配置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程序参数传递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使用子元素配置的方式如下：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="com.mysql.jdbc.Driver"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="jdbc:mysql://localhost:3306/test?useUnicode=true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&amp;amp;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characterEncoding=utf-8"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="root"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="123456"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这样我们就可以使用${}占位符的形式使用这些属性，如：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dataSource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="POOLED"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="${driver}"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="${url}"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="${username}"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="${password}"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.properties文件配置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我们也可以使用使用properties配置文件来配置属性值，以方便在多个配置文件中重复使用它们，也方便日后维护修改，我们将上面的数据源信息配置在.properties文件中，如：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#数据库配置信息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com.mysql.jdbc.Driver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jdbc:mysql://localhost:3306/test?useUnicode=true&amp;characterEncoding=utf-8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username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root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程序参数传递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实际工作中，系统是有运维人员去配置的，生成数据库的用户密码对于开发者而言是保密的，而且为了安全，运维人员要求对配置文件中的数据库用户和密码进行加密，这样我们的配置文件中往往配置的加密过后的数据库信息，而无法通过加密字符串去连接数据库，这个时候可以通过编码的形式来满足我们遇到的场景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面假设jdbc.properties文件中的username和password两个属性使用了加密的字符串，这个时候我们需要在生成SQLSessionFactory之前将它转化为明文，而系统已经提供了解密的方法decode(Str），以下是使用代码的方式来完成SQLSessionFactory的创建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InputStream cfgStream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Reader cfgReader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InputStream proStream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Reader proReader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Properties properties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读取配置文件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cfgSteam = Resources.getReasourceAsStream(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"mybatis-config.xml"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cfgReader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InputStreamReader(cfgStream);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读入属性文件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proStream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inputStreamReader(proStream);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properties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Properties();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proerties.load(proRdader);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解密为明文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properties.setProperty(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,decode(properties.getProperty(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properties.setProperty(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,decode(properties.getProperty(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(IOException ex){}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创建SqlSessionFactory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sqlSessionFactory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SqlSessionFactoryBuilder().build(cfg,Reader, properties);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三种配置方式的优先级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如果属性在不只一个地方进行了配置，那么 MyBatis 将按照下面的顺序来加载：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 properties 元素体内指定的属性首先被读取。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然后根据 properties 元素中的 resource 属性读取类路径下属性文件或根据 url 属性指定的路径读取属性文件，并覆盖已读取的同名属性。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最后读取作为方法参数传递的属性，并覆盖已读取的同名属性。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因此，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通过方法参数传递的属性具有最高优先级，resource/url 属性中指定的配置文件次之，最低优先级的是 properties 属性中指定的属性。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实际操作中我们推荐使用properties文件的方式，尽量避免使用混合的方式。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</w:rPr>
        <w:t>&lt;settings/&gt;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这是 MyBatis 中极为重要的调整设置，它们会改变 MyBatis 的运行时行为。下表描述了设置中各项的意图、默认值等。</w:t>
      </w:r>
    </w:p>
    <w:tbl>
      <w:tblPr>
        <w:tblW w:w="12574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4997"/>
        <w:gridCol w:w="1968"/>
        <w:gridCol w:w="3043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设置参数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有效值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cacheEnabled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该配置影响的所有映射器中配置的缓存的全局开关。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lazyLoadingEnabled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延迟加载的全局开关。当开启时，所有关联对象都会延迟加载。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特定关联关系中可通过设置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fetchType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属性来覆盖该项的开关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状态。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aggressiveLazyLoading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当开启时，任何方法的调用都会加载该对象的所有属性。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否则，每个属性会按需加载（参考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lazyLoadTriggerMethods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).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(true in ≤3.4.1)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multipleResultSetsEnabled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是否允许单一语句返回多结果集（需要兼容驱动）。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useColumnLabel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使用列标签代替列名。不同的驱动在这方面会有不同的表现，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 具体可参考相关驱动文档或通过测试这两种不同的模式来观察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所用驱动的结果。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useGeneratedKeys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 JDBC 支持自动生成主键，需要驱动兼容。 如果设置为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true 则这个设置强制使用自动生成主键，尽管一些驱动不能兼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容但仍可正常工作（比如 Derby）。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autoMappingBehavior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指定 MyBatis 应如何自动映射列到字段或属性。 NONE 表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示取消自动映射；PARTIAL 只会自动映射没有定义嵌套结果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集映射的结果集。 FULL 会自动映射任意复杂的结果集（无论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是否嵌套）。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NONE, PARTIAL, FULL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PARTIAL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autoMapping-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UnknownColumnBehavior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指定发现自动映射目标未知列（或者未知属性类型）的行为。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  <w:shd w:val="clear" w:fill="FEE9CC"/>
              </w:rPr>
              <w:t>NONE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</w:rPr>
              <w:t xml:space="preserve">: 不做任何反应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  <w:shd w:val="clear" w:fill="FEE9CC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  <w:shd w:val="clear" w:fill="FEE9CC"/>
              </w:rPr>
              <w:t>WARNING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</w:rPr>
              <w:t>: 输出提醒日志 (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  <w:shd w:val="clear" w:fill="FEE9CC"/>
              </w:rPr>
              <w:t>'org.apache.ibatis.session.AutoMappingUnknownColumn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  <w:shd w:val="clear" w:fill="FEE9CC"/>
              </w:rPr>
              <w:t>Behavior'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</w:rPr>
              <w:t xml:space="preserve"> 的日志等级必须设置为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  <w:shd w:val="clear" w:fill="FEE9CC"/>
              </w:rPr>
              <w:t>WARN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  <w:shd w:val="clear" w:fill="FEE9CC"/>
              </w:rPr>
              <w:t>FAILING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</w:rPr>
              <w:t xml:space="preserve">: 映射失败 (抛出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  <w:shd w:val="clear" w:fill="FEE9CC"/>
              </w:rPr>
              <w:t>SqlSessionException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bdr w:val="none" w:color="auto" w:sz="0" w:space="0"/>
              </w:rPr>
              <w:t xml:space="preserve">)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NONE, WARNING, FAILING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defaultExecutorType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配置默认的执行器。SIMPLE 就是普通的执行器；REUSE 执行器会重用预处理语句（prepared statements）； BATCH 执行器将重用语句并执行批量更新。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SIMPLE REUSE BATCH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SIMPLE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defaultStatementTimeout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设置超时时间，它决定驱动等待数据库响应的秒数。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任意正整数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(null)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defaultFetchSize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为驱动的结果集获取数量（fetchSize）设置一个提示值。此参数只可以在查询设置中被覆盖。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任意正整数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(null)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safeRowBoundsEnabled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允许在嵌套语句中使用分页（RowBounds）。 If allow, set the false.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safeResultHandlerEnabled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允许在嵌套语句中使用分页（ResultHandler）。 If allow, set the false.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mapUnderscoreToCamelCase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是否开启自动驼峰命名规则（camel case）映射，即从经典数据库列名 A_COLUMN 到经典 Java 属性名 aColumn 的类似映射。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localCacheScope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SESSION | STATEMENT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SESSION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jdbcTypeForNull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当没有为参数提供特定的 JDBC 类型时，为空值指定 JDBC 类型。 某些驱动需要指定列的 JDBC 类型，多数情况直接用一般类型即可，比如 NULL、VARCHAR 或 OTHER。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JdbcType enumeration. Most common are: NULL, VARCHAR and OTHER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OTHER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lazyLoadTriggerMethods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指定哪个对象的方法触发一次延迟加载。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method name list separated by commas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equals,clone,hashCode,toString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defaultScriptingLanguage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指定动态 SQL 生成的默认语言。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type alias or fully qualified class name.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org.apache.ibatis.scripting.xmltags.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XMLLanguageDriver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callSettersOnNulls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指定当结果集中值为 null 的时候是否调用映射对象的 setter（map 对象时为 put）方法，这对于有 Map.keySet() 依赖或 null 值初始化的时候是有用的。注意基本类型（int、boolean等）是不能设置成 null 的。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returnInstanceForEmptyRow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当返回行的所有列都是空时，MyBatis默认返回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。 当开启这个设置时，MyBatis会返回一个空实例。 请注意，它也适用于嵌套的结果集 (i.e. collectioin and association)。（从3.4.2开始）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logPrefix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增加到日志名称的前缀。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Any String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logImpl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所用日志的具体实现，未指定时将自动查找。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SLF4J | LOG4J | LOG4J2 | JDK_LOGGING | COMMONS_LOGGING | STDOUT_LOGGING | NO_LOGGING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proxyFactory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创建具有延迟加载能力的对象所用到的代理工具。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CGLIB | JAVASSIST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JAVASSIST (MyBatis 3.3 or above)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vfsImpl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指定VFS的实现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自定义VFS的实现的类全限定名，以逗号分隔。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useActualParamName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允许使用方法签名中的名称作为语句参数名称。 为了使用该特性，你的工程必须采用Java 8编译，并且加上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-parameters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选项。（从3.4.1开始）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configurationFactory </w:t>
            </w:r>
          </w:p>
        </w:tc>
        <w:tc>
          <w:tcPr>
            <w:tcW w:w="4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Specifies the class that provides an instance of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. The returned Configuration instance is used to load lazy properties of deserialized objects. This class must have a method with a signature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static Configuration getConfiguration()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. (Since: 3.2.3) </w:t>
            </w:r>
          </w:p>
        </w:tc>
        <w:tc>
          <w:tcPr>
            <w:tcW w:w="19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type alias or fully qualified class name. </w:t>
            </w:r>
          </w:p>
        </w:tc>
        <w:tc>
          <w:tcPr>
            <w:tcW w:w="30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一个配置完整的 settings 元素的示例如下：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="cacheEnabled"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="lazyLoadingEnabled"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="multipleResultSetsEnabled"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="useColumnLabel"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="useGeneratedKeys"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="autoMappingBehavior"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="PARTIAL"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="autoMappingUnknownColumnBehavior"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="WARNING"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="defaultExecutorType"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="SIMPLE"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="defaultStatementTimeout"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="defaultFetchSize"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="100"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="safeRowBoundsEnabled"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="mapUnderscoreToCamelCase"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="localCacheScope"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="SESSION"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="jdbcTypeForNull"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="OTHER"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="lazyLoadTriggerMethods"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="equals,clone,hashCode,toString"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&lt;typeAliases/&gt;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别名是一个指代的名称。因为有时候我们遇到的类权限定名过长，所以我们希望使用一个简短的名称去指代它，而这个名称可以在mybatis上下文中使用。别名在Mybatis中分为系统别名和自定义别名两类。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注意，别名是不区分大小写的。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系统别名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系统定义了一些经常使用的类型的别名，例如，数值、字符串、日期和集合等，我们可以在Mybatis中直接使用它们，在使用时不要重复定义把它们给覆盖了。以下是Mybatis已经定义好的别名，支持数值类型的只要加“[]”即可使用，比如Date数组别名可以使用date[]代替。</w:t>
      </w:r>
    </w:p>
    <w:tbl>
      <w:tblPr>
        <w:tblStyle w:val="15"/>
        <w:tblW w:w="3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1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别名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映射的类型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_byte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_long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_short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_int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_integer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_double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_float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_boolean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byte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long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short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double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float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boolean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date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decimal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bigdecimal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object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map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hashmap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HashMap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list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arraylist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ArrayList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collection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Collection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iterator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Iterator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自定义别名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系统定义的别名往往是不够用的，因为不同的应用有着不同的需要，所以Mybatis允许自定义别名。如：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="com.whz.entity.Employeer"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这样employee可以在任何需要使用com.whz.entity.Employee的地方去提换它，如：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&lt;!--&lt;select id="findEmployeerByID" parameterType="int" resultType="com.whz.entity.Employeer"&gt;--&gt;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="findEmployeerByID"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="int"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where employeer_id = #{employeer_id}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也可以使用@Alias注解来定义别名，如：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@Alias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...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如果POJO过多的时候，配置也会非常多，Mybatis为解决该问题，支持使用自动扫描包的功能，将扫描到的类装载到上下文中，如：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package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="com.whz.entity"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注意，配置了包扫描功能后，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没有@Alias的也会装载，Mybatis将把你的类名的第一个字母变为小写来作为别名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，所以需要特别注意避免出现重名的场景，建议使用部分包名加类名的限定。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&lt;typeHandlers/&gt;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在预处理语句（PreparedStatement）中设置一个参数时，或从结果集（ResultSet）中取出一个值时，都会用到typeHandler进行处理。typeHandler的作用就是将参数从JavaType转为jdbcType，或者从数据库取出结果时把jdbcType转为JavaType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数据库可能来自于不同的厂商，不同的厂商设置的参数可能所有不同，同时数据库也可以自定义数据类型，typeHandler允许根据项目的需要自定义设置Java传递到数据库的参数中，或者从数据库读出数据，我们也需要进行特殊的处理，这些都可以在定义的typeHandler中处理，尤其是在使用枚举的时候我们常常需要使用typeHandler进行转换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typeHandler也分为系统和用于自定义两种，一般来说，使用Mybatis系统定义的typeHandler就可以实现大部分的功能。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系统定义的typeHandler</w:t>
      </w:r>
    </w:p>
    <w:p>
      <w:r>
        <w:drawing>
          <wp:inline distT="0" distB="0" distL="114300" distR="114300">
            <wp:extent cx="5695315" cy="64001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640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用户定义的typeHandler</w:t>
      </w: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需求背景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在做开发时，我们经常会遇到这样一些问题，比如我有一个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"http://lib.csdn.net/base/java" \o "Java 知识库" \t "http://blog.csdn.net/u012702547/article/details/_blank"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中的Date数据类型，我想将之存到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"http://lib.csdn.net/base/mysql" \o "MySQL知识库" \t "http://blog.csdn.net/u012702547/article/details/_blank"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的时候存成一个1970年至今的毫秒数，怎么实现？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假设我现在创建一张表，如下： 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create table 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integer primary key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auto_increment,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32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password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64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 xml:space="preserve">regTime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t>varchar(64)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default character set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=utf8;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然后我再在Java中定义一个实体类：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User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t xml:space="preserve">Date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>regTime;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//省略getter/setter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这个JavaBean中也有一个regTime字段，不同的是这里的数据类型是Date。如果我不做任何特殊处理，直接向数据库插入数据，也是可以插入成功的，但是插入成功后是这样：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314190" cy="1038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这个当然不是我想要的，我希望存到数据库里的是这样的：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637915" cy="10572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是我直接向数据库写数据，要写的是一个Date对象，但是写到数据库之后这个Date对象就变成了Date对象所描述的时间到1970年的秒数了，然后当我从数据库读取这个秒数之后，系统又会自动帮我将这个秒数转为Date对象，就是这样两个需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自定义typeHandler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这个时候，我们要做的事情其实很简单，那就是自定义typeHandler，自定义typeHandler我们有两种方式，一种是实现TypeHandler接口，还有一种简化的写法就是继承自BaseTypeHandler类，我这里先以第二种为例来进行说明。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color="auto" w:fill="auto"/>
        </w:rPr>
        <w:t>@MappedJdbcTypes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({JdbcType.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color="auto" w:fill="auto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color="auto" w:fill="auto"/>
        </w:rPr>
        <w:t>@MappedTypes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({Date.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MyDateTypeHandler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BaseTypeHandler&lt;Date&gt;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setNonNullParameter(PreparedStatement preparedStatement,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i, Date date, JdbcType jdbcType)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preparedStatement.setString(i, String.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(date.getTime()));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getNullableResult(ResultSet resultSet, String s)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Date(resultSet.getLong(s));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getNullableResult(ResultSet resultSet,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Date(resultSet.getLong(i));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getNullableResult(CallableStatement callableStatement,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callableStatement.getDate(i);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关于这个类我说如下几点：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@MappedJdbcTypes定义的是JdbcType类型，这里的类型不可自己随意定义，必须要是枚举类org.apache.ibatis.type.JdbcType所枚举的数据类型。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@MappedTypes定义的是JavaType的数据类型，描述了哪些Java类型可被拦截。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在我们启用了我们自定义的这个TypeHandler之后，数据的读写都会被这个类所过滤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在setNonNullParameter方法中，我们重新定义要写往数据库的数据。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在另外三个方法中我们将从数据库读出的数据类型进行转换。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注册typeHandler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我们需要在我们的mybatis配置文件中注册typeHandler，注册有两种不同的方式，可以像下面这样一个类一个类的注册：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typeHandler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handler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="com.whz.MyDateTypeHandler"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也可以直接注册一个包中所有的typeHandler，系统在启动时会自动扫描包下的所有文件，如下：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package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="com.whz"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这样配置完成之后，我们的目的就达到了，当我们进行数据库的读取操作的时候，秒数就会自动转为Date对象。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查询时将jdbcType转为JavaType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="userResultMap"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="org.sang.bean.User"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typeHandler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="org.sang.db.MyDateTypeHandler"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="regTime"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jdbcType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="VARCHAR"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="regTime"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="java.util.Date"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="getUser"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resultMap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="userResultMap"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select * from 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插入时将JavaType转为jdbcType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&lt;!--方法一：--&gt;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="insertUser1"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="org.sang.bean.User"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(#{username},#{password},#{regTime,javaType=Date,jdbcType=VARCHAR,typeHandler=org.sang.db.MyDateTypeHandler})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&lt;!--方法二：--&gt;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="insertUser2"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(#{username},#{password},#{regTime,javaType=Date,jdbcType=VARCHAR})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&lt;!--方法三：--&gt;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="insertUser3"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(#{username},#{password},#{regTime,typeHandler=org.sang.db.MyDateTypeHandler})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这三种效果都是一样的，都是在插入的时候将数据Date对象转为秒数。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枚举类型typeHandler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Java中，我们经常使用枚举类型来对一些字段进行建模，比如性别，然而在数据库中，我们通常将性别字段设置为tinyint等类型，这时我们就需要使用到枚举类型的typeHandler，关于这个的使用示例，在网上一大堆，我就不举例了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&lt;objectFactory/&gt;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 每次创建结果对象的新实例时，它都会使用一个对象工厂（ObjectFactory）实例来完成。 默认的对象工厂需要做的仅仅是实例化目标类，要么通过默认构造方法，要么在参数映射存在的时候通过参数构造方法来实例化。在大部分场景下我们都不用修改，如果想覆盖对象工厂的默认行为，则可以通过创建自己的对象工厂并添加相应的配置即可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ExampleObjectFactory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DefaultObjectFactory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Object create(Class type)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(type.equals(User.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User user = (User)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.create(type);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这里可做一些操作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user;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.create(type);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setProperties(Properties properties)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Iterator iterator= properties.keySet().iterator();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(iterator.hasNext()){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//迭代器 输出配置文件定义的数据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value = String.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(iterator.next());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.println(properties.getProperty(value));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//传入property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.setProperties(properties);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20999D"/>
          <w:sz w:val="18"/>
          <w:szCs w:val="18"/>
          <w:shd w:val="clear" w:fill="FFFFFF"/>
        </w:rPr>
        <w:t>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isCollection(Class&lt;</w:t>
      </w:r>
      <w:r>
        <w:rPr>
          <w:rFonts w:hint="eastAsia" w:ascii="微软雅黑" w:hAnsi="微软雅黑" w:eastAsia="微软雅黑" w:cs="微软雅黑"/>
          <w:color w:val="20999D"/>
          <w:sz w:val="18"/>
          <w:szCs w:val="18"/>
          <w:shd w:val="clear" w:fill="FFFFFF"/>
        </w:rPr>
        <w:t>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&gt; type)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Connection.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.isAssignableFrom(type);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objectFactory配置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objectFactory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="com.whz.ExampleObjectFactory"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="someProperty"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="100"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objectFactory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ObjectFactory 接口很简单，它包含两个创建用的方法，一个是处理默认构造方法的，另外一个是处理带参数的构造方法的。 最后，setProperties 方法可以被用来配置 ObjectFactory，在初始化你的 ObjectFactory 实例后， objectFactory 元素体中定义的属性会被传递给 setProperties 方法。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&lt;plugins/&gt;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&lt;environments&gt;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配置环境可以注册多个数据源，每一个数据源分为两大部分：一个是数据库源的配置，另一个是数据库事物的配置。如：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environments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default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="development"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environment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="development"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transactionManager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="JDBC"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="autoCommit"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="false"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transactionManager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dataSource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="POOLED"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="${driver}"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="${url}"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="${username}"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="${password}"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environments中的属性default，标明在缺省的情况下，我们将启动哪个数据源配置。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environment元素是配置一个数据源的开始，属性id是设置这个数据源的标志，以便Mybatis上下文使用它。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数据库事务配置：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transactionManager配置的是数据库事务，其中type属性有3种配置方式：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JDBC，采用JDBC方式管理事务，在独立编码中我们常常使用。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MANAGED，采用容器方式管理事务，在JNDI数据源中常用。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自定义，由使用者自定义数据库事务管理办法，适用于特殊应用。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property元素则是可以配置数据源的各类属性，我们这配置了autoCommit=false，这时要求数据源不自动提交。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数据源配置：</w:t>
      </w:r>
      <w:bookmarkStart w:id="0" w:name="_GoBack"/>
      <w:bookmarkEnd w:id="0"/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dataSource标签，是配置数据源连接的信息，type属性是提供我们对数据库连接方式的配置，同样MyBatis提供这么几种配置方式：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UNPOOLED，非连接池数据库。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POOLED，连接池数据库。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JNDI，JNDI数据源。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自定义数据源。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其中，配置的property元素，就是定义数据库的各类参数。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&lt;databaseIdProvider/&gt;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&lt;mappers&gt;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既然 MyBatis 的行为已经由上述元素配置完了，我们现在就要定义 SQL 映射语句了。但是首先我们需要告诉 MyBatis 到哪里去找到这些语句。 Java 在自动查找这方面没有提供一个很好的方法，所以最佳的方式是告诉 MyBatis 到哪里去找映射文件。你可以使用相对于类路径的资源引用， 或完全限定资源定位符（包括  file:/// 的 URL），或类名和包名等。例如：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使用相对于类路径的资源引入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="org/mybatis/builder/AuthorMapper.xml"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="org/mybatis/builder/BlogMapper.xml"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="org/mybatis/builder/PostMapper.xml"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使用完全限定资源定位符引入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="file:///var/mappers/AuthorMapper.xml"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="file:///var/mappers/BlogMapper.xml"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="file:///var/mappers/PostMapper.xml"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使用类注册引入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="org.mybatis.builder.AuthorMapper"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="org.mybatis.builder.BlogMapper"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="org.mybatis.builder.PostMapper"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使用报名引入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package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FA8C"/>
    <w:multiLevelType w:val="singleLevel"/>
    <w:tmpl w:val="595AFA8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5AFF54"/>
    <w:multiLevelType w:val="singleLevel"/>
    <w:tmpl w:val="595AFF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5C44DF"/>
    <w:multiLevelType w:val="singleLevel"/>
    <w:tmpl w:val="595C44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C4BF9"/>
    <w:multiLevelType w:val="singleLevel"/>
    <w:tmpl w:val="595C4B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5C65D2"/>
    <w:multiLevelType w:val="singleLevel"/>
    <w:tmpl w:val="595C65D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95C9042"/>
    <w:multiLevelType w:val="singleLevel"/>
    <w:tmpl w:val="595C904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5C906E"/>
    <w:multiLevelType w:val="singleLevel"/>
    <w:tmpl w:val="595C90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5C909B"/>
    <w:multiLevelType w:val="singleLevel"/>
    <w:tmpl w:val="595C90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5C90B3"/>
    <w:multiLevelType w:val="singleLevel"/>
    <w:tmpl w:val="595C90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354F"/>
    <w:rsid w:val="044D3676"/>
    <w:rsid w:val="32465662"/>
    <w:rsid w:val="449E3544"/>
    <w:rsid w:val="54B35721"/>
    <w:rsid w:val="5EC30F11"/>
    <w:rsid w:val="60ED185E"/>
    <w:rsid w:val="6967412F"/>
    <w:rsid w:val="6DBE4E32"/>
    <w:rsid w:val="7411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0088CC"/>
      <w:u w:val="non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Typewriter"/>
    <w:basedOn w:val="7"/>
    <w:uiPriority w:val="0"/>
    <w:rPr>
      <w:rFonts w:hint="default" w:ascii="Monaco" w:hAnsi="Monaco" w:eastAsia="Monaco" w:cs="Monaco"/>
      <w:sz w:val="18"/>
      <w:szCs w:val="18"/>
      <w:bdr w:val="none" w:color="auto" w:sz="0" w:space="0"/>
      <w:shd w:val="clear" w:fill="FEE9CC"/>
    </w:rPr>
  </w:style>
  <w:style w:type="character" w:styleId="12">
    <w:name w:val="Hyperlink"/>
    <w:basedOn w:val="7"/>
    <w:qFormat/>
    <w:uiPriority w:val="0"/>
    <w:rPr>
      <w:color w:val="0000FF"/>
      <w:u w:val="single"/>
    </w:rPr>
  </w:style>
  <w:style w:type="character" w:styleId="13">
    <w:name w:val="HTML Code"/>
    <w:basedOn w:val="7"/>
    <w:uiPriority w:val="0"/>
    <w:rPr>
      <w:rFonts w:ascii="Monaco" w:hAnsi="Monaco" w:eastAsia="Monaco" w:cs="Monaco"/>
      <w:color w:val="DD1144"/>
      <w:sz w:val="18"/>
      <w:szCs w:val="18"/>
      <w:bdr w:val="single" w:color="E1E1E8" w:sz="6" w:space="0"/>
      <w:shd w:val="clear" w:fill="F7F7F9"/>
    </w:rPr>
  </w:style>
  <w:style w:type="character" w:styleId="14">
    <w:name w:val="HTML Cit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wb-whz291815</dc:creator>
  <cp:lastModifiedBy>wb-whz291815</cp:lastModifiedBy>
  <dcterms:modified xsi:type="dcterms:W3CDTF">2017-07-06T01:28:37Z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