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Hibernate的缺陷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ibernate作为全表映射框架，举个例子来说，如果我们有张财务表（按年份分表），比如2015年表名为bill2015，到了2016年，表命名为bill2016，要动态加映射关系，Hibernate需要破坏底层封装才能做到。又比如说，一些财务信息往往需要和某些对象关联起来，不同的对象有不同的列，因此列名也是无法确定的，显然我们没有办法配置XML去完成映射规则。再者如果使用存储过程，Hibernate也是无法适应的。这些都不是致命的，最为致命的问题是性能。Hibernate屏蔽了SQL，那就意味着只能全表映射，但是一张表可能有几十到上百个字段，而你感兴趣的只有2个，这是Hibernate无法适应的。尤其是在大型网站系统，对传输数据有严格规定，不能浪费带宽的场景下就更为明显了。有很复杂的场景需要关联多张表，Hibernate全表逐级去对象的方法也只能作罢，写SQL还需要手工的映射去数据，这带来了很大的麻烦。此外，如果我们需要优化SQL，Hibernate也是无法做到的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总结一下Hibernate的缺点：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全表映射带来的不便，比如更新时需要发送所有的字段。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取法根据不用的条件组装不同的SQL。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对夺标关联和复杂SQL查询支持较差，需要自己写SQL，返回后，需要自己将数据组装为POJO。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不能有效支持存储过程。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虽然有HQL，但是性能较差。大型互联网系统往往需要优化SQL，而Hibernate做不到。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为了解决Hibernate的不足，一个半自动映射的框架mybatis应运而生。之所以称它为半自动，是因为它需要手工匹配提供POJO、SQL和映射关系，而全表映射的Hibernate只需要提供POJO和映射关系便可。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Mybatis里面，你需要自己编写SQL，虽然比Hibernate配置得多，但是MyBatis可以配置动态SQL，这就解决了Hibernate的表名根据时间变化，不同的条件下列名不一样的问题。同时你也可以优化SQL，通过配置决定你的SQL映射规则，也能支持存储过程，所以对于一些复杂的和需要优化性能SQL的查询它更加方便，Mybatis几乎能做到JDBC所能做到的所有事情。MyBatis具有自动映射功能。换句话说，在注意一些规则的基础上，MyBatis可以给我们完成自动映射，而无需再写任何的映射规则，这大大提高了开发效率和灵活性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第2章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Mybatis的基本构成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Mybatis由一下几个核心组件构成：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SqlSessionFactoryBuilder（构造器）：它会根据配置信息或者代码来生成SqlSessionFactory。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SqlSessionFactory（工厂接口）：依靠工厂来生成SqlSession。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SqlSession（会话）：是一个既可以发送SQL去执行并返回结果，也可以获取Mapper的接口。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SQL Mapper：它是Mybatis新设计的组件，它是由一个Java接口和XML文件（或注解）构造成的。需要给出对应的SQL和映射规则，它负责发送SQL去执行，并返回结果。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用一个图表达它们之间的关系：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914140" cy="18669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以下是Mybatis配置XML文件的层次结构：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t>&lt;?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xml version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="1.0"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auto" w:fill="auto"/>
        </w:rPr>
        <w:t>encoding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auto"/>
        </w:rPr>
        <w:t xml:space="preserve">="UTF-8"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t>?&gt;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configuration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properties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&lt;!--属性--&gt;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settings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&lt;!--设置--&gt;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&lt;!--类型命名--&gt;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&lt;!--类型处理器--&gt;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objectFactory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&lt;!--对象工厂--&gt;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plugins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&lt;!--插件--&gt;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&lt;!--配置环境--&gt;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transactionManager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&lt;!--事务管理器--&gt;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dataSource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&lt;!--数据源--&gt;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environments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databaseIdProvider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&lt;!--数据库厂商标识--&gt;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t>&lt;!--映射器--&gt;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configuration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注意，这些层次是不能颠倒顺序的，如果颠倒顺序，mybatis在解析XML文件的时候回出现异常。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&lt;properties/&gt;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properties是一个配置属性的元素，能让我们在配置文件的上下中使用配置的属性，Mybatis提供了3种配置方式：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property子元素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.properties文件配置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程序参数传递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子元素配置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使用子元素配置的方式如下：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properties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="driver"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="com.mysql.jdbc.Driver"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="url"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="jdbc:mysql://localhost:3306/test?useUnicode=true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&amp;amp;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characterEncoding=utf-8"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="username"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="root"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="password"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="123456"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properties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这样我们就可以使用${}占位符的形式使用这些属性，如：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dataSource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="POOLED"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="driver"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="${driver}"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="url"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="${url}"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="username"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="${username}"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="password"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="${password}"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dataSource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.properties文件配置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我们也可以使用使用properties配置文件来配置属性值，以方便在多个配置文件中重复使用它们，也方便日后维护修改，我们将上面的数据源信息配置在.properties文件中，如：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#数据库配置信息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driver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com.mysql.jdbc.Driver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url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jdbc:mysql://localhost:3306/test?useUnicode=true&amp;characterEncoding=utf-8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username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root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password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123456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程序参数传递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实际工作中，系统是有运维人员去配置的，生成数据库的用户密码对于开发者而言是保密的，而且为了安全，运维人员要求对配置文件中的数据库用户和密码进行加密，这样我们的配置文件中往往配置的加密过后的数据库信息，而无法通过加密字符串去连接数据库，这个时候可以通过编码的形式来满足我们遇到的场景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下面假设jdbc.properties文件中的username和password两个属性使用了加密的字符串，这个时候我们需要在生成SQLSessionFactory之前将它转化为明文，而系统已经提供了解密的方法decode(Str），以下是使用代码的方式来完成SQLSessionFactory的创建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InputStream cfgStream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Reader cfgReader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InputStream proStream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Reader proReader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Properties properties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读取配置文件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cfgSteam = Resources.getReasourceAsStream(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"mybatis-config.xml"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cfgReader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InputStreamReader(cfgStream);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读入属性文件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proStream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inputStreamReader(proStream);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properties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Properties();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proerties.load(proRdader);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解密为明文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properties.setProperty(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,decode(properties.getProperty(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"username"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properties.setProperty(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"password"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,decode(properties.getProperty(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"password"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catch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(IOException ex){}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创建SqlSessionFactory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sqlSessionFactory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SqlSessionFactoryBuilder().build(cfg,Reader, properties);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三种配置方式的优先级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如果属性在不只一个地方进行了配置，那么 MyBatis 将按照下面的顺序来加载：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 properties 元素体内指定的属性首先被读取。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然后根据 properties 元素中的 resource 属性读取类路径下属性文件或根据 url 属性指定的路径读取属性文件，并覆盖已读取的同名属性。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最后读取作为方法参数传递的属性，并覆盖已读取的同名属性。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因此，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通过方法参数传递的属性具有最高优先级，resource/url 属性中指定的配置文件次之，最低优先级的是 properties 属性中指定的属性。实际操作中我们推荐使用properties文件的方式，尽量避免使用混合的方式。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</w:rPr>
        <w:t>&lt;settings/&gt;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这是 MyBatis 中极为重要的调整设置，它们会改变 MyBatis 的运行时行为。下表描述了设置中各项的意图、默认值等。</w:t>
      </w:r>
    </w:p>
    <w:tbl>
      <w:tblPr>
        <w:tblStyle w:val="15"/>
        <w:tblW w:w="12574" w:type="dxa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6"/>
        <w:gridCol w:w="4997"/>
        <w:gridCol w:w="1968"/>
        <w:gridCol w:w="3043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设置参数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有效值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cacheEnabled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该配置影响的所有映射器中配置的缓存的全局开关。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lazyLoadingEnabled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延迟加载的全局开关。当开启时，所有关联对象都会延迟加载。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特定关联关系中可通过设置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fetchType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属性来覆盖该项的开关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状态。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aggressiveLazyLoading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当开启时，任何方法的调用都会加载该对象的所有属性。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否则，每个属性会按需加载（参考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lazyLoadTriggerMethods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).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(true in ≤3.4.1)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multipleResultSetsEnabled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是否允许单一语句返回多结果集（需要兼容驱动）。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useColumnLabel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使用列标签代替列名。不同的驱动在这方面会有不同的表现，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 具体可参考相关驱动文档或通过测试这两种不同的模式来观察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所用驱动的结果。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useGeneratedKeys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允许 JDBC 支持自动生成主键，需要驱动兼容。 如果设置为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true 则这个设置强制使用自动生成主键，尽管一些驱动不能兼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容但仍可正常工作（比如 Derby）。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autoMappingBehavior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指定 MyBatis 应如何自动映射列到字段或属性。 NONE 表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示取消自动映射；PARTIAL 只会自动映射没有定义嵌套结果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集映射的结果集。 FULL 会自动映射任意复杂的结果集（无论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是否嵌套）。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NONE, PARTIAL, FULL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PARTIAL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autoMapping-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UnknownColumnBehavior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指定发现自动映射目标未知列（或者未知属性类型）的行为。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NONE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: 不做任何反应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WARNING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>: 输出提醒日志 (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'org.apache.ibatis.session.AutoMappingUnknownColumn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Behavior'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 的日志等级必须设置为 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WARN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FAILING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: 映射失败 (抛出 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  <w:shd w:val="clear" w:fill="FEE9CC"/>
              </w:rPr>
              <w:t>SqlSessionException</w:t>
            </w:r>
            <w:r>
              <w:rPr>
                <w:rFonts w:hint="eastAsia" w:ascii="微软雅黑" w:hAnsi="微软雅黑" w:eastAsia="微软雅黑" w:cs="微软雅黑"/>
                <w:color w:val="404040"/>
                <w:sz w:val="18"/>
                <w:szCs w:val="18"/>
              </w:rPr>
              <w:t xml:space="preserve">)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NONE, WARNING, FAILING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NONE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defaultExecutorType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配置默认的执行器。SIMPLE 就是普通的执行器；REUSE 执行器会重用预处理语句（prepared statements）； BATCH 执行器将重用语句并执行批量更新。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SIMPLE REUSE BATCH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SIMPLE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defaultStatementTimeout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设置超时时间，它决定驱动等待数据库响应的秒数。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任意正整数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(null)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defaultFetchSize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为驱动的结果集获取数量（fetchSize）设置一个提示值。此参数只可以在查询设置中被覆盖。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任意正整数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(null)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safeRowBoundsEnabled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允许在嵌套语句中使用分页（RowBounds）。 If allow, set the false.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safeResultHandlerEnabled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允许在嵌套语句中使用分页（ResultHandler）。 If allow, set the false.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mapUnderscoreToCamelCase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是否开启自动驼峰命名规则（camel case）映射，即从经典数据库列名 A_COLUMN 到经典 Java 属性名 aColumn 的类似映射。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localCacheScope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MyBatis 利用本地缓存机制（Local Cache）防止循环引用（circular references）和加速重复嵌套查询。 默认值为 SESSION，这种情况下会缓存一个会话中执行的所有查询。 若设置值为 STATEMENT，本地会话仅用在语句执行上，对相同 SqlSession 的不同调用将不会共享数据。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SESSION | STATEMENT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SESSION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jdbcTypeForNull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当没有为参数提供特定的 JDBC 类型时，为空值指定 JDBC 类型。 某些驱动需要指定列的 JDBC 类型，多数情况直接用一般类型即可，比如 NULL、VARCHAR 或 OTHER。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JdbcType enumeration. Most common are: NULL, VARCHAR and OTHER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OTHER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lazyLoadTriggerMethods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指定哪个对象的方法触发一次延迟加载。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 method name list separated by commas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equals,clone,hashCode,toString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defaultScriptingLanguage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指定动态 SQL 生成的默认语言。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 type alias or fully qualified class name.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org.apache.ibatis.scripting.xmltags.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XMLLanguageDriver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callSettersOnNulls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指定当结果集中值为 null 的时候是否调用映射对象的 setter（map 对象时为 put）方法，这对于有 Map.keySet() 依赖或 null 值初始化的时候是有用的。注意基本类型（int、boolean等）是不能设置成 null 的。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returnInstanceForEmptyRow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当返回行的所有列都是空时，MyBatis默认返回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null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。 当开启这个设置时，MyBatis会返回一个空实例。 请注意，它也适用于嵌套的结果集 (i.e. collectioin and association)。（从3.4.2开始）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false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logPrefix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 MyBatis 增加到日志名称的前缀。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Any String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logImpl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 MyBatis 所用日志的具体实现，未指定时将自动查找。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SLF4J | LOG4J | LOG4J2 | JDK_LOGGING | COMMONS_LOGGING | STDOUT_LOGGING | NO_LOGGING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proxyFactory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 Mybatis 创建具有延迟加载能力的对象所用到的代理工具。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CGLIB | JAVASSIST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JAVASSIST (MyBatis 3.3 or above)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vfsImpl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指定VFS的实现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自定义VFS的实现的类全限定名，以逗号分隔。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useActualParamName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允许使用方法签名中的名称作为语句参数名称。 为了使用该特性，你的工程必须采用Java 8编译，并且加上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-parameters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选项。（从3.4.1开始）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| false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true 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configurationFactory </w:t>
            </w:r>
          </w:p>
        </w:tc>
        <w:tc>
          <w:tcPr>
            <w:tcW w:w="4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Specifies the class that provides an instance of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Configuration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. The returned Configuration instance is used to load lazy properties of deserialized objects. This class must have a method with a signature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shd w:val="clear" w:fill="FEE9CC"/>
                <w:lang w:val="en-US" w:eastAsia="zh-CN" w:bidi="ar"/>
              </w:rPr>
              <w:t>static Configuration getConfiguration()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. (Since: 3.2.3) </w:t>
            </w:r>
          </w:p>
        </w:tc>
        <w:tc>
          <w:tcPr>
            <w:tcW w:w="19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A type alias or fully qualified class name. </w:t>
            </w:r>
          </w:p>
        </w:tc>
        <w:tc>
          <w:tcPr>
            <w:tcW w:w="30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Not set 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一个配置完整的 settings 元素的示例如下：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="cacheEnabled"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="lazyLoadingEnabled"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="multipleResultSetsEnabled"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="useColumnLabel"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="useGeneratedKeys"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="autoMappingBehavior"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="PARTIAL"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="autoMappingUnknownColumnBehavior"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="WARNING"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="defaultExecutorType"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="SIMPLE"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="defaultStatementTimeout"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="25"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="defaultFetchSize"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="100"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="safeRowBoundsEnabled"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="mapUnderscoreToCamelCase"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="localCacheScope"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="SESSION"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="jdbcTypeForNull"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="OTHER"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="lazyLoadTriggerMethods"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="equals,clone,hashCode,toString"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&lt;typeAliases/&gt;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别名是一个指代的名称。因为有时候我们遇到的类权限定名过长，所以我们希望使用一个简短的名称去指代它，而这个名称可以在mybatis上下文中使用。别名在Mybatis中分为系统别名和自定义别名两类。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注意，别名是不区分大小写的。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系统别名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系统定义了一些经常使用的类型的别名，例如，数值、字符串、日期和集合等，我们可以在Mybatis中直接使用它们，在使用时不要重复定义把它们给覆盖了。以下是Mybatis已经定义好的别名，支持数值类型的只要加“[]”即可使用，比如Date数组别名可以使用date[]代替。</w:t>
      </w:r>
    </w:p>
    <w:tbl>
      <w:tblPr>
        <w:tblStyle w:val="15"/>
        <w:tblW w:w="3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5"/>
        <w:gridCol w:w="1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别名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映射的类型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_byte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byte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_long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_short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_int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_integer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_double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_float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_boolean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string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byte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Byte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long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short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integer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double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Double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float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boolean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Boolean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date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decimal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BigDecimal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bigdecimal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BigDecimal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object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map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hashmap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HashMap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list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arraylist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ArrayList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collection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Collection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7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iterator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Iterator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自定义别名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系统定义的别名往往是不够用的，因为不同的应用有着不同的需要，所以Mybatis允许自定义别名。如：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typeAlias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alias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="employeer"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="com.whz.entity.Employeer"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这样employee可以在任何需要使用com.whz.entity.Employee的地方去提换它，如：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&lt;!--&lt;select id="findEmployeerByID" parameterType="int" resultType="com.whz.entity.Employeer"&gt;--&gt;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="findEmployeerByID"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 xml:space="preserve">="int"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resultType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from `t_employeer`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where employeer_id = #{employeer_id}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也可以使用@Alias注解来定义别名，如：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>@Alias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Employeer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...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如果POJO过多的时候，配置也会非常多，Mybatis为解决该问题，支持使用自动扫描包的功能，将扫描到的类装载到上下文中，如：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 xml:space="preserve">package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EFEFEF"/>
        </w:rPr>
        <w:t>="com.whz.entity"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注意，配置了包扫描功能后，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没有@Alias的也会装载，Mybatis将把你的类名的第一个字母变为小写来作为别名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，所以需要特别注意避免出现重名的场景，建议使用部分包名加类名的限定。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&lt;typeHandlers/&gt;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在预处理语句（PreparedStatement）中设置一个参数时，或从结果集（ResultSet）中取出一个值时，都会用到typeHandler进行处理。typeHandler的作用就是将参数从JavaType转为jdbcType，或者从数据库取出结果时把jdbcType转为JavaType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由于数据库可能来自于不同的厂商，不同的厂商设置的参数可能所有不同，同时数据库也可以自定义数据类型，typeHandler允许根据项目的需要自定义设置Java传递到数据库的参数中，或者从数据库读出数据，我们也需要进行特殊的处理，这些都可以在定义的typeHandler中处理，尤其是在使用枚举的时候我们常常需要使用typeHandler进行转换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typeHandler也分为系统和用于自定义两种，一般来说，使用Mybatis系统定义的typeHandler就可以实现大部分的功能。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系统定义的typeHandler</w:t>
      </w:r>
    </w:p>
    <w:p>
      <w:r>
        <w:drawing>
          <wp:inline distT="0" distB="0" distL="114300" distR="114300">
            <wp:extent cx="5695315" cy="64001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640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用户定义的typeHandler</w:t>
      </w: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需求背景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在做开发时，我们经常会遇到这样一些问题，比如我有一个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"http://lib.csdn.net/base/java" \o "Java 知识库" \t "http://blog.csdn.net/u012702547/article/details/_blank"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中的Date数据类型，我想将之存到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"http://lib.csdn.net/base/mysql" \o "MySQL知识库" \t "http://blog.csdn.net/u012702547/article/details/_blank"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数据库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的时候存成一个1970年至今的毫秒数，怎么实现？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假设我现在创建一张表，如下： 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create table user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id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integer primary key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auto_increment,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username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varchar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32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password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varchar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64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shd w:val="clear" w:fill="FFFFFF"/>
        </w:rPr>
        <w:t xml:space="preserve">regTime 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shd w:val="clear" w:fill="FFFFFF"/>
        </w:rPr>
        <w:t>varchar(64)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default character set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=utf8;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然后我再在Java中定义一个实体类：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User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Long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password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shd w:val="clear" w:fill="FFFFFF"/>
        </w:rPr>
        <w:t xml:space="preserve">private 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shd w:val="clear" w:fill="FFFFFF"/>
        </w:rPr>
        <w:t xml:space="preserve">Date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shd w:val="clear" w:fill="FFFFFF"/>
        </w:rPr>
        <w:t>regTime;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//省略getter/setter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这个JavaBean中也有一个regTime字段，不同的是这里的数据类型是Date。如果我不做任何特殊处理，直接向数据库插入数据，也是可以插入成功的，但是插入成功后是这样： 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4314190" cy="10382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这个当然不是我想要的，我希望存到数据库里的是这样的： 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3637915" cy="10572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就是我直接向数据库写数据，要写的是一个Date对象，但是写到数据库之后这个Date对象就变成了Date对象所描述的时间到1970年的秒数了，然后当我从数据库读取这个秒数之后，系统又会自动帮我将这个秒数转为Date对象，就是这样两个需求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自定义typeHandler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这个时候，我们要做的事情其实很简单，那就是自定义typeHandler，自定义typeHandler我们有两种方式，一种是实现TypeHandler接口，还有一种简化的写法就是继承自BaseTypeHandler类，我这里先以第二种为例来进行说明。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color="auto" w:fill="auto"/>
        </w:rPr>
        <w:t>@MappedJdbcTypes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({JdbcType.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color="auto" w:fill="auto"/>
        </w:rPr>
        <w:t>VARCHAR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color="auto" w:fill="auto"/>
        </w:rPr>
        <w:t>@MappedTypes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({Date.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MyDateTypeHandler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extends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BaseTypeHandler&lt;Date&gt;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setNonNullParameter(PreparedStatement preparedStatement,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i, Date date, JdbcType jdbcType)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preparedStatement.setString(i, String.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auto" w:fill="auto"/>
        </w:rPr>
        <w:t>valueOf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(date.getTime()));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Date getNullableResult(ResultSet resultSet, String s)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return 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Date(resultSet.getLong(s));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Date getNullableResult(ResultSet resultSet,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i)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return 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Date(resultSet.getLong(i));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Date getNullableResult(CallableStatement callableStatement,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i)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throws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SQLException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auto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callableStatement.getDate(i);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auto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关于这个类我说如下几点：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@MappedJdbcTypes定义的是JdbcType类型，这里的类型不可自己随意定义，必须要是枚举类org.apache.ibatis.type.JdbcType所枚举的数据类型。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@MappedTypes定义的是JavaType的数据类型，描述了哪些Java类型可被拦截。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在我们启用了我们自定义的这个TypeHandler之后，数据的读写都会被这个类所过滤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在setNonNullParameter方法中，我们重新定义要写往数据库的数据。 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在另外三个方法中我们将从数据库读出的数据类型进行转换。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注册typeHandler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我们需要在我们的mybatis配置文件中注册typeHandler，注册有两种不同的方式，可以像下面这样一个类一个类的注册：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typeHandler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handler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="com.whz.MyDateTypeHandler"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也可以直接注册一个包中所有的typeHandler，系统在启动时会自动扫描包下的所有文件，如下：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package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="com.whz"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typeHandlers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这样配置完成之后，我们的目的就达到了，当我们进行数据库的读取操作的时候，秒数就会自动转为Date对象。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查询时将jdbcType转为JavaType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resultMap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="userResultMap"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="org.sang.bean.User"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 xml:space="preserve">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 xml:space="preserve">result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typeHandler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="org.sang.db.MyDateTypeHandler"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="regTime"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jdbcType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="VARCHAR"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 xml:space="preserve">="regTime"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color="auto" w:fill="auto"/>
        </w:rPr>
        <w:t>javaType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color="auto" w:fill="auto"/>
        </w:rPr>
        <w:t>="java.util.Date"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auto" w:fill="auto"/>
        </w:rPr>
        <w:t>resultMap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="getUser"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resultMap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="userResultMap"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select * from user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插入时将JavaType转为jdbcType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&lt;!--方法一：--&gt;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insert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="insertUser1"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="org.sang.bean.User"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INSERT INTO user4(username,password,regTime)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VALUES (#{username},#{password},#{regTime,javaType=Date,jdbcType=VARCHAR,typeHandler=org.sang.db.MyDateTypeHandler})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insert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&lt;!--方法二：--&gt;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insert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="insertUser2"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INSERT INTO user4(username,password,regTime)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VALUES (#{username},#{password},#{regTime,javaType=Date,jdbcType=VARCHAR})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insert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&lt;!--方法三：--&gt;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insert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="insertUser3"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INSERT INTO user4(username,password,regTime)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VALUES (#{username},#{password},#{regTime,typeHandler=org.sang.db.MyDateTypeHandler})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insert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这三种效果都是一样的，都是在插入的时候将数据Date对象转为秒数。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枚举类型typeHandler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Java中，我们经常使用枚举类型来对一些字段进行建模，比如性别，然而在数据库中，我们通常将性别字段设置为tinyint等类型，这时我们就需要使用到枚举类型的typeHandler，关于这个的使用示例，在网上一大堆，我就不举例了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&lt;objectFactory/&gt;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MyBatis 每次创建结果对象的新实例时，它都会使用一个对象工厂（ObjectFactory）实例来完成。 默认的对象工厂需要做的仅仅是实例化目标类，要么通过默认构造方法，要么在参数映射存在的时候通过参数构造方法来实例化。在大部分场景下我们都不用修改，如果想覆盖对象工厂的默认行为，则可以通过创建自己的对象工厂并添加相应的配置即可。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ExampleObjectFactory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DefaultObjectFactory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@Override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Object create(Class type)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(type.equals(User.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)){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User user = (User)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.create(type);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 这里可做一些操作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user;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return super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.create(type);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@Override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setProperties(Properties properties)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Iterator iterator= properties.keySet().iterator();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while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(iterator.hasNext()){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//迭代器 输出配置文件定义的数据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String value = String.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valueOf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(iterator.next());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.println(properties.getProperty(value));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//传入property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.setProperties(properties);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@Override  </w:t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20999D"/>
          <w:sz w:val="18"/>
          <w:szCs w:val="18"/>
          <w:shd w:val="clear" w:fill="FFFFFF"/>
        </w:rPr>
        <w:t>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&gt;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isCollection(Class&lt;</w:t>
      </w:r>
      <w:r>
        <w:rPr>
          <w:rFonts w:hint="eastAsia" w:ascii="微软雅黑" w:hAnsi="微软雅黑" w:eastAsia="微软雅黑" w:cs="微软雅黑"/>
          <w:color w:val="20999D"/>
          <w:sz w:val="18"/>
          <w:szCs w:val="18"/>
          <w:shd w:val="clear" w:fill="FFFFFF"/>
        </w:rPr>
        <w:t>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&gt; type)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Connection.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.isAssignableFrom(type);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objectFactory配置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objectFactory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="com.whz.ExampleObjectFactory"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="someProperty"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="100"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objectFactory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ObjectFactory 接口很简单，它包含两个创建用的方法，一个是处理默认构造方法的，另外一个是处理带参数的构造方法的。 最后，setProperties 方法可以被用来配置 ObjectFactory，在初始化你的 ObjectFactory 实例后， objectFactory 元素体中定义的属性会被传递给 setProperties 方法。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&lt;plugins/&gt;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。。。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&lt;environments&gt;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配置环境可以注册多个数据源，每一个数据源分为两大部分：一个是数据库源的配置，另一个是数据库事物的配置。如：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environments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default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="development"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environment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="development"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transactionManager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="JDBC"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="autoCommit"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="false"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transactionManager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dataSource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="POOLED"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="driver"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="${driver}"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="url"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="${url}"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="username"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="${username}"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property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="password"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value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="${password}"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dataSource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environment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environments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environments中的属性default，标明在缺省的情况下，我们将启动哪个数据源配置。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environment元素是配置一个数据源的开始，属性id是设置这个数据源的标志，以便Mybatis上下文使用它。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数据库事务配置：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transactionManager配置的是数据库事务，其中type属性有3种配置方式：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JDBC，采用JDBC方式管理事务，在独立编码中我们常常使用。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MANAGED，采用容器方式管理事务，在JNDI数据源中常用。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自定义，由使用者自定义数据库事务管理办法，适用于特殊应用。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property元素则是可以配置数据源的各类属性，我们这配置了autoCommit=false，这时要求数据源不自动提交。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数据源配置：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dataSource标签，是配置数据源连接的信息，type属性是提供我们对数据库连接方式的配置，同样MyBatis提供这么几种配置方式：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UNPOOLED，非连接池数据库。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POOLED，连接池数据库。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JNDI，JNDI数据源。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自定义数据源。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其中，配置的property元素，就是定义数据库的各类参数。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&lt;databaseIdProvider/&gt;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...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&lt;mappers&gt;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既然 MyBatis 的行为已经由上述元素配置完了，我们现在就要定义 SQL 映射语句了。但是首先我们需要告诉 MyBatis 到哪里去找到这些语句。 Java 在自动查找这方面没有提供一个很好的方法，所以最佳的方式是告诉 MyBatis 到哪里去找映射文件。你可以使用相对于类路径的资源引用， 或完全限定资源定位符（包括  file:/// 的 URL），或类名和包名等。例如：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使用相对于类路径的资源引入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resource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="org/mybatis/builder/AuthorMapper.xml"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resource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="org/mybatis/builder/BlogMapper.xml"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resource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="org/mybatis/builder/PostMapper.xml"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使用完全限定资源定位符引入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url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="file:///var/mappers/AuthorMapper.xml"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url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="file:///var/mappers/BlogMapper.xml"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url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="file:///var/mappers/PostMapper.xml"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使用类注册引入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class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="org.mybatis.builder.AuthorMapper"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class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="org.mybatis.builder.BlogMapper"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mapper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class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="org.mybatis.builder.PostMapper"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使用报名引入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package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name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="org.mybatis.builder"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mappers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常用案例参考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1、动态条件查询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IEmployeerMapper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List&lt;Map&gt; findEmployeerByCondition1(Map 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List&lt;Employeer&gt; findEmployeerByCondition2(Map 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List&lt;Employeer&gt; findEmployeerByCondition3(Employeer 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sql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="whereCondition"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trim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suffixOverrides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="and"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employeer_name = #{name}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="age!=null"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employeer_age = #{age}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="department!=null"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employeer_department = #{department}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="worktype!=null"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employeer_worktype = #{worktype}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trim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sql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="findEmployeerByCondition1"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="map"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resultType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="map"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select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FFFFFF" w:fill="D9D9D9"/>
        </w:rPr>
        <w:t xml:space="preserve">*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from `t_employeer`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include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refid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="whereCondition"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="findEmployeerByCondition2"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="map"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resultType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="alias_Employeer"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select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FFFFFF" w:fill="D9D9D9"/>
        </w:rPr>
        <w:t xml:space="preserve">*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from `t_employeer`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include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refid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="whereCondition"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/&gt;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&lt;!--使用这种方法时，&lt;if test="xxx"/&gt;里的xxx必须对应持久化对象的字段名称（而不是setXxx方法）--&gt;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select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="findEmployeerByCondition3"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="alias_Employeer"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resultType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="alias_Employeer"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select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color="FFFFFF" w:fill="D9D9D9"/>
        </w:rPr>
        <w:t xml:space="preserve">*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from `t_employeer`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trim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suffixOverrides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="and"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="employeer_name!=null"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employeer_name = #{employeer_name}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="employeer_name!=null"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employeer_age = #{age}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="employeer_name!=null"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employeer_department = #{employeer_name} and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    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test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>="employeer_name!=null"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 employeer_worktype = #{employeer_name}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where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trim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select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测试：</w:t>
      </w:r>
    </w:p>
    <w:p>
      <w:pPr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 xml:space="preserve">Map condition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HashMap&lt;String,String&gt;();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condition.put(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auto" w:fill="D7D7D7" w:themeFill="background1" w:themeFillShade="D8"/>
        </w:rPr>
        <w:t>"age"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,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color="auto" w:fill="D7D7D7" w:themeFill="background1" w:themeFillShade="D8"/>
        </w:rPr>
        <w:t>30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List&lt;Map&gt; employeerList = session.getMapper(IEmployeerMapper.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).findEmployeerByCondition1(condition);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List&lt;Employeer&gt; employeerList = session.getMapper(IEmployeerMapper.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).findEmployeerByCondition2(condition);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 xml:space="preserve">Employeer condition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Employeer();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condition.setEmployeer_age(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color="auto" w:fill="D7D7D7" w:themeFill="background1" w:themeFillShade="D8"/>
        </w:rPr>
        <w:t>30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List&lt;Employeer&gt; employeerList = session.getMapper(IEmployeerMapper.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auto" w:fill="D7D7D7" w:themeFill="background1" w:themeFillShade="D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D7D7D7" w:themeFill="background1" w:themeFillShade="D8"/>
        </w:rPr>
        <w:t>).findEmployeerByCondition3(condition);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Insert返回自增主键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public interface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IEmployeerMapper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  <w:shd w:val="clear" w:color="FFFFFF" w:fill="D9D9D9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addEmployeer(Employeer employeer);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}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eastAsia" w:ascii="微软雅黑" w:hAnsi="微软雅黑" w:eastAsia="微软雅黑" w:cs="微软雅黑"/>
          <w:sz w:val="18"/>
          <w:szCs w:val="18"/>
          <w:shd w:val="clear" w:color="FFFFFF" w:fill="D9D9D9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t>&lt;!-- useGeneratedKeys设置为"true"表明要MyBatis获取由数据库自动生成的主键；keyProperty="id"指定把获取到的主键值注入到Employeer的id属性 --&gt;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 xml:space="preserve">insert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id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="addEmployeer" </w:t>
      </w:r>
      <w:r>
        <w:rPr>
          <w:rFonts w:hint="eastAsia" w:ascii="微软雅黑" w:hAnsi="微软雅黑" w:eastAsia="微软雅黑" w:cs="微软雅黑"/>
          <w:b/>
          <w:color w:val="0000FF"/>
          <w:sz w:val="18"/>
          <w:szCs w:val="18"/>
          <w:shd w:val="clear" w:color="FFFFFF" w:fill="D9D9D9"/>
        </w:rPr>
        <w:t>parameterType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color="FFFFFF" w:fill="D9D9D9"/>
        </w:rPr>
        <w:t xml:space="preserve">="alias_Employeer" 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  <w:shd w:val="clear" w:color="FFFFFF" w:fill="D9D9D9"/>
        </w:rPr>
        <w:t>useGeneratedKeys="true" keyProperty="employeer_id"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insert into `t_employeer`(employeer_name,employeer_age,employeer_department,employeer_worktype)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 xml:space="preserve">    values(#{employeer_name},#{employeer_age},#{employeer_department},#{employeer_worktype})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&lt;/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color="FFFFFF" w:fill="D9D9D9"/>
        </w:rPr>
        <w:t>insert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FFFFFF" w:fill="D9D9D9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测试：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Employeer employeer =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Employeer();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employeer.setEmployeer_age1(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56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employeer.setEmployeer_name(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"王五"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resultCount = session.insert(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"com.whz.mapperinterface.IEmployeerMapper.addEmployeer"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 employeer 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.printf(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  <w:lang w:eastAsia="zh-CN"/>
        </w:rPr>
        <w:t>获取自增主键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 xml:space="preserve">employeer_id :%d "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employeer.getEmployeer_id());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//获取插入对象的id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I&lt;!CDATA[...]]&gt;的使用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根据餐厅编号，状态和日期查询餐厅这段时间的订单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warehouseCode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restaurantCode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beginDate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开始时间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endDate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结束时间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statusList 状态列表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bookmarkStart w:id="0" w:name="_GoBack"/>
      <w:bookmarkEnd w:id="0"/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List&lt;ProduceOrderDO&gt; selectByRestaurantCode(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"warehouseCode"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String warehouseCode,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"restaurantCode"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String restaurantCode,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"beginDate"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Date beginDate,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"endDate"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Date endDate,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"statusList"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List&lt;Integer&gt; statusList);</w:t>
      </w:r>
    </w:p>
    <w:p/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="selectByRestaurantCode"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="BaseResultMap"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include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refid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="Base_Column_List"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from produce_order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where warehouse_code = #{warehouseCode, jdbcType=VARCHAR}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and restaurant_code = #{restaurantCode, jdbcType=VARCHAR}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and &lt;![CDATA[ gmt_create &gt;= #{beginDate,jdbcType=TIMESTAMP}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 gmt_create &lt; #{endDate,jdbcType=TIMESTAMP} ]]&gt;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 status 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foreach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collection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="statusList"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index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="index"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item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="item"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open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="("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separator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=","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close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#{item}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foreach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59730" cy="366204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366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AFA8C"/>
    <w:multiLevelType w:val="singleLevel"/>
    <w:tmpl w:val="595AFA8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5AFF54"/>
    <w:multiLevelType w:val="singleLevel"/>
    <w:tmpl w:val="595AFF5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5C44DF"/>
    <w:multiLevelType w:val="singleLevel"/>
    <w:tmpl w:val="595C44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5C4BF9"/>
    <w:multiLevelType w:val="singleLevel"/>
    <w:tmpl w:val="595C4BF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5C65D2"/>
    <w:multiLevelType w:val="singleLevel"/>
    <w:tmpl w:val="595C65D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5">
    <w:nsid w:val="595C9042"/>
    <w:multiLevelType w:val="singleLevel"/>
    <w:tmpl w:val="595C904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5C906E"/>
    <w:multiLevelType w:val="singleLevel"/>
    <w:tmpl w:val="595C906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5C909B"/>
    <w:multiLevelType w:val="singleLevel"/>
    <w:tmpl w:val="595C909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5C90B3"/>
    <w:multiLevelType w:val="singleLevel"/>
    <w:tmpl w:val="595C90B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9AA3D58"/>
    <w:multiLevelType w:val="singleLevel"/>
    <w:tmpl w:val="59AA3D5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7354F"/>
    <w:rsid w:val="044D3676"/>
    <w:rsid w:val="0A2D2E3D"/>
    <w:rsid w:val="1EAE2A9B"/>
    <w:rsid w:val="32465662"/>
    <w:rsid w:val="449E3544"/>
    <w:rsid w:val="54B35721"/>
    <w:rsid w:val="5EC30F11"/>
    <w:rsid w:val="60ED185E"/>
    <w:rsid w:val="6377683C"/>
    <w:rsid w:val="6967412F"/>
    <w:rsid w:val="6D98674B"/>
    <w:rsid w:val="6DBE4E32"/>
    <w:rsid w:val="7411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0088CC"/>
      <w:u w:val="non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TML Typewriter"/>
    <w:basedOn w:val="7"/>
    <w:qFormat/>
    <w:uiPriority w:val="0"/>
    <w:rPr>
      <w:rFonts w:hint="default" w:ascii="Monaco" w:hAnsi="Monaco" w:eastAsia="Monaco" w:cs="Monaco"/>
      <w:sz w:val="18"/>
      <w:szCs w:val="18"/>
      <w:shd w:val="clear" w:fill="FEE9CC"/>
    </w:rPr>
  </w:style>
  <w:style w:type="character" w:styleId="12">
    <w:name w:val="Hyperlink"/>
    <w:basedOn w:val="7"/>
    <w:qFormat/>
    <w:uiPriority w:val="0"/>
    <w:rPr>
      <w:color w:val="0000FF"/>
      <w:u w:val="single"/>
    </w:rPr>
  </w:style>
  <w:style w:type="character" w:styleId="13">
    <w:name w:val="HTML Code"/>
    <w:basedOn w:val="7"/>
    <w:qFormat/>
    <w:uiPriority w:val="0"/>
    <w:rPr>
      <w:rFonts w:ascii="Monaco" w:hAnsi="Monaco" w:eastAsia="Monaco" w:cs="Monaco"/>
      <w:color w:val="DD1144"/>
      <w:sz w:val="18"/>
      <w:szCs w:val="18"/>
      <w:bdr w:val="single" w:color="E1E1E8" w:sz="6" w:space="0"/>
      <w:shd w:val="clear" w:fill="F7F7F9"/>
    </w:rPr>
  </w:style>
  <w:style w:type="character" w:styleId="14">
    <w:name w:val="HTML Cit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wb-whz291815</dc:creator>
  <cp:lastModifiedBy>wb-whz291815</cp:lastModifiedBy>
  <dcterms:modified xsi:type="dcterms:W3CDTF">2017-09-18T07:32:07Z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