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C359C" w:rsidRDefault="00000000">
      <w:pPr>
        <w:spacing w:after="160"/>
        <w:jc w:val="center"/>
      </w:pPr>
      <w:proofErr w:type="spellStart"/>
      <w:r>
        <w:rPr>
          <w:b/>
          <w:bCs/>
          <w:sz w:val="28"/>
          <w:szCs w:val="28"/>
        </w:rPr>
        <w:t>Xenarch</w:t>
      </w:r>
      <w:proofErr w:type="spellEnd"/>
      <w:r>
        <w:rPr>
          <w:b/>
          <w:bCs/>
          <w:sz w:val="28"/>
          <w:szCs w:val="28"/>
        </w:rPr>
        <w:t xml:space="preserve"> Model: Automated Detection of Planetary Surface </w:t>
      </w:r>
      <w:proofErr w:type="spellStart"/>
      <w:r>
        <w:rPr>
          <w:b/>
          <w:bCs/>
          <w:sz w:val="28"/>
          <w:szCs w:val="28"/>
        </w:rPr>
        <w:t>Technosignatures</w:t>
      </w:r>
      <w:proofErr w:type="spellEnd"/>
    </w:p>
    <w:p w14:paraId="00000002" w14:textId="77777777" w:rsidR="002C359C" w:rsidRDefault="00000000">
      <w:pPr>
        <w:spacing w:after="240"/>
        <w:jc w:val="center"/>
      </w:pPr>
      <w:r>
        <w:t>Caleb Strom</w:t>
      </w:r>
    </w:p>
    <w:p w14:paraId="00000003" w14:textId="77777777" w:rsidR="002C359C" w:rsidRDefault="00000000">
      <w:pPr>
        <w:pStyle w:val="Heading1"/>
        <w:spacing w:before="0"/>
      </w:pPr>
      <w:r>
        <w:t>Abstract</w:t>
      </w:r>
    </w:p>
    <w:p w14:paraId="00000004" w14:textId="77777777" w:rsidR="002C359C" w:rsidRDefault="00000000">
      <w:pPr>
        <w:spacing w:after="160"/>
      </w:pPr>
      <w:proofErr w:type="spellStart"/>
      <w:r>
        <w:t>Xenarch</w:t>
      </w:r>
      <w:proofErr w:type="spellEnd"/>
      <w:r>
        <w:t xml:space="preserve"> Mk13 is an unsupervised anomaly detection pipeline for identifying potential </w:t>
      </w:r>
      <w:proofErr w:type="spellStart"/>
      <w:r>
        <w:t>technosignatures</w:t>
      </w:r>
      <w:proofErr w:type="spellEnd"/>
      <w:r>
        <w:t xml:space="preserve"> in planetary imagery. Using a Variational Autoencoder (VAE) trained exclusively on natural geology, combined with a multi-metric scoring system (reconstruction error, latent density, contextual analysis, gradient anomaly, edge regularity), the system distinguishes artificial structures from rare geological features. An adaptive confidence calculation optimizes detection across diverse morphologies—from angular structures to circular spacecraft. Validation on Apollo 11 landing site imagery </w:t>
      </w:r>
      <w:r>
        <w:rPr>
          <w:b/>
          <w:bCs/>
        </w:rPr>
        <w:t xml:space="preserve">achieved </w:t>
      </w:r>
      <w:proofErr w:type="gramStart"/>
      <w:r>
        <w:rPr>
          <w:b/>
          <w:bCs/>
        </w:rPr>
        <w:t>top-3</w:t>
      </w:r>
      <w:proofErr w:type="gramEnd"/>
      <w:r>
        <w:rPr>
          <w:b/>
          <w:bCs/>
        </w:rPr>
        <w:t xml:space="preserve"> detection ranking with &gt;0.80 confidence,</w:t>
      </w:r>
      <w:r>
        <w:t xml:space="preserve"> demonstrating capability for Solar System-wide </w:t>
      </w:r>
      <w:proofErr w:type="spellStart"/>
      <w:r>
        <w:t>technosignature</w:t>
      </w:r>
      <w:proofErr w:type="spellEnd"/>
      <w:r>
        <w:t xml:space="preserve"> surveys.</w:t>
      </w:r>
    </w:p>
    <w:p w14:paraId="00000005" w14:textId="77777777" w:rsidR="002C359C" w:rsidRDefault="00000000">
      <w:pPr>
        <w:pStyle w:val="Heading1"/>
        <w:spacing w:before="120"/>
      </w:pPr>
      <w:r>
        <w:t>1. Introduction</w:t>
      </w:r>
    </w:p>
    <w:p w14:paraId="00000006" w14:textId="77777777" w:rsidR="002C359C" w:rsidRDefault="00000000">
      <w:sdt>
        <w:sdtPr>
          <w:tag w:val="goog_rdk_0"/>
          <w:id w:val="-1580443313"/>
        </w:sdtPr>
        <w:sdtContent>
          <w:commentRangeStart w:id="0"/>
        </w:sdtContent>
      </w:sdt>
      <w:sdt>
        <w:sdtPr>
          <w:tag w:val="goog_rdk_1"/>
          <w:id w:val="549523806"/>
        </w:sdtPr>
        <w:sdtContent>
          <w:commentRangeStart w:id="1"/>
        </w:sdtContent>
      </w:sdt>
      <w:r>
        <w:t xml:space="preserve">The search for planetary surface </w:t>
      </w:r>
      <w:proofErr w:type="spellStart"/>
      <w:r>
        <w:t>technosignatures</w:t>
      </w:r>
      <w:proofErr w:type="spellEnd"/>
      <w:r>
        <w:t xml:space="preserve"> requires automated systems capable of scanning millions of images. Current methods struggle with the "rare but natural" problem: fresh craters and unusual geology trigger false positives. The </w:t>
      </w:r>
      <w:proofErr w:type="spellStart"/>
      <w:r>
        <w:t>Xenarch</w:t>
      </w:r>
      <w:proofErr w:type="spellEnd"/>
      <w:r>
        <w:t xml:space="preserve"> advances beyond outlier detection toward structural anomaly detection, using deep learning to distinguish geological rarity from potential artificiality without training on artificial examples.</w:t>
      </w:r>
      <w:commentRangeEnd w:id="0"/>
      <w:r>
        <w:commentReference w:id="0"/>
      </w:r>
      <w:commentRangeEnd w:id="1"/>
      <w:r>
        <w:commentReference w:id="1"/>
      </w:r>
    </w:p>
    <w:p w14:paraId="00000007" w14:textId="77777777" w:rsidR="002C359C" w:rsidRDefault="00000000">
      <w:pPr>
        <w:pStyle w:val="Heading1"/>
        <w:spacing w:before="120"/>
      </w:pPr>
      <w:r>
        <w:t>2. Methodology</w:t>
      </w:r>
    </w:p>
    <w:p w14:paraId="00000008" w14:textId="77777777" w:rsidR="002C359C" w:rsidRDefault="00000000">
      <w:pPr>
        <w:pStyle w:val="Heading2"/>
        <w:spacing w:before="80"/>
      </w:pPr>
      <w:r>
        <w:t>2.1 Architecture</w:t>
      </w:r>
    </w:p>
    <w:p w14:paraId="00000009" w14:textId="77777777" w:rsidR="002C359C" w:rsidRDefault="00000000">
      <w:sdt>
        <w:sdtPr>
          <w:tag w:val="goog_rdk_2"/>
          <w:id w:val="-248377503"/>
        </w:sdtPr>
        <w:sdtContent>
          <w:commentRangeStart w:id="2"/>
        </w:sdtContent>
      </w:sdt>
      <w:sdt>
        <w:sdtPr>
          <w:tag w:val="goog_rdk_3"/>
          <w:id w:val="-699026921"/>
        </w:sdtPr>
        <w:sdtContent>
          <w:commentRangeStart w:id="3"/>
        </w:sdtContent>
      </w:sdt>
      <w:r>
        <w:t>The system employs a Convolutional VAE (latent dimension z=56) trained on 256×</w:t>
      </w:r>
      <w:proofErr w:type="gramStart"/>
      <w:r>
        <w:t>256 pixel</w:t>
      </w:r>
      <w:proofErr w:type="gramEnd"/>
      <w:r>
        <w:t xml:space="preserve"> chips from LROC (Moon), HiRISE (Mars), and terrestrial desert imagery. The encoder </w:t>
      </w:r>
      <w:proofErr w:type="spellStart"/>
      <w:r>
        <w:t>downsamples</w:t>
      </w:r>
      <w:proofErr w:type="spellEnd"/>
      <w:r>
        <w:t xml:space="preserve"> through four convolutional layers (32→64→128→256 filters) with batch normalization and </w:t>
      </w:r>
      <w:proofErr w:type="spellStart"/>
      <w:r>
        <w:t>ReLU</w:t>
      </w:r>
      <w:proofErr w:type="spellEnd"/>
      <w:r>
        <w:t xml:space="preserve"> activation. The decoder reconstructs via transpose convolutions. The VAE minimizes: ℒ = </w:t>
      </w:r>
      <w:proofErr w:type="gramStart"/>
      <w:r>
        <w:t>𝔼[</w:t>
      </w:r>
      <w:proofErr w:type="gramEnd"/>
      <w:r>
        <w:t>log p(</w:t>
      </w:r>
      <w:proofErr w:type="spellStart"/>
      <w:r>
        <w:t>x|z</w:t>
      </w:r>
      <w:proofErr w:type="spellEnd"/>
      <w:r>
        <w:t>)] − β D_KL(q(</w:t>
      </w:r>
      <w:proofErr w:type="spellStart"/>
      <w:r>
        <w:t>z|</w:t>
      </w:r>
      <w:proofErr w:type="gramStart"/>
      <w:r>
        <w:t>x</w:t>
      </w:r>
      <w:proofErr w:type="spellEnd"/>
      <w:r>
        <w:t>)|</w:t>
      </w:r>
      <w:proofErr w:type="gramEnd"/>
      <w:r>
        <w:t>|p(z)), balancing reconstruction fidelity with latent space smoothness.</w:t>
      </w:r>
      <w:commentRangeEnd w:id="2"/>
      <w:r>
        <w:commentReference w:id="2"/>
      </w:r>
      <w:commentRangeEnd w:id="3"/>
      <w:r>
        <w:commentReference w:id="3"/>
      </w:r>
    </w:p>
    <w:p w14:paraId="0000000A" w14:textId="77777777" w:rsidR="002C359C" w:rsidRDefault="002C359C"/>
    <w:p w14:paraId="0000000B" w14:textId="77777777" w:rsidR="002C359C" w:rsidRDefault="00000000">
      <w:pPr>
        <w:pStyle w:val="Heading2"/>
        <w:spacing w:before="80"/>
      </w:pPr>
      <w:bookmarkStart w:id="4" w:name="_heading=h.kury3gpnqcls" w:colFirst="0" w:colLast="0"/>
      <w:bookmarkEnd w:id="4"/>
      <w:r>
        <w:t>2.2 Adaptive Confidence Calculation</w:t>
      </w:r>
    </w:p>
    <w:p w14:paraId="0000000C" w14:textId="77777777" w:rsidR="002C359C" w:rsidRDefault="00000000">
      <w:proofErr w:type="spellStart"/>
      <w:r>
        <w:t>Xenarch</w:t>
      </w:r>
      <w:proofErr w:type="spellEnd"/>
      <w:sdt>
        <w:sdtPr>
          <w:tag w:val="goog_rdk_4"/>
          <w:id w:val="-1096026661"/>
        </w:sdtPr>
        <w:sdtContent>
          <w:commentRangeStart w:id="5"/>
        </w:sdtContent>
      </w:sdt>
      <w:r>
        <w:t xml:space="preserve"> automatically adjusts confidence weighting based on dataset characteristics. For large datasets with spatial clustering: </w:t>
      </w:r>
      <w:commentRangeEnd w:id="5"/>
      <w:r>
        <w:commentReference w:id="5"/>
      </w:r>
      <w:r>
        <w:t>confidence = 0.40·score + 0.30·cluster_membership + 0.20·regularity + 0.10·metric_agreement. For small datasets or isolated features: confidence = 0.50·score + 0.30·contextual + 0.20·MSE. This adaptive approach enables robust detection across diverse scenarios, as demonstrated in Apollo 11 validation where the lander appeared in only 1-2 chips.</w:t>
      </w:r>
    </w:p>
    <w:p w14:paraId="0000000D" w14:textId="77777777" w:rsidR="002C359C" w:rsidRDefault="00000000">
      <w:pPr>
        <w:pStyle w:val="Heading2"/>
        <w:spacing w:before="80"/>
      </w:pPr>
      <w:bookmarkStart w:id="6" w:name="_heading=h.icg1rp31atz1" w:colFirst="0" w:colLast="0"/>
      <w:bookmarkEnd w:id="6"/>
      <w:r>
        <w:t>2.3 Multi-Metric Scoring</w:t>
      </w:r>
    </w:p>
    <w:p w14:paraId="0000000E" w14:textId="77777777" w:rsidR="002C359C" w:rsidRDefault="00000000">
      <w:pPr>
        <w:spacing w:after="80"/>
      </w:pPr>
      <w:r>
        <w:t xml:space="preserve">Standard VAE anomaly </w:t>
      </w:r>
      <w:proofErr w:type="gramStart"/>
      <w:r>
        <w:t>detection</w:t>
      </w:r>
      <w:proofErr w:type="gramEnd"/>
      <w:r>
        <w:t xml:space="preserve"> relies solely on reconstruction error, causing blurry outputs that miss fine-scale features. Mk13 combines five normalized metrics:</w:t>
      </w:r>
    </w:p>
    <w:p w14:paraId="0000000F" w14:textId="77777777" w:rsidR="002C359C" w:rsidRDefault="00000000">
      <w:pPr>
        <w:numPr>
          <w:ilvl w:val="0"/>
          <w:numId w:val="1"/>
        </w:numPr>
        <w:pBdr>
          <w:top w:val="nil"/>
          <w:left w:val="nil"/>
          <w:bottom w:val="nil"/>
          <w:right w:val="nil"/>
          <w:between w:val="nil"/>
        </w:pBdr>
        <w:spacing w:after="0"/>
      </w:pPr>
      <w:r>
        <w:rPr>
          <w:b/>
          <w:bCs/>
          <w:color w:val="000000"/>
        </w:rPr>
        <w:t xml:space="preserve">MSE (30%): </w:t>
      </w:r>
      <w:r>
        <w:rPr>
          <w:color w:val="000000"/>
        </w:rPr>
        <w:t>Reconstruction quality</w:t>
      </w:r>
    </w:p>
    <w:p w14:paraId="00000010" w14:textId="77777777" w:rsidR="002C359C" w:rsidRDefault="00000000">
      <w:pPr>
        <w:numPr>
          <w:ilvl w:val="0"/>
          <w:numId w:val="1"/>
        </w:numPr>
        <w:pBdr>
          <w:top w:val="nil"/>
          <w:left w:val="nil"/>
          <w:bottom w:val="nil"/>
          <w:right w:val="nil"/>
          <w:between w:val="nil"/>
        </w:pBdr>
        <w:spacing w:after="0"/>
      </w:pPr>
      <w:r>
        <w:rPr>
          <w:b/>
          <w:bCs/>
          <w:color w:val="000000"/>
        </w:rPr>
        <w:t xml:space="preserve">Latent Density (20%): </w:t>
      </w:r>
      <w:r>
        <w:rPr>
          <w:color w:val="000000"/>
        </w:rPr>
        <w:t>Distance from trained distribution in latent space</w:t>
      </w:r>
    </w:p>
    <w:p w14:paraId="00000011" w14:textId="77777777" w:rsidR="002C359C" w:rsidRDefault="00000000">
      <w:pPr>
        <w:numPr>
          <w:ilvl w:val="0"/>
          <w:numId w:val="1"/>
        </w:numPr>
        <w:pBdr>
          <w:top w:val="nil"/>
          <w:left w:val="nil"/>
          <w:bottom w:val="nil"/>
          <w:right w:val="nil"/>
          <w:between w:val="nil"/>
        </w:pBdr>
        <w:spacing w:after="0"/>
      </w:pPr>
      <w:r>
        <w:rPr>
          <w:b/>
          <w:bCs/>
          <w:color w:val="000000"/>
        </w:rPr>
        <w:t xml:space="preserve">Contextual (30%): </w:t>
      </w:r>
      <w:r>
        <w:rPr>
          <w:color w:val="000000"/>
        </w:rPr>
        <w:t>Brightness anomalies, compactness, size-brightness correlation</w:t>
      </w:r>
    </w:p>
    <w:p w14:paraId="00000012" w14:textId="77777777" w:rsidR="002C359C" w:rsidRDefault="00000000">
      <w:pPr>
        <w:numPr>
          <w:ilvl w:val="0"/>
          <w:numId w:val="1"/>
        </w:numPr>
        <w:pBdr>
          <w:top w:val="nil"/>
          <w:left w:val="nil"/>
          <w:bottom w:val="nil"/>
          <w:right w:val="nil"/>
          <w:between w:val="nil"/>
        </w:pBdr>
        <w:spacing w:after="0"/>
      </w:pPr>
      <w:r>
        <w:rPr>
          <w:b/>
          <w:bCs/>
          <w:color w:val="000000"/>
        </w:rPr>
        <w:t xml:space="preserve">Gradient (15%): </w:t>
      </w:r>
      <w:r>
        <w:rPr>
          <w:color w:val="000000"/>
        </w:rPr>
        <w:t>Texture mismatch between original and reconstruction</w:t>
      </w:r>
    </w:p>
    <w:p w14:paraId="00000013" w14:textId="77777777" w:rsidR="002C359C" w:rsidRDefault="00000000">
      <w:pPr>
        <w:numPr>
          <w:ilvl w:val="0"/>
          <w:numId w:val="1"/>
        </w:numPr>
        <w:pBdr>
          <w:top w:val="nil"/>
          <w:left w:val="nil"/>
          <w:bottom w:val="nil"/>
          <w:right w:val="nil"/>
          <w:between w:val="nil"/>
        </w:pBdr>
        <w:spacing w:after="40"/>
      </w:pPr>
      <w:r>
        <w:rPr>
          <w:b/>
          <w:bCs/>
          <w:color w:val="000000"/>
        </w:rPr>
        <w:t xml:space="preserve">Edge Regularity (5%): </w:t>
      </w:r>
      <w:r>
        <w:rPr>
          <w:color w:val="000000"/>
        </w:rPr>
        <w:t>Geometric alignment, continuity, straightness</w:t>
      </w:r>
    </w:p>
    <w:p w14:paraId="00000014" w14:textId="77777777" w:rsidR="002C359C" w:rsidRDefault="00000000">
      <w:sdt>
        <w:sdtPr>
          <w:tag w:val="goog_rdk_5"/>
          <w:id w:val="1507134428"/>
        </w:sdtPr>
        <w:sdtContent>
          <w:commentRangeStart w:id="7"/>
        </w:sdtContent>
      </w:sdt>
      <w:sdt>
        <w:sdtPr>
          <w:tag w:val="goog_rdk_6"/>
          <w:id w:val="-1899917106"/>
        </w:sdtPr>
        <w:sdtContent>
          <w:commentRangeStart w:id="8"/>
        </w:sdtContent>
      </w:sdt>
      <w:r>
        <w:t>Combined score: S = 0.30·MSE + 0.20·Density + 0.30·Contextual + 0.15·Gradient + 0.05·Edge. The 30% contextual weight is critical for detecting circular features (landers), while reduced edge weight (5%) prevents penalizing non-angular anomalies.</w:t>
      </w:r>
      <w:commentRangeEnd w:id="7"/>
      <w:r>
        <w:commentReference w:id="7"/>
      </w:r>
      <w:commentRangeEnd w:id="8"/>
      <w:r>
        <w:commentReference w:id="8"/>
      </w:r>
      <w:r>
        <w:t xml:space="preserve"> </w:t>
      </w:r>
    </w:p>
    <w:p w14:paraId="00000015" w14:textId="77777777" w:rsidR="002C359C" w:rsidRDefault="002C359C"/>
    <w:p w14:paraId="00000016" w14:textId="77777777" w:rsidR="002C359C" w:rsidRDefault="00000000">
      <w:pPr>
        <w:pStyle w:val="Heading2"/>
        <w:spacing w:before="80"/>
      </w:pPr>
      <w:r>
        <w:t>2.4 Optional Processing</w:t>
      </w:r>
    </w:p>
    <w:p w14:paraId="00000017" w14:textId="77777777" w:rsidR="002C359C" w:rsidRDefault="00000000">
      <w:r>
        <w:t>Spatial filtering (DBSCAN clustering) suppresses isolated noise when applicable. Adaptive thresholding adjusts sensitivity based on local terrain complexity (edge density, texture variance), preventing false positives in boulder fields while maintaining sensitivity in smooth regions.</w:t>
      </w:r>
    </w:p>
    <w:p w14:paraId="00000018" w14:textId="77777777" w:rsidR="002C359C" w:rsidRDefault="00000000">
      <w:pPr>
        <w:pStyle w:val="Heading1"/>
        <w:spacing w:before="120"/>
      </w:pPr>
      <w:r>
        <w:t>3. Architecture Selection</w:t>
      </w:r>
    </w:p>
    <w:p w14:paraId="00000019" w14:textId="77777777" w:rsidR="002C359C" w:rsidRDefault="00000000">
      <w:pPr>
        <w:spacing w:after="80"/>
      </w:pPr>
      <w:r>
        <w:t>VAEs were selected over GANs and classical methods for three reasons:</w:t>
      </w:r>
    </w:p>
    <w:p w14:paraId="0000001A" w14:textId="77777777" w:rsidR="002C359C" w:rsidRDefault="00000000">
      <w:pPr>
        <w:numPr>
          <w:ilvl w:val="0"/>
          <w:numId w:val="1"/>
        </w:numPr>
        <w:pBdr>
          <w:top w:val="nil"/>
          <w:left w:val="nil"/>
          <w:bottom w:val="nil"/>
          <w:right w:val="nil"/>
          <w:between w:val="nil"/>
        </w:pBdr>
        <w:spacing w:after="0"/>
      </w:pPr>
      <w:r>
        <w:rPr>
          <w:b/>
          <w:bCs/>
          <w:color w:val="000000"/>
        </w:rPr>
        <w:t xml:space="preserve">Training stability: </w:t>
      </w:r>
      <w:r>
        <w:rPr>
          <w:color w:val="000000"/>
        </w:rPr>
        <w:t>GANs suffer mode collapse (~50-80% feature coverage), causing unlearned geology to trigger false positives</w:t>
      </w:r>
    </w:p>
    <w:p w14:paraId="0000001B" w14:textId="77777777" w:rsidR="002C359C" w:rsidRDefault="00000000">
      <w:pPr>
        <w:numPr>
          <w:ilvl w:val="0"/>
          <w:numId w:val="1"/>
        </w:numPr>
        <w:pBdr>
          <w:top w:val="nil"/>
          <w:left w:val="nil"/>
          <w:bottom w:val="nil"/>
          <w:right w:val="nil"/>
          <w:between w:val="nil"/>
        </w:pBdr>
        <w:spacing w:after="0"/>
      </w:pPr>
      <w:r>
        <w:rPr>
          <w:b/>
          <w:bCs/>
          <w:color w:val="000000"/>
        </w:rPr>
        <w:t xml:space="preserve">Inference speed: </w:t>
      </w:r>
      <w:r>
        <w:rPr>
          <w:color w:val="000000"/>
        </w:rPr>
        <w:t>VAE: 1ms/image vs GAN: 500-1000ms/image (requires iterative latent search). 10⁷ images: 3 hours vs 2 months</w:t>
      </w:r>
    </w:p>
    <w:p w14:paraId="0000001C" w14:textId="77777777" w:rsidR="002C359C" w:rsidRDefault="00000000">
      <w:pPr>
        <w:numPr>
          <w:ilvl w:val="0"/>
          <w:numId w:val="1"/>
        </w:numPr>
        <w:pBdr>
          <w:top w:val="nil"/>
          <w:left w:val="nil"/>
          <w:bottom w:val="nil"/>
          <w:right w:val="nil"/>
          <w:between w:val="nil"/>
        </w:pBdr>
        <w:spacing w:after="40"/>
      </w:pPr>
      <w:r>
        <w:rPr>
          <w:b/>
          <w:bCs/>
          <w:color w:val="000000"/>
        </w:rPr>
        <w:t xml:space="preserve">Principled anomaly scores: </w:t>
      </w:r>
      <w:r>
        <w:rPr>
          <w:color w:val="000000"/>
        </w:rPr>
        <w:t>VAE provides calibrated density estimation in latent space. GANs and SVMs use heuristic distances</w:t>
      </w:r>
    </w:p>
    <w:p w14:paraId="0000001D" w14:textId="77777777" w:rsidR="002C359C" w:rsidRDefault="00000000">
      <w:pPr>
        <w:pStyle w:val="Heading1"/>
        <w:spacing w:before="120"/>
      </w:pPr>
      <w:r>
        <w:t>4. Results</w:t>
      </w:r>
    </w:p>
    <w:p w14:paraId="0000001E" w14:textId="77777777" w:rsidR="002C359C" w:rsidRDefault="00000000">
      <w:pPr>
        <w:spacing w:after="80"/>
      </w:pPr>
      <w:sdt>
        <w:sdtPr>
          <w:tag w:val="goog_rdk_7"/>
          <w:id w:val="2133123747"/>
        </w:sdtPr>
        <w:sdtContent>
          <w:commentRangeStart w:id="9"/>
        </w:sdtContent>
      </w:sdt>
      <w:sdt>
        <w:sdtPr>
          <w:tag w:val="goog_rdk_8"/>
          <w:id w:val="1069441566"/>
        </w:sdtPr>
        <w:sdtContent>
          <w:commentRangeStart w:id="10"/>
        </w:sdtContent>
      </w:sdt>
      <w:r>
        <w:t>Validation used LROC NAC imagery of Apollo 11 landing site (5m/pixel). Earlier versions (V1) flagged the Lunar Module as anomalous but ranked it below West Crater boulder fields due to reliance on edge regularity metrics that penalize circular features.</w:t>
      </w:r>
    </w:p>
    <w:p w14:paraId="0000001F" w14:textId="77777777" w:rsidR="002C359C" w:rsidRDefault="00000000">
      <w:pPr>
        <w:spacing w:after="80"/>
      </w:pPr>
      <w:r>
        <w:t>Version 2 (V2) improvements: (1) Enhanced contextual metric detecting compact high-albedo features, (2) Adaptive confidence emphasizing contextual analysis for non-clustered data, (3) Adaptive thresholding suppressing boulder field false positives.</w:t>
      </w:r>
      <w:commentRangeEnd w:id="9"/>
      <w:r>
        <w:commentReference w:id="9"/>
      </w:r>
      <w:commentRangeEnd w:id="10"/>
      <w:r>
        <w:commentReference w:id="10"/>
      </w:r>
    </w:p>
    <w:p w14:paraId="00000020" w14:textId="77777777" w:rsidR="002C359C" w:rsidRDefault="00000000">
      <w:sdt>
        <w:sdtPr>
          <w:tag w:val="goog_rdk_9"/>
          <w:id w:val="1347162579"/>
        </w:sdtPr>
        <w:sdtContent>
          <w:commentRangeStart w:id="11"/>
        </w:sdtContent>
      </w:sdt>
      <w:sdt>
        <w:sdtPr>
          <w:tag w:val="goog_rdk_10"/>
          <w:id w:val="318713105"/>
        </w:sdtPr>
        <w:sdtContent>
          <w:commentRangeStart w:id="12"/>
        </w:sdtContent>
      </w:sdt>
      <w:sdt>
        <w:sdtPr>
          <w:tag w:val="goog_rdk_11"/>
          <w:id w:val="-665878181"/>
        </w:sdtPr>
        <w:sdtContent>
          <w:commentRangeStart w:id="13"/>
        </w:sdtContent>
      </w:sdt>
      <w:r>
        <w:t>Results: Lunar Module moved from top 15% to top 3 anomalies. Confidence increased from ~0.45 to &gt;0.80. Metric decomposition showed high MSE and contextual scores (unfamiliar compact morphology), moderate density and gradient (statistical rarity), low edge regularity (as expected for circular features)—demonstrating successful multi-scale detection.</w:t>
      </w:r>
      <w:commentRangeEnd w:id="11"/>
      <w:r>
        <w:commentReference w:id="11"/>
      </w:r>
      <w:commentRangeEnd w:id="12"/>
      <w:r>
        <w:commentReference w:id="12"/>
      </w:r>
      <w:commentRangeEnd w:id="13"/>
      <w:r>
        <w:commentReference w:id="13"/>
      </w:r>
    </w:p>
    <w:p w14:paraId="00000021" w14:textId="77777777" w:rsidR="002C359C" w:rsidRDefault="002C359C"/>
    <w:p w14:paraId="00000022" w14:textId="77777777" w:rsidR="002C359C" w:rsidRDefault="00000000" w:rsidP="009B427A">
      <w:pPr>
        <w:jc w:val="center"/>
      </w:pPr>
      <w:r>
        <w:rPr>
          <w:noProof/>
        </w:rPr>
        <w:drawing>
          <wp:inline distT="114300" distB="114300" distL="114300" distR="114300" wp14:anchorId="404EDA5C" wp14:editId="21D21F93">
            <wp:extent cx="4298950" cy="1987550"/>
            <wp:effectExtent l="0" t="0" r="635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98950" cy="1987550"/>
                    </a:xfrm>
                    <a:prstGeom prst="rect">
                      <a:avLst/>
                    </a:prstGeom>
                    <a:ln/>
                  </pic:spPr>
                </pic:pic>
              </a:graphicData>
            </a:graphic>
          </wp:inline>
        </w:drawing>
      </w:r>
    </w:p>
    <w:p w14:paraId="00000023" w14:textId="77777777" w:rsidR="002C359C" w:rsidRDefault="00000000">
      <w:r>
        <w:rPr>
          <w:b/>
          <w:bCs/>
        </w:rPr>
        <w:t xml:space="preserve">Figure. </w:t>
      </w:r>
      <w:r>
        <w:t>Apollo landing site test image constructed from LROC image data. The image shows the lunar lander and the reflector plate left by Apollo astronauts.</w:t>
      </w:r>
    </w:p>
    <w:p w14:paraId="00000024" w14:textId="77777777" w:rsidR="002C359C" w:rsidRDefault="002C359C"/>
    <w:p w14:paraId="00000025" w14:textId="77777777" w:rsidR="002C359C" w:rsidRDefault="00000000">
      <w:r>
        <w:rPr>
          <w:noProof/>
        </w:rPr>
        <w:drawing>
          <wp:inline distT="114300" distB="114300" distL="114300" distR="114300" wp14:anchorId="2C1BDF14" wp14:editId="4449CC12">
            <wp:extent cx="5486400" cy="314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86400" cy="3149600"/>
                    </a:xfrm>
                    <a:prstGeom prst="rect">
                      <a:avLst/>
                    </a:prstGeom>
                    <a:ln/>
                  </pic:spPr>
                </pic:pic>
              </a:graphicData>
            </a:graphic>
          </wp:inline>
        </w:drawing>
      </w:r>
    </w:p>
    <w:p w14:paraId="00000026" w14:textId="77777777" w:rsidR="002C359C" w:rsidRDefault="00000000">
      <w:r>
        <w:rPr>
          <w:b/>
          <w:bCs/>
        </w:rPr>
        <w:t xml:space="preserve">Figure. </w:t>
      </w:r>
      <w:r>
        <w:t xml:space="preserve">Top anomalies detected by earlier </w:t>
      </w:r>
      <w:proofErr w:type="spellStart"/>
      <w:r>
        <w:t>Xenarch</w:t>
      </w:r>
      <w:proofErr w:type="spellEnd"/>
      <w:r>
        <w:t xml:space="preserve"> Model (Version 1). Parts of the Apollo 11 landing sight appear in the first two bottom row images from the left, but they are not top anomalies, indicating more training is needed.</w:t>
      </w:r>
    </w:p>
    <w:p w14:paraId="00000027" w14:textId="77777777" w:rsidR="002C359C" w:rsidRDefault="00000000">
      <w:r>
        <w:rPr>
          <w:noProof/>
        </w:rPr>
        <w:drawing>
          <wp:inline distT="114300" distB="114300" distL="114300" distR="114300" wp14:anchorId="5E26A528" wp14:editId="0B9AC87A">
            <wp:extent cx="5486400" cy="3098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86400" cy="3098800"/>
                    </a:xfrm>
                    <a:prstGeom prst="rect">
                      <a:avLst/>
                    </a:prstGeom>
                    <a:ln/>
                  </pic:spPr>
                </pic:pic>
              </a:graphicData>
            </a:graphic>
          </wp:inline>
        </w:drawing>
      </w:r>
    </w:p>
    <w:p w14:paraId="00000028" w14:textId="77777777" w:rsidR="002C359C" w:rsidRDefault="00000000">
      <w:r>
        <w:rPr>
          <w:b/>
          <w:bCs/>
        </w:rPr>
        <w:t xml:space="preserve">Figure. </w:t>
      </w:r>
      <w:r>
        <w:t xml:space="preserve">Top anomalies detected by latest </w:t>
      </w:r>
      <w:proofErr w:type="spellStart"/>
      <w:r>
        <w:t>Xenarch</w:t>
      </w:r>
      <w:proofErr w:type="spellEnd"/>
      <w:r>
        <w:t xml:space="preserve"> Version 2. Notice the lunar lander visible in the lower right of the second top row image from the left is now in the top 3 anomalies, showing an improvement in </w:t>
      </w:r>
      <w:proofErr w:type="spellStart"/>
      <w:r>
        <w:t>Xenarch</w:t>
      </w:r>
      <w:proofErr w:type="spellEnd"/>
      <w:r>
        <w:t xml:space="preserve"> V2 from earlier versions (V1).  </w:t>
      </w:r>
    </w:p>
    <w:p w14:paraId="2DD43054" w14:textId="77777777" w:rsidR="009B427A" w:rsidRDefault="009B427A">
      <w:pPr>
        <w:pStyle w:val="Heading1"/>
        <w:spacing w:before="120"/>
      </w:pPr>
    </w:p>
    <w:p w14:paraId="00000029" w14:textId="71E308C4" w:rsidR="002C359C" w:rsidRDefault="00000000">
      <w:pPr>
        <w:pStyle w:val="Heading1"/>
        <w:spacing w:before="120"/>
      </w:pPr>
      <w:r>
        <w:t>5. Future Work</w:t>
      </w:r>
    </w:p>
    <w:p w14:paraId="0000002A" w14:textId="77777777" w:rsidR="002C359C" w:rsidRDefault="00000000">
      <w:pPr>
        <w:numPr>
          <w:ilvl w:val="0"/>
          <w:numId w:val="1"/>
        </w:numPr>
        <w:pBdr>
          <w:top w:val="nil"/>
          <w:left w:val="nil"/>
          <w:bottom w:val="nil"/>
          <w:right w:val="nil"/>
          <w:between w:val="nil"/>
        </w:pBdr>
        <w:spacing w:after="0"/>
      </w:pPr>
      <w:sdt>
        <w:sdtPr>
          <w:tag w:val="goog_rdk_12"/>
          <w:id w:val="883203597"/>
        </w:sdtPr>
        <w:sdtContent>
          <w:commentRangeStart w:id="14"/>
        </w:sdtContent>
      </w:sdt>
      <w:sdt>
        <w:sdtPr>
          <w:tag w:val="goog_rdk_13"/>
          <w:id w:val="-1820662270"/>
        </w:sdtPr>
        <w:sdtContent>
          <w:commentRangeStart w:id="15"/>
        </w:sdtContent>
      </w:sdt>
      <w:sdt>
        <w:sdtPr>
          <w:tag w:val="goog_rdk_14"/>
          <w:id w:val="-361286119"/>
        </w:sdtPr>
        <w:sdtContent>
          <w:commentRangeStart w:id="16"/>
        </w:sdtContent>
      </w:sdt>
      <w:r>
        <w:rPr>
          <w:color w:val="000000"/>
        </w:rPr>
        <w:t>Active learning: Human-in-the-loop feedback to fine-tune metric weights for mission-specific priorities</w:t>
      </w:r>
    </w:p>
    <w:p w14:paraId="0000002B" w14:textId="77777777" w:rsidR="002C359C" w:rsidRDefault="00000000">
      <w:pPr>
        <w:numPr>
          <w:ilvl w:val="0"/>
          <w:numId w:val="1"/>
        </w:numPr>
        <w:pBdr>
          <w:top w:val="nil"/>
          <w:left w:val="nil"/>
          <w:bottom w:val="nil"/>
          <w:right w:val="nil"/>
          <w:between w:val="nil"/>
        </w:pBdr>
        <w:spacing w:after="0"/>
      </w:pPr>
      <w:sdt>
        <w:sdtPr>
          <w:tag w:val="goog_rdk_15"/>
          <w:id w:val="-1214393349"/>
        </w:sdtPr>
        <w:sdtContent>
          <w:r>
            <w:rPr>
              <w:rFonts w:ascii="Arial Unicode MS" w:eastAsia="Arial Unicode MS" w:hAnsi="Arial Unicode MS" w:cs="Arial Unicode MS"/>
              <w:color w:val="000000"/>
            </w:rPr>
            <w:t>Cross-planetary transfer: Quantify domain shift (</w:t>
          </w:r>
          <w:proofErr w:type="spellStart"/>
          <w:r>
            <w:rPr>
              <w:rFonts w:ascii="Arial Unicode MS" w:eastAsia="Arial Unicode MS" w:hAnsi="Arial Unicode MS" w:cs="Arial Unicode MS"/>
              <w:color w:val="000000"/>
            </w:rPr>
            <w:t>Moon→Mercury</w:t>
          </w:r>
          <w:proofErr w:type="spellEnd"/>
          <w:r>
            <w:rPr>
              <w:rFonts w:ascii="Arial Unicode MS" w:eastAsia="Arial Unicode MS" w:hAnsi="Arial Unicode MS" w:cs="Arial Unicode MS"/>
              <w:color w:val="000000"/>
            </w:rPr>
            <w:t xml:space="preserve">: high transferability; </w:t>
          </w:r>
          <w:proofErr w:type="spellStart"/>
          <w:r>
            <w:rPr>
              <w:rFonts w:ascii="Arial Unicode MS" w:eastAsia="Arial Unicode MS" w:hAnsi="Arial Unicode MS" w:cs="Arial Unicode MS"/>
              <w:color w:val="000000"/>
            </w:rPr>
            <w:t>Moon→Mars</w:t>
          </w:r>
          <w:proofErr w:type="spellEnd"/>
          <w:r>
            <w:rPr>
              <w:rFonts w:ascii="Arial Unicode MS" w:eastAsia="Arial Unicode MS" w:hAnsi="Arial Unicode MS" w:cs="Arial Unicode MS"/>
              <w:color w:val="000000"/>
            </w:rPr>
            <w:t>/Icy moons: requires retraining)</w:t>
          </w:r>
        </w:sdtContent>
      </w:sdt>
    </w:p>
    <w:p w14:paraId="0000002C" w14:textId="77777777" w:rsidR="002C359C" w:rsidRDefault="00000000">
      <w:pPr>
        <w:numPr>
          <w:ilvl w:val="0"/>
          <w:numId w:val="1"/>
        </w:numPr>
        <w:pBdr>
          <w:top w:val="nil"/>
          <w:left w:val="nil"/>
          <w:bottom w:val="nil"/>
          <w:right w:val="nil"/>
          <w:between w:val="nil"/>
        </w:pBdr>
        <w:spacing w:after="0"/>
      </w:pPr>
      <w:r>
        <w:rPr>
          <w:color w:val="000000"/>
        </w:rPr>
        <w:t>Cloud scalability: Migrate to NASA PDS Cloud for global surveys (Ceres, Europa, entire lunar surface)</w:t>
      </w:r>
    </w:p>
    <w:p w14:paraId="0000002D" w14:textId="77777777" w:rsidR="002C359C" w:rsidRDefault="00000000">
      <w:pPr>
        <w:numPr>
          <w:ilvl w:val="0"/>
          <w:numId w:val="1"/>
        </w:numPr>
        <w:pBdr>
          <w:top w:val="nil"/>
          <w:left w:val="nil"/>
          <w:bottom w:val="nil"/>
          <w:right w:val="nil"/>
          <w:between w:val="nil"/>
        </w:pBdr>
        <w:spacing w:after="0"/>
      </w:pPr>
      <w:r>
        <w:rPr>
          <w:color w:val="000000"/>
        </w:rPr>
        <w:t>Multi-spectral analysis: Exploit reflectance differences between artificial materials and regolith</w:t>
      </w:r>
    </w:p>
    <w:p w14:paraId="0000002E" w14:textId="77777777" w:rsidR="002C359C" w:rsidRDefault="00000000">
      <w:pPr>
        <w:numPr>
          <w:ilvl w:val="0"/>
          <w:numId w:val="1"/>
        </w:numPr>
        <w:pBdr>
          <w:top w:val="nil"/>
          <w:left w:val="nil"/>
          <w:bottom w:val="nil"/>
          <w:right w:val="nil"/>
          <w:between w:val="nil"/>
        </w:pBdr>
        <w:spacing w:after="40"/>
      </w:pPr>
      <w:r>
        <w:rPr>
          <w:color w:val="000000"/>
        </w:rPr>
        <w:t>Temporal detection: Identify transient phenomena (RSL on Mars, plume activity on Enceladus)</w:t>
      </w:r>
      <w:commentRangeEnd w:id="14"/>
      <w:r>
        <w:commentReference w:id="14"/>
      </w:r>
      <w:commentRangeEnd w:id="15"/>
      <w:r>
        <w:commentReference w:id="15"/>
      </w:r>
      <w:commentRangeEnd w:id="16"/>
      <w:r>
        <w:commentReference w:id="16"/>
      </w:r>
    </w:p>
    <w:p w14:paraId="0000002F" w14:textId="77777777" w:rsidR="002C359C" w:rsidRDefault="002C359C"/>
    <w:p w14:paraId="00000030" w14:textId="77777777" w:rsidR="002C359C" w:rsidRDefault="00000000">
      <w:pPr>
        <w:pStyle w:val="Heading1"/>
        <w:spacing w:before="120"/>
      </w:pPr>
      <w:r>
        <w:t>6.   Conclusion</w:t>
      </w:r>
    </w:p>
    <w:p w14:paraId="00000031" w14:textId="77777777" w:rsidR="002C359C" w:rsidRDefault="00000000">
      <w:pPr>
        <w:spacing w:after="80"/>
      </w:pPr>
      <w:sdt>
        <w:sdtPr>
          <w:tag w:val="goog_rdk_16"/>
          <w:id w:val="-115170547"/>
        </w:sdtPr>
        <w:sdtContent>
          <w:commentRangeStart w:id="17"/>
        </w:sdtContent>
      </w:sdt>
      <w:sdt>
        <w:sdtPr>
          <w:tag w:val="goog_rdk_17"/>
          <w:id w:val="139059999"/>
        </w:sdtPr>
        <w:sdtContent>
          <w:commentRangeStart w:id="18"/>
        </w:sdtContent>
      </w:sdt>
      <w:proofErr w:type="spellStart"/>
      <w:r>
        <w:t>Xenarch</w:t>
      </w:r>
      <w:proofErr w:type="spellEnd"/>
      <w:r>
        <w:t xml:space="preserve"> Mk13 demonstrates that AI can detect artificial structures without training on artificial examples—essential for searching unknown </w:t>
      </w:r>
      <w:proofErr w:type="spellStart"/>
      <w:r>
        <w:t>technosignatures</w:t>
      </w:r>
      <w:proofErr w:type="spellEnd"/>
      <w:r>
        <w:t>. Key innovations: (1) multi-metric scoring enabling diverse morphology detection, (2) adaptive confidence optimizing across dataset characteristics, (3) enhanced contextual metrics for circular features, (4) validated top-3 Apollo 11 detection with &gt;0.80 confidence.</w:t>
      </w:r>
      <w:commentRangeEnd w:id="17"/>
      <w:r>
        <w:commentReference w:id="17"/>
      </w:r>
      <w:commentRangeEnd w:id="18"/>
      <w:r>
        <w:commentReference w:id="18"/>
      </w:r>
      <w:r>
        <w:t xml:space="preserve"> </w:t>
      </w:r>
      <w:sdt>
        <w:sdtPr>
          <w:tag w:val="goog_rdk_18"/>
          <w:id w:val="413983893"/>
        </w:sdtPr>
        <w:sdtContent>
          <w:commentRangeStart w:id="19"/>
        </w:sdtContent>
      </w:sdt>
      <w:sdt>
        <w:sdtPr>
          <w:tag w:val="goog_rdk_19"/>
          <w:id w:val="-1733890260"/>
        </w:sdtPr>
        <w:sdtContent>
          <w:commentRangeStart w:id="20"/>
        </w:sdtContent>
      </w:sdt>
      <w:r>
        <w:t>This work establishes a foundation for production-scale planetary surveys and demonstrates AI's potential contribution to the search for intelligence—terrestrial or otherwise—in planetary imagery archives.</w:t>
      </w:r>
      <w:commentRangeEnd w:id="19"/>
      <w:r>
        <w:commentReference w:id="19"/>
      </w:r>
      <w:commentRangeEnd w:id="20"/>
      <w:r>
        <w:commentReference w:id="20"/>
      </w:r>
      <w:r>
        <w:t xml:space="preserve"> Limitations include resolution dependency (features approaching pixel scale), training data requirements for generalization, illumination sensitivity, and computational costs for global surveys. Future development will address these through improved </w:t>
      </w:r>
      <w:proofErr w:type="gramStart"/>
      <w:r>
        <w:t>architectures</w:t>
      </w:r>
      <w:proofErr w:type="gramEnd"/>
      <w:r>
        <w:t xml:space="preserve"> and optimized processing, inspiring future work to improve anomaly detection models focused on </w:t>
      </w:r>
      <w:proofErr w:type="spellStart"/>
      <w:r>
        <w:t>technosignature</w:t>
      </w:r>
      <w:proofErr w:type="spellEnd"/>
      <w:r>
        <w:t xml:space="preserve"> detection. </w:t>
      </w:r>
      <w:sdt>
        <w:sdtPr>
          <w:tag w:val="goog_rdk_20"/>
          <w:id w:val="-797973529"/>
        </w:sdtPr>
        <w:sdtContent>
          <w:commentRangeStart w:id="21"/>
        </w:sdtContent>
      </w:sdt>
      <w:sdt>
        <w:sdtPr>
          <w:tag w:val="goog_rdk_21"/>
          <w:id w:val="-230772704"/>
        </w:sdtPr>
        <w:sdtContent>
          <w:commentRangeStart w:id="22"/>
        </w:sdtContent>
      </w:sdt>
    </w:p>
    <w:commentRangeEnd w:id="21"/>
    <w:p w14:paraId="00000032" w14:textId="77777777" w:rsidR="002C359C" w:rsidRDefault="00000000">
      <w:r>
        <w:commentReference w:id="21"/>
      </w:r>
      <w:commentRangeEnd w:id="22"/>
      <w:r>
        <w:commentReference w:id="22"/>
      </w:r>
    </w:p>
    <w:p w14:paraId="00000033" w14:textId="77777777" w:rsidR="002C359C" w:rsidRDefault="00000000">
      <w:pPr>
        <w:pStyle w:val="Heading1"/>
        <w:spacing w:before="120"/>
      </w:pPr>
      <w:r>
        <w:t>References</w:t>
      </w:r>
    </w:p>
    <w:p w14:paraId="00000034" w14:textId="77777777" w:rsidR="002C359C" w:rsidRDefault="00000000">
      <w:pPr>
        <w:spacing w:after="40"/>
        <w:ind w:left="360"/>
      </w:pPr>
      <w:sdt>
        <w:sdtPr>
          <w:tag w:val="goog_rdk_22"/>
          <w:id w:val="-31301283"/>
        </w:sdtPr>
        <w:sdtContent>
          <w:commentRangeStart w:id="23"/>
        </w:sdtContent>
      </w:sdt>
      <w:sdt>
        <w:sdtPr>
          <w:tag w:val="goog_rdk_23"/>
          <w:id w:val="1450259711"/>
        </w:sdtPr>
        <w:sdtContent>
          <w:commentRangeStart w:id="24"/>
        </w:sdtContent>
      </w:sdt>
      <w:sdt>
        <w:sdtPr>
          <w:tag w:val="goog_rdk_24"/>
          <w:id w:val="-51946192"/>
        </w:sdtPr>
        <w:sdtContent>
          <w:commentRangeStart w:id="25"/>
        </w:sdtContent>
      </w:sdt>
      <w:sdt>
        <w:sdtPr>
          <w:tag w:val="goog_rdk_25"/>
          <w:id w:val="-1151859687"/>
        </w:sdtPr>
        <w:sdtContent>
          <w:commentRangeStart w:id="26"/>
        </w:sdtContent>
      </w:sdt>
      <w:sdt>
        <w:sdtPr>
          <w:tag w:val="goog_rdk_26"/>
          <w:id w:val="-1758896812"/>
        </w:sdtPr>
        <w:sdtContent>
          <w:commentRangeStart w:id="27"/>
        </w:sdtContent>
      </w:sdt>
      <w:r>
        <w:t xml:space="preserve">[1] Davies &amp; Wagner (2013). Searching for alien artifacts on the moon. Acta </w:t>
      </w:r>
      <w:proofErr w:type="spellStart"/>
      <w:r>
        <w:t>Astronautica</w:t>
      </w:r>
      <w:proofErr w:type="spellEnd"/>
      <w:r>
        <w:t xml:space="preserve"> 89:261-265</w:t>
      </w:r>
    </w:p>
    <w:p w14:paraId="00000035" w14:textId="77777777" w:rsidR="002C359C" w:rsidRDefault="00000000">
      <w:pPr>
        <w:spacing w:after="40"/>
        <w:ind w:left="360"/>
      </w:pPr>
      <w:r>
        <w:t xml:space="preserve">[2] Kingma &amp; Welling (2014). Auto-encoding variational </w:t>
      </w:r>
      <w:proofErr w:type="gramStart"/>
      <w:r>
        <w:t>bayes</w:t>
      </w:r>
      <w:proofErr w:type="gramEnd"/>
      <w:r>
        <w:t>. ICLR</w:t>
      </w:r>
    </w:p>
    <w:p w14:paraId="00000036" w14:textId="77777777" w:rsidR="002C359C" w:rsidRDefault="00000000">
      <w:pPr>
        <w:spacing w:after="40"/>
        <w:ind w:left="360"/>
      </w:pPr>
      <w:r>
        <w:t>[3] Robinson et al. (2010). LROC instrument overview. Space Sci Rev 150:81-124</w:t>
      </w:r>
    </w:p>
    <w:p w14:paraId="00000037" w14:textId="77777777" w:rsidR="002C359C" w:rsidRDefault="00000000">
      <w:pPr>
        <w:spacing w:after="40"/>
        <w:ind w:left="360"/>
      </w:pPr>
      <w:r>
        <w:t xml:space="preserve">[4] Delamere, W. Alan, et al. "Color imaging of Mars by the </w:t>
      </w:r>
      <w:proofErr w:type="gramStart"/>
      <w:r>
        <w:t>high resolution</w:t>
      </w:r>
      <w:proofErr w:type="gramEnd"/>
      <w:r>
        <w:t xml:space="preserve"> imaging science experiment (HiRISE)." </w:t>
      </w:r>
      <w:r>
        <w:rPr>
          <w:i/>
          <w:iCs/>
        </w:rPr>
        <w:t>Icarus</w:t>
      </w:r>
      <w:r>
        <w:t> 205.1 (2010): 38-52.</w:t>
      </w:r>
      <w:commentRangeEnd w:id="23"/>
      <w:r>
        <w:commentReference w:id="23"/>
      </w:r>
      <w:commentRangeEnd w:id="24"/>
      <w:r>
        <w:commentReference w:id="24"/>
      </w:r>
      <w:commentRangeEnd w:id="25"/>
      <w:r>
        <w:commentReference w:id="25"/>
      </w:r>
      <w:commentRangeEnd w:id="26"/>
      <w:r>
        <w:commentReference w:id="26"/>
      </w:r>
      <w:commentRangeEnd w:id="27"/>
      <w:r>
        <w:commentReference w:id="27"/>
      </w:r>
    </w:p>
    <w:p w14:paraId="00000038" w14:textId="77777777" w:rsidR="002C359C" w:rsidRDefault="002C359C">
      <w:pPr>
        <w:spacing w:after="40"/>
      </w:pPr>
    </w:p>
    <w:p w14:paraId="00000039" w14:textId="77777777" w:rsidR="002C359C" w:rsidRDefault="002C359C">
      <w:pPr>
        <w:spacing w:after="40"/>
      </w:pPr>
    </w:p>
    <w:p w14:paraId="0000003A" w14:textId="77777777" w:rsidR="002C359C" w:rsidRDefault="002C359C">
      <w:pPr>
        <w:spacing w:after="40"/>
      </w:pPr>
    </w:p>
    <w:sectPr w:rsidR="002C359C">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ovis VT" w:date="2026-02-04T20:30:00Z" w:initials="">
    <w:p w14:paraId="00000056" w14:textId="77777777" w:rsidR="002C359C" w:rsidRDefault="00000000">
      <w:pPr>
        <w:widowControl w:val="0"/>
        <w:pBdr>
          <w:top w:val="nil"/>
          <w:left w:val="nil"/>
          <w:bottom w:val="nil"/>
          <w:right w:val="nil"/>
          <w:between w:val="nil"/>
        </w:pBdr>
        <w:spacing w:after="0"/>
        <w:rPr>
          <w:color w:val="000000"/>
        </w:rPr>
      </w:pPr>
      <w:r>
        <w:rPr>
          <w:color w:val="000000"/>
        </w:rPr>
        <w:t>Ensure you show balanced POV: finding cool/rare features and distinguish rare from techno</w:t>
      </w:r>
    </w:p>
  </w:comment>
  <w:comment w:id="1" w:author="Caleb Strom" w:date="2026-02-05T02:11:00Z" w:initials="">
    <w:p w14:paraId="00000057" w14:textId="77777777" w:rsidR="002C359C" w:rsidRDefault="00000000">
      <w:pPr>
        <w:widowControl w:val="0"/>
        <w:pBdr>
          <w:top w:val="nil"/>
          <w:left w:val="nil"/>
          <w:bottom w:val="nil"/>
          <w:right w:val="nil"/>
          <w:between w:val="nil"/>
        </w:pBdr>
        <w:spacing w:after="0"/>
        <w:rPr>
          <w:color w:val="000000"/>
        </w:rPr>
      </w:pPr>
      <w:r>
        <w:rPr>
          <w:color w:val="000000"/>
        </w:rPr>
        <w:t>Clarified.</w:t>
      </w:r>
    </w:p>
  </w:comment>
  <w:comment w:id="2" w:author="Clovis VT" w:date="2026-02-04T20:30:00Z" w:initials="">
    <w:p w14:paraId="0000004C" w14:textId="77777777" w:rsidR="002C359C" w:rsidRDefault="00000000">
      <w:pPr>
        <w:widowControl w:val="0"/>
        <w:pBdr>
          <w:top w:val="nil"/>
          <w:left w:val="nil"/>
          <w:bottom w:val="nil"/>
          <w:right w:val="nil"/>
          <w:between w:val="nil"/>
        </w:pBdr>
        <w:spacing w:after="0"/>
        <w:rPr>
          <w:color w:val="000000"/>
        </w:rPr>
      </w:pPr>
      <w:r>
        <w:rPr>
          <w:color w:val="000000"/>
        </w:rPr>
        <w:t>May want to include an architecture diagram (set of layers)</w:t>
      </w:r>
    </w:p>
  </w:comment>
  <w:comment w:id="3" w:author="Caleb Strom" w:date="2026-02-05T02:13:00Z" w:initials="">
    <w:p w14:paraId="0000004D" w14:textId="77777777" w:rsidR="002C359C" w:rsidRDefault="00000000">
      <w:pPr>
        <w:widowControl w:val="0"/>
        <w:pBdr>
          <w:top w:val="nil"/>
          <w:left w:val="nil"/>
          <w:bottom w:val="nil"/>
          <w:right w:val="nil"/>
          <w:between w:val="nil"/>
        </w:pBdr>
        <w:spacing w:after="0"/>
        <w:rPr>
          <w:color w:val="000000"/>
        </w:rPr>
      </w:pPr>
      <w:r>
        <w:rPr>
          <w:color w:val="000000"/>
        </w:rPr>
        <w:t>Made a diagram which I can add later to a pdf.</w:t>
      </w:r>
    </w:p>
  </w:comment>
  <w:comment w:id="5" w:author="Clovis VT" w:date="2026-02-04T20:33:00Z" w:initials="">
    <w:p w14:paraId="00000043" w14:textId="77777777" w:rsidR="002C359C" w:rsidRDefault="00000000">
      <w:pPr>
        <w:widowControl w:val="0"/>
        <w:pBdr>
          <w:top w:val="nil"/>
          <w:left w:val="nil"/>
          <w:bottom w:val="nil"/>
          <w:right w:val="nil"/>
          <w:between w:val="nil"/>
        </w:pBdr>
        <w:spacing w:after="0"/>
        <w:rPr>
          <w:color w:val="000000"/>
        </w:rPr>
      </w:pPr>
      <w:r>
        <w:rPr>
          <w:color w:val="000000"/>
        </w:rPr>
        <w:t>^ To the above, you are explaining it! Put this explanation first</w:t>
      </w:r>
    </w:p>
  </w:comment>
  <w:comment w:id="7" w:author="Clovis VT" w:date="2026-02-04T20:32:00Z" w:initials="">
    <w:p w14:paraId="00000047" w14:textId="77777777" w:rsidR="002C359C" w:rsidRDefault="00000000">
      <w:pPr>
        <w:widowControl w:val="0"/>
        <w:pBdr>
          <w:top w:val="nil"/>
          <w:left w:val="nil"/>
          <w:bottom w:val="nil"/>
          <w:right w:val="nil"/>
          <w:between w:val="nil"/>
        </w:pBdr>
        <w:spacing w:after="0"/>
        <w:rPr>
          <w:color w:val="000000"/>
        </w:rPr>
      </w:pPr>
      <w:r>
        <w:rPr>
          <w:color w:val="000000"/>
        </w:rPr>
        <w:t>Explain the motivation for these weights (eg what approx make this a good prior/a good first guess?)</w:t>
      </w:r>
    </w:p>
  </w:comment>
  <w:comment w:id="8" w:author="Clovis VT" w:date="2026-02-04T20:33:00Z" w:initials="">
    <w:p w14:paraId="00000048" w14:textId="77777777" w:rsidR="002C359C" w:rsidRDefault="00000000">
      <w:pPr>
        <w:widowControl w:val="0"/>
        <w:pBdr>
          <w:top w:val="nil"/>
          <w:left w:val="nil"/>
          <w:bottom w:val="nil"/>
          <w:right w:val="nil"/>
          <w:between w:val="nil"/>
        </w:pBdr>
        <w:spacing w:after="0"/>
        <w:rPr>
          <w:color w:val="000000"/>
        </w:rPr>
      </w:pPr>
      <w:r>
        <w:rPr>
          <w:color w:val="000000"/>
        </w:rPr>
        <w:t>We picked values that worked manually, then let the AI optimize or somesuch</w:t>
      </w:r>
    </w:p>
  </w:comment>
  <w:comment w:id="9" w:author="Clovis VT" w:date="2026-02-04T20:36:00Z" w:initials="">
    <w:p w14:paraId="0000003B" w14:textId="77777777" w:rsidR="002C359C" w:rsidRDefault="00000000">
      <w:pPr>
        <w:widowControl w:val="0"/>
        <w:pBdr>
          <w:top w:val="nil"/>
          <w:left w:val="nil"/>
          <w:bottom w:val="nil"/>
          <w:right w:val="nil"/>
          <w:between w:val="nil"/>
        </w:pBdr>
        <w:spacing w:after="0"/>
        <w:rPr>
          <w:color w:val="000000"/>
        </w:rPr>
      </w:pPr>
      <w:r>
        <w:rPr>
          <w:color w:val="000000"/>
        </w:rPr>
        <w:t>Versioning could be cool to show progression, but you'll need to be specific as to what changed/timeline somewhere earlier in the methods section</w:t>
      </w:r>
    </w:p>
  </w:comment>
  <w:comment w:id="10" w:author="Clovis VT" w:date="2026-02-04T20:37:00Z" w:initials="">
    <w:p w14:paraId="0000003C" w14:textId="77777777" w:rsidR="002C359C" w:rsidRDefault="00000000">
      <w:pPr>
        <w:widowControl w:val="0"/>
        <w:pBdr>
          <w:top w:val="nil"/>
          <w:left w:val="nil"/>
          <w:bottom w:val="nil"/>
          <w:right w:val="nil"/>
          <w:between w:val="nil"/>
        </w:pBdr>
        <w:spacing w:after="0"/>
        <w:rPr>
          <w:color w:val="000000"/>
        </w:rPr>
      </w:pPr>
      <w:r>
        <w:rPr>
          <w:color w:val="000000"/>
        </w:rPr>
        <w:t>If not versioning, maybe just split between a v0 version and a v1 version, and categorize major updates in between</w:t>
      </w:r>
    </w:p>
  </w:comment>
  <w:comment w:id="11" w:author="Clovis VT" w:date="2026-02-04T20:37:00Z" w:initials="">
    <w:p w14:paraId="00000044" w14:textId="77777777" w:rsidR="002C359C" w:rsidRDefault="00000000">
      <w:pPr>
        <w:widowControl w:val="0"/>
        <w:pBdr>
          <w:top w:val="nil"/>
          <w:left w:val="nil"/>
          <w:bottom w:val="nil"/>
          <w:right w:val="nil"/>
          <w:between w:val="nil"/>
        </w:pBdr>
        <w:spacing w:after="0"/>
        <w:rPr>
          <w:color w:val="000000"/>
        </w:rPr>
      </w:pPr>
      <w:r>
        <w:rPr>
          <w:color w:val="000000"/>
        </w:rPr>
        <w:t>Results table/chart would be great. Perhaps a bar chart showing comparison, or a table showing many score changes</w:t>
      </w:r>
    </w:p>
  </w:comment>
  <w:comment w:id="12" w:author="Clovis VT" w:date="2026-02-04T20:38:00Z" w:initials="">
    <w:p w14:paraId="00000045" w14:textId="77777777" w:rsidR="002C359C" w:rsidRDefault="00000000">
      <w:pPr>
        <w:widowControl w:val="0"/>
        <w:pBdr>
          <w:top w:val="nil"/>
          <w:left w:val="nil"/>
          <w:bottom w:val="nil"/>
          <w:right w:val="nil"/>
          <w:between w:val="nil"/>
        </w:pBdr>
        <w:spacing w:after="0"/>
        <w:rPr>
          <w:color w:val="000000"/>
        </w:rPr>
      </w:pPr>
      <w:r>
        <w:rPr>
          <w:color w:val="000000"/>
        </w:rPr>
        <w:t>Somewhere in here I would include a picture of the apollo sites and highlighting</w:t>
      </w:r>
    </w:p>
  </w:comment>
  <w:comment w:id="13" w:author="Caleb Strom" w:date="2026-02-05T02:06:00Z" w:initials="">
    <w:p w14:paraId="00000046" w14:textId="77777777" w:rsidR="002C359C" w:rsidRDefault="00000000">
      <w:pPr>
        <w:widowControl w:val="0"/>
        <w:pBdr>
          <w:top w:val="nil"/>
          <w:left w:val="nil"/>
          <w:bottom w:val="nil"/>
          <w:right w:val="nil"/>
          <w:between w:val="nil"/>
        </w:pBdr>
        <w:spacing w:after="0"/>
        <w:rPr>
          <w:color w:val="000000"/>
        </w:rPr>
      </w:pPr>
      <w:r>
        <w:rPr>
          <w:color w:val="000000"/>
        </w:rPr>
        <w:t>Added pictures and figures to demonstrate the progression of the model.</w:t>
      </w:r>
    </w:p>
  </w:comment>
  <w:comment w:id="14" w:author="Clovis VT" w:date="2026-02-04T20:39:00Z" w:initials="">
    <w:p w14:paraId="00000049" w14:textId="77777777" w:rsidR="002C359C" w:rsidRDefault="00000000">
      <w:pPr>
        <w:widowControl w:val="0"/>
        <w:pBdr>
          <w:top w:val="nil"/>
          <w:left w:val="nil"/>
          <w:bottom w:val="nil"/>
          <w:right w:val="nil"/>
          <w:between w:val="nil"/>
        </w:pBdr>
        <w:spacing w:after="0"/>
        <w:rPr>
          <w:color w:val="000000"/>
        </w:rPr>
      </w:pPr>
      <w:r>
        <w:rPr>
          <w:color w:val="000000"/>
        </w:rPr>
        <w:t>Maybe make this larger? Lots of cool ideas, and emphasize that you are looking to inspire future work</w:t>
      </w:r>
    </w:p>
  </w:comment>
  <w:comment w:id="15" w:author="Clovis VT" w:date="2026-02-04T20:39:00Z" w:initials="">
    <w:p w14:paraId="0000004A" w14:textId="77777777" w:rsidR="002C359C" w:rsidRDefault="00000000">
      <w:pPr>
        <w:widowControl w:val="0"/>
        <w:pBdr>
          <w:top w:val="nil"/>
          <w:left w:val="nil"/>
          <w:bottom w:val="nil"/>
          <w:right w:val="nil"/>
          <w:between w:val="nil"/>
        </w:pBdr>
        <w:spacing w:after="0"/>
        <w:rPr>
          <w:color w:val="000000"/>
        </w:rPr>
      </w:pPr>
      <w:r>
        <w:rPr>
          <w:color w:val="000000"/>
        </w:rPr>
        <w:t>Put future work farther down</w:t>
      </w:r>
    </w:p>
  </w:comment>
  <w:comment w:id="16" w:author="Caleb Strom" w:date="2026-02-05T02:04:00Z" w:initials="">
    <w:p w14:paraId="0000004B" w14:textId="77777777" w:rsidR="002C359C" w:rsidRDefault="00000000">
      <w:pPr>
        <w:widowControl w:val="0"/>
        <w:pBdr>
          <w:top w:val="nil"/>
          <w:left w:val="nil"/>
          <w:bottom w:val="nil"/>
          <w:right w:val="nil"/>
          <w:between w:val="nil"/>
        </w:pBdr>
        <w:spacing w:after="0"/>
        <w:rPr>
          <w:color w:val="000000"/>
        </w:rPr>
      </w:pPr>
      <w:r>
        <w:rPr>
          <w:color w:val="000000"/>
        </w:rPr>
        <w:t>Its location now fits since I combined the discussion and conclusion.</w:t>
      </w:r>
    </w:p>
  </w:comment>
  <w:comment w:id="17" w:author="Clovis VT" w:date="2026-02-04T20:41:00Z" w:initials="">
    <w:p w14:paraId="0000003D" w14:textId="77777777" w:rsidR="002C359C" w:rsidRDefault="00000000">
      <w:pPr>
        <w:widowControl w:val="0"/>
        <w:pBdr>
          <w:top w:val="nil"/>
          <w:left w:val="nil"/>
          <w:bottom w:val="nil"/>
          <w:right w:val="nil"/>
          <w:between w:val="nil"/>
        </w:pBdr>
        <w:spacing w:after="0"/>
        <w:rPr>
          <w:color w:val="000000"/>
        </w:rPr>
      </w:pPr>
      <w:r>
        <w:rPr>
          <w:color w:val="000000"/>
        </w:rPr>
        <w:t>Make discussion the conclusion, make the results section a little more discussion based/more analysis</w:t>
      </w:r>
    </w:p>
  </w:comment>
  <w:comment w:id="18" w:author="Caleb Strom" w:date="2026-02-05T02:04:00Z" w:initials="">
    <w:p w14:paraId="0000003E" w14:textId="77777777" w:rsidR="002C359C" w:rsidRDefault="00000000">
      <w:pPr>
        <w:widowControl w:val="0"/>
        <w:pBdr>
          <w:top w:val="nil"/>
          <w:left w:val="nil"/>
          <w:bottom w:val="nil"/>
          <w:right w:val="nil"/>
          <w:between w:val="nil"/>
        </w:pBdr>
        <w:spacing w:after="0"/>
        <w:rPr>
          <w:color w:val="000000"/>
        </w:rPr>
      </w:pPr>
      <w:r>
        <w:rPr>
          <w:color w:val="000000"/>
        </w:rPr>
        <w:t>Combined and condensed the conclusion and discussion.</w:t>
      </w:r>
    </w:p>
  </w:comment>
  <w:comment w:id="19" w:author="Clovis VT" w:date="2026-02-04T20:41:00Z" w:initials="">
    <w:p w14:paraId="0000003F" w14:textId="77777777" w:rsidR="002C359C" w:rsidRDefault="00000000">
      <w:pPr>
        <w:widowControl w:val="0"/>
        <w:pBdr>
          <w:top w:val="nil"/>
          <w:left w:val="nil"/>
          <w:bottom w:val="nil"/>
          <w:right w:val="nil"/>
          <w:between w:val="nil"/>
        </w:pBdr>
        <w:spacing w:after="0"/>
        <w:rPr>
          <w:color w:val="000000"/>
        </w:rPr>
      </w:pPr>
      <w:r>
        <w:rPr>
          <w:color w:val="000000"/>
        </w:rPr>
        <w:t>Make discussion the conclusion, make the results section a little more discussion based/more analysis</w:t>
      </w:r>
    </w:p>
  </w:comment>
  <w:comment w:id="20" w:author="Caleb Strom" w:date="2026-02-05T02:04:00Z" w:initials="">
    <w:p w14:paraId="00000040" w14:textId="77777777" w:rsidR="002C359C" w:rsidRDefault="00000000">
      <w:pPr>
        <w:widowControl w:val="0"/>
        <w:pBdr>
          <w:top w:val="nil"/>
          <w:left w:val="nil"/>
          <w:bottom w:val="nil"/>
          <w:right w:val="nil"/>
          <w:between w:val="nil"/>
        </w:pBdr>
        <w:spacing w:after="0"/>
        <w:rPr>
          <w:color w:val="000000"/>
        </w:rPr>
      </w:pPr>
      <w:r>
        <w:rPr>
          <w:color w:val="000000"/>
        </w:rPr>
        <w:t>Combined and condensed the conclusion and discussion.</w:t>
      </w:r>
    </w:p>
  </w:comment>
  <w:comment w:id="21" w:author="Clovis VT" w:date="2026-02-04T20:41:00Z" w:initials="">
    <w:p w14:paraId="00000041" w14:textId="77777777" w:rsidR="002C359C" w:rsidRDefault="00000000">
      <w:pPr>
        <w:widowControl w:val="0"/>
        <w:pBdr>
          <w:top w:val="nil"/>
          <w:left w:val="nil"/>
          <w:bottom w:val="nil"/>
          <w:right w:val="nil"/>
          <w:between w:val="nil"/>
        </w:pBdr>
        <w:spacing w:after="0"/>
        <w:rPr>
          <w:color w:val="000000"/>
        </w:rPr>
      </w:pPr>
      <w:r>
        <w:rPr>
          <w:color w:val="000000"/>
        </w:rPr>
        <w:t>Make discussion the conclusion, make the results section a little more discussion based/more analysis</w:t>
      </w:r>
    </w:p>
  </w:comment>
  <w:comment w:id="22" w:author="Caleb Strom" w:date="2026-02-05T02:04:00Z" w:initials="">
    <w:p w14:paraId="00000042" w14:textId="77777777" w:rsidR="002C359C" w:rsidRDefault="00000000">
      <w:pPr>
        <w:widowControl w:val="0"/>
        <w:pBdr>
          <w:top w:val="nil"/>
          <w:left w:val="nil"/>
          <w:bottom w:val="nil"/>
          <w:right w:val="nil"/>
          <w:between w:val="nil"/>
        </w:pBdr>
        <w:spacing w:after="0"/>
        <w:rPr>
          <w:color w:val="000000"/>
        </w:rPr>
      </w:pPr>
      <w:r>
        <w:rPr>
          <w:color w:val="000000"/>
        </w:rPr>
        <w:t>Combined and condensed the conclusion and discussion.</w:t>
      </w:r>
    </w:p>
  </w:comment>
  <w:comment w:id="23" w:author="Clovis VT" w:date="2026-02-04T20:43:00Z" w:initials="">
    <w:p w14:paraId="0000004E" w14:textId="77777777" w:rsidR="002C359C" w:rsidRDefault="00000000">
      <w:pPr>
        <w:widowControl w:val="0"/>
        <w:pBdr>
          <w:top w:val="nil"/>
          <w:left w:val="nil"/>
          <w:bottom w:val="nil"/>
          <w:right w:val="nil"/>
          <w:between w:val="nil"/>
        </w:pBdr>
        <w:spacing w:after="0"/>
        <w:rPr>
          <w:color w:val="000000"/>
        </w:rPr>
      </w:pPr>
      <w:r>
        <w:rPr>
          <w:color w:val="000000"/>
        </w:rPr>
        <w:t>Share with professors you know, ideally ones you could cite in the references as a cool way to engage them (eg email and say "I want to cite you on this cool AI work I'm doing)", and get their feedback/connected work</w:t>
      </w:r>
    </w:p>
  </w:comment>
  <w:comment w:id="24" w:author="Clovis VT" w:date="2026-02-04T20:44:00Z" w:initials="">
    <w:p w14:paraId="0000004F" w14:textId="77777777" w:rsidR="002C359C" w:rsidRDefault="00000000">
      <w:pPr>
        <w:widowControl w:val="0"/>
        <w:pBdr>
          <w:top w:val="nil"/>
          <w:left w:val="nil"/>
          <w:bottom w:val="nil"/>
          <w:right w:val="nil"/>
          <w:between w:val="nil"/>
        </w:pBdr>
        <w:spacing w:after="0"/>
        <w:rPr>
          <w:color w:val="000000"/>
        </w:rPr>
      </w:pPr>
      <w:r>
        <w:rPr>
          <w:color w:val="000000"/>
        </w:rPr>
        <w:t>Double emphasize! This is a key way to connect with other researchers, bridge discussion, get people to actually read your work and think about it</w:t>
      </w:r>
    </w:p>
  </w:comment>
  <w:comment w:id="25" w:author="Clovis VT" w:date="2026-02-04T20:47:00Z" w:initials="">
    <w:p w14:paraId="00000050" w14:textId="77777777" w:rsidR="002C359C" w:rsidRDefault="00000000">
      <w:pPr>
        <w:widowControl w:val="0"/>
        <w:pBdr>
          <w:top w:val="nil"/>
          <w:left w:val="nil"/>
          <w:bottom w:val="nil"/>
          <w:right w:val="nil"/>
          <w:between w:val="nil"/>
        </w:pBdr>
        <w:spacing w:after="0"/>
        <w:rPr>
          <w:color w:val="000000"/>
        </w:rPr>
      </w:pPr>
      <w:r>
        <w:rPr>
          <w:color w:val="000000"/>
        </w:rPr>
        <w:t>Email, ask to cite their work, and ask for some of their time to understand how to integrate their work (mention a specific relevant paper)</w:t>
      </w:r>
    </w:p>
    <w:p w14:paraId="00000051" w14:textId="77777777" w:rsidR="002C359C" w:rsidRDefault="002C359C">
      <w:pPr>
        <w:widowControl w:val="0"/>
        <w:pBdr>
          <w:top w:val="nil"/>
          <w:left w:val="nil"/>
          <w:bottom w:val="nil"/>
          <w:right w:val="nil"/>
          <w:between w:val="nil"/>
        </w:pBdr>
        <w:spacing w:after="0"/>
        <w:rPr>
          <w:color w:val="000000"/>
        </w:rPr>
      </w:pPr>
    </w:p>
    <w:p w14:paraId="00000052" w14:textId="77777777" w:rsidR="002C359C" w:rsidRDefault="00000000">
      <w:pPr>
        <w:widowControl w:val="0"/>
        <w:pBdr>
          <w:top w:val="nil"/>
          <w:left w:val="nil"/>
          <w:bottom w:val="nil"/>
          <w:right w:val="nil"/>
          <w:between w:val="nil"/>
        </w:pBdr>
        <w:spacing w:after="0"/>
        <w:rPr>
          <w:color w:val="000000"/>
        </w:rPr>
      </w:pPr>
      <w:r>
        <w:rPr>
          <w:color w:val="000000"/>
        </w:rPr>
        <w:t>Say you are applying to postdocs and using this time to work on the projects you always wanted to do (ML + technosignatures)</w:t>
      </w:r>
    </w:p>
    <w:p w14:paraId="00000053" w14:textId="77777777" w:rsidR="002C359C" w:rsidRDefault="00000000">
      <w:pPr>
        <w:widowControl w:val="0"/>
        <w:pBdr>
          <w:top w:val="nil"/>
          <w:left w:val="nil"/>
          <w:bottom w:val="nil"/>
          <w:right w:val="nil"/>
          <w:between w:val="nil"/>
        </w:pBdr>
        <w:spacing w:after="0"/>
        <w:rPr>
          <w:color w:val="000000"/>
        </w:rPr>
      </w:pPr>
      <w:r>
        <w:rPr>
          <w:color w:val="000000"/>
        </w:rPr>
        <w:t>(Instead of asking, you are offering: citation + ML/research expertise for other projects!)</w:t>
      </w:r>
    </w:p>
  </w:comment>
  <w:comment w:id="26" w:author="Clovis VT" w:date="2026-02-04T20:51:00Z" w:initials="">
    <w:p w14:paraId="00000054" w14:textId="77777777" w:rsidR="002C359C" w:rsidRDefault="00000000">
      <w:pPr>
        <w:widowControl w:val="0"/>
        <w:pBdr>
          <w:top w:val="nil"/>
          <w:left w:val="nil"/>
          <w:bottom w:val="nil"/>
          <w:right w:val="nil"/>
          <w:between w:val="nil"/>
        </w:pBdr>
        <w:spacing w:after="0"/>
        <w:rPr>
          <w:color w:val="000000"/>
        </w:rPr>
      </w:pPr>
      <w:r>
        <w:rPr>
          <w:color w:val="000000"/>
        </w:rPr>
        <w:t>*Make clear this is a draft, work is evolving</w:t>
      </w:r>
    </w:p>
  </w:comment>
  <w:comment w:id="27" w:author="Clovis VT" w:date="2026-02-04T20:51:00Z" w:initials="">
    <w:p w14:paraId="00000055" w14:textId="77777777" w:rsidR="002C359C" w:rsidRDefault="00000000">
      <w:pPr>
        <w:widowControl w:val="0"/>
        <w:pBdr>
          <w:top w:val="nil"/>
          <w:left w:val="nil"/>
          <w:bottom w:val="nil"/>
          <w:right w:val="nil"/>
          <w:between w:val="nil"/>
        </w:pBdr>
        <w:spacing w:after="0"/>
        <w:rPr>
          <w:color w:val="000000"/>
        </w:rPr>
      </w:pPr>
      <w:r>
        <w:rPr>
          <w:color w:val="000000"/>
        </w:rPr>
        <w:t>**Eg "I did this on my laptop as a first version, looking for far more compute/larger run across many planets"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56" w15:done="0"/>
  <w15:commentEx w15:paraId="00000057" w15:paraIdParent="00000056" w15:done="0"/>
  <w15:commentEx w15:paraId="0000004C" w15:done="0"/>
  <w15:commentEx w15:paraId="0000004D" w15:paraIdParent="0000004C" w15:done="0"/>
  <w15:commentEx w15:paraId="00000043" w15:done="0"/>
  <w15:commentEx w15:paraId="00000047" w15:done="0"/>
  <w15:commentEx w15:paraId="00000048" w15:paraIdParent="00000047" w15:done="0"/>
  <w15:commentEx w15:paraId="0000003B" w15:done="0"/>
  <w15:commentEx w15:paraId="0000003C" w15:paraIdParent="0000003B" w15:done="0"/>
  <w15:commentEx w15:paraId="00000044" w15:done="0"/>
  <w15:commentEx w15:paraId="00000045" w15:paraIdParent="00000044" w15:done="0"/>
  <w15:commentEx w15:paraId="00000046" w15:paraIdParent="00000044" w15:done="0"/>
  <w15:commentEx w15:paraId="00000049" w15:done="0"/>
  <w15:commentEx w15:paraId="0000004A" w15:paraIdParent="00000049" w15:done="0"/>
  <w15:commentEx w15:paraId="0000004B" w15:paraIdParent="00000049" w15:done="0"/>
  <w15:commentEx w15:paraId="0000003D" w15:done="0"/>
  <w15:commentEx w15:paraId="0000003E" w15:paraIdParent="0000003D" w15:done="0"/>
  <w15:commentEx w15:paraId="0000003F" w15:done="0"/>
  <w15:commentEx w15:paraId="00000040" w15:paraIdParent="0000003F" w15:done="0"/>
  <w15:commentEx w15:paraId="00000041" w15:done="0"/>
  <w15:commentEx w15:paraId="00000042" w15:paraIdParent="00000041" w15:done="0"/>
  <w15:commentEx w15:paraId="0000004E" w15:done="0"/>
  <w15:commentEx w15:paraId="0000004F" w15:paraIdParent="0000004E" w15:done="0"/>
  <w15:commentEx w15:paraId="00000053" w15:paraIdParent="0000004E" w15:done="0"/>
  <w15:commentEx w15:paraId="00000054" w15:paraIdParent="0000004E" w15:done="0"/>
  <w15:commentEx w15:paraId="00000055" w15:paraIdParent="000000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56" w16cid:durableId="00000056"/>
  <w16cid:commentId w16cid:paraId="00000057" w16cid:durableId="00000057"/>
  <w16cid:commentId w16cid:paraId="0000004C" w16cid:durableId="0000004C"/>
  <w16cid:commentId w16cid:paraId="0000004D" w16cid:durableId="0000004D"/>
  <w16cid:commentId w16cid:paraId="00000043" w16cid:durableId="00000043"/>
  <w16cid:commentId w16cid:paraId="00000047" w16cid:durableId="00000047"/>
  <w16cid:commentId w16cid:paraId="00000048" w16cid:durableId="00000048"/>
  <w16cid:commentId w16cid:paraId="0000003B" w16cid:durableId="0000003B"/>
  <w16cid:commentId w16cid:paraId="0000003C" w16cid:durableId="0000003C"/>
  <w16cid:commentId w16cid:paraId="00000044" w16cid:durableId="00000044"/>
  <w16cid:commentId w16cid:paraId="00000045" w16cid:durableId="00000045"/>
  <w16cid:commentId w16cid:paraId="00000046" w16cid:durableId="00000046"/>
  <w16cid:commentId w16cid:paraId="00000049" w16cid:durableId="00000049"/>
  <w16cid:commentId w16cid:paraId="0000004A" w16cid:durableId="0000004A"/>
  <w16cid:commentId w16cid:paraId="0000004B" w16cid:durableId="0000004B"/>
  <w16cid:commentId w16cid:paraId="0000003D" w16cid:durableId="0000003D"/>
  <w16cid:commentId w16cid:paraId="0000003E" w16cid:durableId="0000003E"/>
  <w16cid:commentId w16cid:paraId="0000003F" w16cid:durableId="0000003F"/>
  <w16cid:commentId w16cid:paraId="00000040" w16cid:durableId="00000040"/>
  <w16cid:commentId w16cid:paraId="00000041" w16cid:durableId="00000041"/>
  <w16cid:commentId w16cid:paraId="00000042" w16cid:durableId="00000042"/>
  <w16cid:commentId w16cid:paraId="0000004E" w16cid:durableId="0000004E"/>
  <w16cid:commentId w16cid:paraId="0000004F" w16cid:durableId="0000004F"/>
  <w16cid:commentId w16cid:paraId="00000053" w16cid:durableId="00000053"/>
  <w16cid:commentId w16cid:paraId="00000054" w16cid:durableId="00000054"/>
  <w16cid:commentId w16cid:paraId="00000055" w16cid:durableId="000000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4DED304-5F01-4EFA-9220-03973EA20E9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1C3C1B8-0634-42F2-9712-1C80B4CFFF35}"/>
    <w:embedBold r:id="rId3" w:fontKey="{B8AB6290-2C07-4252-A55C-80F88E17DE09}"/>
    <w:embedItalic r:id="rId4" w:fontKey="{BF1E8000-5327-47F9-B335-6BCBA8FFC862}"/>
    <w:embedBoldItalic r:id="rId5" w:fontKey="{A3279AB0-F204-49E0-8C7D-90D8D182A201}"/>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embedRegular r:id="rId6" w:subsetted="1" w:fontKey="{F596C557-741F-41D6-8B04-B20770F8B97F}"/>
  </w:font>
  <w:font w:name="Cambria">
    <w:panose1 w:val="02040503050406030204"/>
    <w:charset w:val="00"/>
    <w:family w:val="roman"/>
    <w:pitch w:val="variable"/>
    <w:sig w:usb0="E00006FF" w:usb1="420024FF" w:usb2="02000000" w:usb3="00000000" w:csb0="0000019F" w:csb1="00000000"/>
    <w:embedRegular r:id="rId7" w:fontKey="{3F4717BD-6A4B-4E6C-AA6D-60D47901C9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4645"/>
    <w:multiLevelType w:val="multilevel"/>
    <w:tmpl w:val="EDA0914C"/>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A6D1996"/>
    <w:multiLevelType w:val="multilevel"/>
    <w:tmpl w:val="75A6F44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51624808">
    <w:abstractNumId w:val="0"/>
  </w:num>
  <w:num w:numId="2" w16cid:durableId="565798240">
    <w:abstractNumId w:val="1"/>
  </w:num>
  <w:num w:numId="3" w16cid:durableId="1480616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0197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9636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3283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leb Strom">
    <w15:presenceInfo w15:providerId="Windows Live" w15:userId="3491946d2f382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59C"/>
    <w:rsid w:val="002C359C"/>
    <w:rsid w:val="009B427A"/>
    <w:rsid w:val="00EB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21602"/>
  <w15:docId w15:val="{79A1299D-9395-4C5B-975D-85E9CFB74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w2qsFoIKS5xrHytu/T/K8KTOqA==">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972</Words>
  <Characters>6428</Characters>
  <Application>Microsoft Office Word</Application>
  <DocSecurity>0</DocSecurity>
  <Lines>123</Lines>
  <Paragraphs>53</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Caleb Strom</cp:lastModifiedBy>
  <cp:revision>2</cp:revision>
  <dcterms:created xsi:type="dcterms:W3CDTF">2013-12-23T23:15:00Z</dcterms:created>
  <dcterms:modified xsi:type="dcterms:W3CDTF">2026-02-05T02:16:00Z</dcterms:modified>
</cp:coreProperties>
</file>