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FC440" w14:textId="77777777" w:rsidR="00C73D21" w:rsidRDefault="00C73D21" w:rsidP="00C73D21">
      <w:r>
        <w:rPr>
          <w:noProof/>
        </w:rPr>
        <mc:AlternateContent>
          <mc:Choice Requires="wps">
            <w:drawing>
              <wp:anchor distT="0" distB="0" distL="114300" distR="114300" simplePos="0" relativeHeight="251658242" behindDoc="0" locked="0" layoutInCell="1" allowOverlap="1" wp14:anchorId="43DB2768" wp14:editId="4983AA9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D2E3037" w14:textId="501E14F4" w:rsidR="00C73D21" w:rsidRDefault="00C73D21" w:rsidP="00C73D2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Architecture notebook</w:t>
                                </w:r>
                              </w:p>
                            </w:sdtContent>
                          </w:sdt>
                          <w:p w14:paraId="3FFC6055" w14:textId="041B6E46" w:rsidR="00C73D21" w:rsidRDefault="00E453BA" w:rsidP="00C73D2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C73D21">
                                  <w:rPr>
                                    <w:color w:val="4472C4" w:themeColor="accent1"/>
                                    <w:sz w:val="36"/>
                                    <w:szCs w:val="36"/>
                                  </w:rPr>
                                  <w:t>DPI IoTa Improvements Project</w:t>
                                </w:r>
                              </w:sdtContent>
                            </w:sdt>
                            <w:r w:rsidR="00C73D21">
                              <w:rPr>
                                <w:noProof/>
                              </w:rPr>
                              <w:t xml:space="preserve"> </w:t>
                            </w:r>
                          </w:p>
                          <w:p w14:paraId="5008791D" w14:textId="77777777" w:rsidR="00C73D21" w:rsidRDefault="00C73D21" w:rsidP="00C73D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arto="http://schemas.microsoft.com/office/word/2006/arto" xmlns:a14="http://schemas.microsoft.com/office/drawing/2010/main" xmlns:a="http://schemas.openxmlformats.org/drawingml/2006/main">
            <w:pict>
              <v:shapetype id="_x0000_t202" coordsize="21600,21600" o:spt="202" path="m,l,21600r21600,l21600,xe" w14:anchorId="43DB2768">
                <v:stroke joinstyle="miter"/>
                <v:path gradientshapeok="t" o:connecttype="rect"/>
              </v:shapetype>
              <v:shape id="Text Box 6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v:textbox style="mso-fit-shape-to-text:t">
                  <w:txbxContent>
                    <w:sdt>
                      <w:sdtPr>
                        <w:rPr>
                          <w:rFonts w:asciiTheme="majorHAnsi" w:hAnsiTheme="majorHAnsi" w:eastAsiaTheme="majorEastAsia"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73D21" w:rsidP="00C73D21" w:rsidRDefault="00C73D21" w14:paraId="0D2E3037" w14:textId="501E14F4">
                          <w:pPr>
                            <w:pStyle w:val="NoSpacing"/>
                            <w:rPr>
                              <w:rFonts w:asciiTheme="majorHAnsi" w:hAnsiTheme="majorHAnsi" w:eastAsiaTheme="majorEastAsia" w:cstheme="majorBidi"/>
                              <w:caps/>
                              <w:color w:val="8496B0" w:themeColor="text2" w:themeTint="99"/>
                              <w:sz w:val="68"/>
                              <w:szCs w:val="68"/>
                            </w:rPr>
                          </w:pPr>
                          <w:r>
                            <w:rPr>
                              <w:rFonts w:asciiTheme="majorHAnsi" w:hAnsiTheme="majorHAnsi" w:eastAsiaTheme="majorEastAsia" w:cstheme="majorBidi"/>
                              <w:caps/>
                              <w:color w:val="8496B0" w:themeColor="text2" w:themeTint="99"/>
                              <w:sz w:val="64"/>
                              <w:szCs w:val="64"/>
                            </w:rPr>
                            <w:t>Architecture notebook</w:t>
                          </w:r>
                        </w:p>
                      </w:sdtContent>
                    </w:sdt>
                    <w:p w:rsidR="00C73D21" w:rsidP="00C73D21" w:rsidRDefault="00000000" w14:paraId="3FFC6055" w14:textId="041B6E4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C73D21">
                            <w:rPr>
                              <w:color w:val="4472C4" w:themeColor="accent1"/>
                              <w:sz w:val="36"/>
                              <w:szCs w:val="36"/>
                            </w:rPr>
                            <w:t>DPI IoTa Improvements Project</w:t>
                          </w:r>
                        </w:sdtContent>
                      </w:sdt>
                      <w:r w:rsidR="00C73D21">
                        <w:rPr>
                          <w:noProof/>
                        </w:rPr>
                        <w:t xml:space="preserve"> </w:t>
                      </w:r>
                    </w:p>
                    <w:p w:rsidR="00C73D21" w:rsidP="00C73D21" w:rsidRDefault="00C73D21" w14:paraId="5008791D" w14:textId="7777777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8241" behindDoc="1" locked="0" layoutInCell="1" allowOverlap="1" wp14:anchorId="5B33DBE3" wp14:editId="6F87716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arto="http://schemas.microsoft.com/office/word/2006/arto" xmlns:a14="http://schemas.microsoft.com/office/drawing/2010/main" xmlns:a="http://schemas.openxmlformats.org/drawingml/2006/main">
            <w:pict>
              <v:group id="Group 63"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spid="_x0000_s1026" w14:anchorId="2101FA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3A1733E5" wp14:editId="272EB52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34D7D8" w14:textId="1391BCA4" w:rsidR="00C73D21" w:rsidRDefault="00E453BA" w:rsidP="00C73D2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C73D21">
                                  <w:rPr>
                                    <w:color w:val="4472C4" w:themeColor="accent1"/>
                                    <w:sz w:val="36"/>
                                    <w:szCs w:val="36"/>
                                  </w:rPr>
                                  <w:t>ITC303 - 202330</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64953C1" w14:textId="2E2C6539" w:rsidR="00C73D21" w:rsidRDefault="00C73D21" w:rsidP="00C73D21">
                                <w:pPr>
                                  <w:pStyle w:val="NoSpacing"/>
                                  <w:jc w:val="right"/>
                                  <w:rPr>
                                    <w:color w:val="4472C4" w:themeColor="accent1"/>
                                    <w:sz w:val="36"/>
                                    <w:szCs w:val="36"/>
                                  </w:rPr>
                                </w:pPr>
                                <w:r>
                                  <w:rPr>
                                    <w:color w:val="4472C4" w:themeColor="accent1"/>
                                    <w:sz w:val="36"/>
                                    <w:szCs w:val="36"/>
                                  </w:rPr>
                                  <w:t>Group 8 – Clare Strik, Jack Footner, and Sam York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arto="http://schemas.microsoft.com/office/word/2006/arto" xmlns:a14="http://schemas.microsoft.com/office/drawing/2010/main" xmlns:a="http://schemas.openxmlformats.org/drawingml/2006/main">
            <w:pict>
              <v:shape id="Text Box 69"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w14:anchorId="3A1733E5">
                <v:textbox style="mso-fit-shape-to-text:t" inset="0,0,0,0">
                  <w:txbxContent>
                    <w:p w:rsidR="00C73D21" w:rsidP="00C73D21" w:rsidRDefault="00000000" w14:paraId="6034D7D8" w14:textId="1391BCA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C73D21">
                            <w:rPr>
                              <w:color w:val="4472C4" w:themeColor="accent1"/>
                              <w:sz w:val="36"/>
                              <w:szCs w:val="36"/>
                            </w:rPr>
                            <w:t>ITC303 - 202330</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C73D21" w:rsidP="00C73D21" w:rsidRDefault="00C73D21" w14:paraId="664953C1" w14:textId="2E2C6539">
                          <w:pPr>
                            <w:pStyle w:val="NoSpacing"/>
                            <w:jc w:val="right"/>
                            <w:rPr>
                              <w:color w:val="4472C4" w:themeColor="accent1"/>
                              <w:sz w:val="36"/>
                              <w:szCs w:val="36"/>
                            </w:rPr>
                          </w:pPr>
                          <w:r>
                            <w:rPr>
                              <w:color w:val="4472C4" w:themeColor="accent1"/>
                              <w:sz w:val="36"/>
                              <w:szCs w:val="36"/>
                            </w:rPr>
                            <w:t>Group 8 – Clare Strik, Jack Footner, and Sam York</w:t>
                          </w:r>
                        </w:p>
                      </w:sdtContent>
                    </w:sdt>
                  </w:txbxContent>
                </v:textbox>
                <w10:wrap anchorx="page" anchory="margin"/>
              </v:shape>
            </w:pict>
          </mc:Fallback>
        </mc:AlternateContent>
      </w:r>
    </w:p>
    <w:p w14:paraId="1098755D" w14:textId="77777777" w:rsidR="00C73D21" w:rsidRDefault="00C73D21" w:rsidP="00C73D21">
      <w:r>
        <w:br w:type="page"/>
      </w:r>
    </w:p>
    <w:p w14:paraId="0E15A21D" w14:textId="63563957" w:rsidR="003D4C9F" w:rsidRDefault="199C9A86" w:rsidP="1C7F743D">
      <w:pPr>
        <w:pStyle w:val="Heading1"/>
      </w:pPr>
      <w:r w:rsidRPr="1C7F743D">
        <w:rPr>
          <w:rFonts w:ascii="Arial" w:eastAsia="Arial" w:hAnsi="Arial" w:cs="Arial"/>
          <w:sz w:val="24"/>
          <w:szCs w:val="24"/>
          <w:lang w:val="en-US"/>
        </w:rPr>
        <w:t>1.</w:t>
      </w:r>
      <w:r w:rsidRPr="1C7F743D">
        <w:rPr>
          <w:rFonts w:ascii="Times New Roman" w:eastAsia="Times New Roman" w:hAnsi="Times New Roman" w:cs="Times New Roman"/>
          <w:sz w:val="14"/>
          <w:szCs w:val="14"/>
          <w:lang w:val="en-US"/>
        </w:rPr>
        <w:t xml:space="preserve">    </w:t>
      </w:r>
      <w:r w:rsidRPr="1C7F743D">
        <w:rPr>
          <w:rFonts w:ascii="Arial" w:eastAsia="Arial" w:hAnsi="Arial" w:cs="Arial"/>
          <w:sz w:val="24"/>
          <w:szCs w:val="24"/>
          <w:lang w:val="en-US"/>
        </w:rPr>
        <w:t>Purpose</w:t>
      </w:r>
    </w:p>
    <w:p w14:paraId="5674ECC0" w14:textId="68EFA715" w:rsidR="003D4C9F" w:rsidRDefault="199C9A86" w:rsidP="6E823F39">
      <w:pPr>
        <w:pStyle w:val="Heading1"/>
        <w:rPr>
          <w:rFonts w:asciiTheme="minorHAnsi" w:eastAsiaTheme="minorEastAsia" w:hAnsiTheme="minorHAnsi" w:cstheme="minorBidi"/>
          <w:color w:val="auto"/>
          <w:sz w:val="22"/>
          <w:szCs w:val="22"/>
          <w:lang w:val="en-US"/>
        </w:rPr>
      </w:pPr>
      <w:r w:rsidRPr="6E823F39">
        <w:rPr>
          <w:rFonts w:asciiTheme="minorHAnsi" w:eastAsiaTheme="minorEastAsia" w:hAnsiTheme="minorHAnsi" w:cstheme="minorBidi"/>
          <w:color w:val="auto"/>
          <w:sz w:val="22"/>
          <w:szCs w:val="22"/>
          <w:lang w:val="en-US"/>
        </w:rPr>
        <w:t>This document describes the philosophy, decisions, constraints, justifications, significant elements, and any other overarching aspects of the system that shape the design and implementation.</w:t>
      </w:r>
    </w:p>
    <w:p w14:paraId="409027A3" w14:textId="5876FB50" w:rsidR="003D4C9F" w:rsidRDefault="199C9A86" w:rsidP="1C7F743D">
      <w:pPr>
        <w:pStyle w:val="Heading1"/>
      </w:pPr>
      <w:r w:rsidRPr="1C7F743D">
        <w:rPr>
          <w:rFonts w:ascii="Arial" w:eastAsia="Arial" w:hAnsi="Arial" w:cs="Arial"/>
          <w:sz w:val="24"/>
          <w:szCs w:val="24"/>
          <w:lang w:val="en-US"/>
        </w:rPr>
        <w:t>2.</w:t>
      </w:r>
      <w:r w:rsidRPr="1C7F743D">
        <w:rPr>
          <w:rFonts w:ascii="Times New Roman" w:eastAsia="Times New Roman" w:hAnsi="Times New Roman" w:cs="Times New Roman"/>
          <w:sz w:val="14"/>
          <w:szCs w:val="14"/>
          <w:lang w:val="en-US"/>
        </w:rPr>
        <w:t xml:space="preserve">    </w:t>
      </w:r>
      <w:r w:rsidRPr="1C7F743D">
        <w:rPr>
          <w:rFonts w:ascii="Arial" w:eastAsia="Arial" w:hAnsi="Arial" w:cs="Arial"/>
          <w:sz w:val="24"/>
          <w:szCs w:val="24"/>
          <w:lang w:val="en-US"/>
        </w:rPr>
        <w:t>Architectural goals and philosophy</w:t>
      </w:r>
    </w:p>
    <w:p w14:paraId="01DD6349" w14:textId="46D6A35F" w:rsidR="006C2FFC" w:rsidRDefault="65E66C26" w:rsidP="67A49E4E">
      <w:pPr>
        <w:pStyle w:val="Heading1"/>
        <w:tabs>
          <w:tab w:val="left" w:pos="720"/>
        </w:tabs>
        <w:rPr>
          <w:rFonts w:asciiTheme="minorHAnsi" w:eastAsiaTheme="minorEastAsia" w:hAnsiTheme="minorHAnsi" w:cstheme="minorBidi"/>
          <w:color w:val="auto"/>
          <w:sz w:val="22"/>
          <w:szCs w:val="22"/>
          <w:lang w:val="en-US"/>
        </w:rPr>
      </w:pPr>
      <w:r w:rsidRPr="6E823F39">
        <w:rPr>
          <w:rFonts w:asciiTheme="minorHAnsi" w:eastAsiaTheme="minorEastAsia" w:hAnsiTheme="minorHAnsi" w:cstheme="minorBidi"/>
          <w:color w:val="auto"/>
          <w:sz w:val="22"/>
          <w:szCs w:val="22"/>
          <w:lang w:val="en-US"/>
        </w:rPr>
        <w:t>The IoTa system has been designed with the philosophy of modularity and scalability in mind. It is built using a microservice architecture, where each service is responsible for a specific task and communicates with other services through a messaging system.</w:t>
      </w:r>
    </w:p>
    <w:p w14:paraId="0F0D35C2" w14:textId="2BB6E640" w:rsidR="006C2FFC" w:rsidRDefault="65E66C26" w:rsidP="67A49E4E">
      <w:pPr>
        <w:pStyle w:val="Heading1"/>
        <w:tabs>
          <w:tab w:val="left" w:pos="720"/>
        </w:tabs>
        <w:rPr>
          <w:rFonts w:asciiTheme="minorHAnsi" w:eastAsiaTheme="minorEastAsia" w:hAnsiTheme="minorHAnsi" w:cstheme="minorBidi"/>
          <w:color w:val="auto"/>
          <w:sz w:val="22"/>
          <w:szCs w:val="22"/>
          <w:lang w:val="en-US"/>
        </w:rPr>
      </w:pPr>
      <w:r w:rsidRPr="6E823F39">
        <w:rPr>
          <w:rFonts w:asciiTheme="minorHAnsi" w:eastAsiaTheme="minorEastAsia" w:hAnsiTheme="minorHAnsi" w:cstheme="minorBidi"/>
          <w:color w:val="auto"/>
          <w:sz w:val="22"/>
          <w:szCs w:val="22"/>
          <w:lang w:val="en-US"/>
        </w:rPr>
        <w:t>The architecture goals of IoTa include flexibility, fault-tolerance, and ease of maintenance. By using a modular approach, new services can be added, or existing services can be updated without impacting other services. This also allows for fault-tolerance, as if one service fails, it does not affect the overall system.</w:t>
      </w:r>
    </w:p>
    <w:p w14:paraId="5F1F073B" w14:textId="04DF6337" w:rsidR="006C2FFC" w:rsidRDefault="65E66C26" w:rsidP="67A49E4E">
      <w:pPr>
        <w:pStyle w:val="Heading1"/>
        <w:tabs>
          <w:tab w:val="left" w:pos="720"/>
        </w:tabs>
        <w:rPr>
          <w:rFonts w:asciiTheme="minorHAnsi" w:eastAsiaTheme="minorEastAsia" w:hAnsiTheme="minorHAnsi" w:cstheme="minorBidi"/>
          <w:color w:val="auto"/>
          <w:sz w:val="22"/>
          <w:szCs w:val="22"/>
          <w:lang w:val="en-US"/>
        </w:rPr>
      </w:pPr>
      <w:r w:rsidRPr="6E823F39">
        <w:rPr>
          <w:rFonts w:asciiTheme="minorHAnsi" w:eastAsiaTheme="minorEastAsia" w:hAnsiTheme="minorHAnsi" w:cstheme="minorBidi"/>
          <w:color w:val="auto"/>
          <w:sz w:val="22"/>
          <w:szCs w:val="22"/>
          <w:lang w:val="en-US"/>
        </w:rPr>
        <w:t>IoTa utilizes containerization through Docker, which provides a way to package each service along with its dependencies, making it easy to deploy and manage. The use of Kubernetes as the container orchestration system allows for efficient scaling, monitoring, and management of the containerized services.</w:t>
      </w:r>
    </w:p>
    <w:p w14:paraId="7D5C7319" w14:textId="53B81A86" w:rsidR="006C2FFC" w:rsidRDefault="65E66C26" w:rsidP="67A49E4E">
      <w:pPr>
        <w:pStyle w:val="Heading1"/>
        <w:tabs>
          <w:tab w:val="left" w:pos="720"/>
        </w:tabs>
        <w:rPr>
          <w:rFonts w:asciiTheme="minorHAnsi" w:eastAsiaTheme="minorEastAsia" w:hAnsiTheme="minorHAnsi" w:cstheme="minorBidi"/>
          <w:color w:val="auto"/>
          <w:sz w:val="22"/>
          <w:szCs w:val="22"/>
          <w:lang w:val="en-US"/>
        </w:rPr>
      </w:pPr>
      <w:r w:rsidRPr="6E823F39">
        <w:rPr>
          <w:rFonts w:asciiTheme="minorHAnsi" w:eastAsiaTheme="minorEastAsia" w:hAnsiTheme="minorHAnsi" w:cstheme="minorBidi"/>
          <w:color w:val="auto"/>
          <w:sz w:val="22"/>
          <w:szCs w:val="22"/>
          <w:lang w:val="en-US"/>
        </w:rPr>
        <w:t>Additionally, IoTa has a web-based management application for device management, allowing users to easily manage physical and logical devices, as well as mappings between them. The application provides a user-friendly interface for device management, with features such as filtering and multi-select.</w:t>
      </w:r>
    </w:p>
    <w:p w14:paraId="0D640F48" w14:textId="2555ED4A" w:rsidR="006C2FFC" w:rsidRDefault="006C2FFC" w:rsidP="67A49E4E">
      <w:pPr>
        <w:rPr>
          <w:rFonts w:ascii="Times" w:eastAsia="Times" w:hAnsi="Times" w:cs="Times"/>
          <w:color w:val="0000FF"/>
          <w:sz w:val="20"/>
          <w:szCs w:val="20"/>
          <w:lang w:val="en-US"/>
        </w:rPr>
      </w:pPr>
    </w:p>
    <w:p w14:paraId="3F551A5D" w14:textId="5410BEB6" w:rsidR="003D4C9F" w:rsidRDefault="199C9A86" w:rsidP="1C7F743D">
      <w:pPr>
        <w:pStyle w:val="Heading1"/>
      </w:pPr>
      <w:r w:rsidRPr="1C7F743D">
        <w:rPr>
          <w:rFonts w:ascii="Arial" w:eastAsia="Arial" w:hAnsi="Arial" w:cs="Arial"/>
          <w:sz w:val="24"/>
          <w:szCs w:val="24"/>
          <w:lang w:val="en-US"/>
        </w:rPr>
        <w:t>3.</w:t>
      </w:r>
      <w:r w:rsidRPr="1C7F743D">
        <w:rPr>
          <w:rFonts w:ascii="Times New Roman" w:eastAsia="Times New Roman" w:hAnsi="Times New Roman" w:cs="Times New Roman"/>
          <w:sz w:val="14"/>
          <w:szCs w:val="14"/>
          <w:lang w:val="en-US"/>
        </w:rPr>
        <w:t xml:space="preserve">    </w:t>
      </w:r>
      <w:r w:rsidRPr="1C7F743D">
        <w:rPr>
          <w:rFonts w:ascii="Arial" w:eastAsia="Arial" w:hAnsi="Arial" w:cs="Arial"/>
          <w:sz w:val="24"/>
          <w:szCs w:val="24"/>
          <w:lang w:val="en-US"/>
        </w:rPr>
        <w:t>Assumptions and dependencies</w:t>
      </w:r>
    </w:p>
    <w:p w14:paraId="38F21040" w14:textId="530EB184" w:rsidR="1A77F5BD" w:rsidRDefault="1A77F5BD" w:rsidP="39C48CBC">
      <w:pPr>
        <w:pStyle w:val="Heading2"/>
        <w:rPr>
          <w:rFonts w:asciiTheme="minorHAnsi" w:eastAsiaTheme="minorEastAsia" w:hAnsiTheme="minorHAnsi" w:cstheme="minorBidi"/>
          <w:color w:val="auto"/>
          <w:sz w:val="22"/>
          <w:szCs w:val="22"/>
          <w:lang w:val="en-US"/>
        </w:rPr>
      </w:pPr>
      <w:r w:rsidRPr="39C48CBC">
        <w:rPr>
          <w:lang w:val="en-US"/>
        </w:rPr>
        <w:t>Technical assumptions and dependencies</w:t>
      </w:r>
    </w:p>
    <w:p w14:paraId="79D4FFFA" w14:textId="2C2F03C4" w:rsidR="67A8AEBC" w:rsidRDefault="67A8AEBC" w:rsidP="39C48CBC">
      <w:pPr>
        <w:pStyle w:val="ListParagraph"/>
        <w:numPr>
          <w:ilvl w:val="0"/>
          <w:numId w:val="7"/>
        </w:numPr>
        <w:tabs>
          <w:tab w:val="left" w:pos="720"/>
        </w:tabs>
        <w:rPr>
          <w:lang w:val="en-US"/>
        </w:rPr>
      </w:pPr>
      <w:r w:rsidRPr="39C48CBC">
        <w:rPr>
          <w:lang w:val="en-US"/>
        </w:rPr>
        <w:t>The availability of Docker and Docker Compose to manage the deployment of the different components of the system.</w:t>
      </w:r>
    </w:p>
    <w:p w14:paraId="286680A5" w14:textId="15E571EB" w:rsidR="67A8AEBC" w:rsidRDefault="67A8AEBC" w:rsidP="39C48CBC">
      <w:pPr>
        <w:pStyle w:val="ListParagraph"/>
        <w:numPr>
          <w:ilvl w:val="0"/>
          <w:numId w:val="7"/>
        </w:numPr>
        <w:tabs>
          <w:tab w:val="left" w:pos="720"/>
        </w:tabs>
        <w:rPr>
          <w:lang w:val="en-US"/>
        </w:rPr>
      </w:pPr>
      <w:r w:rsidRPr="39C48CBC">
        <w:rPr>
          <w:lang w:val="en-US"/>
        </w:rPr>
        <w:t>The availability of Kubernetes to enable container orchestration and management of the different services of the system.</w:t>
      </w:r>
    </w:p>
    <w:p w14:paraId="6DCF66F2" w14:textId="4DD617D7" w:rsidR="67A8AEBC" w:rsidRDefault="67A8AEBC" w:rsidP="39C48CBC">
      <w:pPr>
        <w:pStyle w:val="ListParagraph"/>
        <w:numPr>
          <w:ilvl w:val="0"/>
          <w:numId w:val="7"/>
        </w:numPr>
        <w:tabs>
          <w:tab w:val="left" w:pos="720"/>
        </w:tabs>
        <w:rPr>
          <w:lang w:val="en-US"/>
        </w:rPr>
      </w:pPr>
      <w:r w:rsidRPr="39C48CBC">
        <w:rPr>
          <w:lang w:val="en-US"/>
        </w:rPr>
        <w:t>The use of PostgreSQL as the main database management system to store the metadata, physical device data, and mapping between physical and logical devices.</w:t>
      </w:r>
    </w:p>
    <w:p w14:paraId="5BF91866" w14:textId="0FB36625" w:rsidR="67A8AEBC" w:rsidRDefault="67A8AEBC" w:rsidP="39C48CBC">
      <w:pPr>
        <w:pStyle w:val="ListParagraph"/>
        <w:numPr>
          <w:ilvl w:val="0"/>
          <w:numId w:val="7"/>
        </w:numPr>
        <w:tabs>
          <w:tab w:val="left" w:pos="720"/>
        </w:tabs>
        <w:rPr>
          <w:lang w:val="en-US"/>
        </w:rPr>
      </w:pPr>
      <w:r w:rsidRPr="39C48CBC">
        <w:rPr>
          <w:lang w:val="en-US"/>
        </w:rPr>
        <w:t>The use of RabbitMQ as the message broker to facilitate communication between the different services of the system.</w:t>
      </w:r>
    </w:p>
    <w:p w14:paraId="6119E508" w14:textId="35CBD7DB" w:rsidR="67A8AEBC" w:rsidRDefault="67A8AEBC" w:rsidP="39C48CBC">
      <w:pPr>
        <w:pStyle w:val="ListParagraph"/>
        <w:numPr>
          <w:ilvl w:val="0"/>
          <w:numId w:val="7"/>
        </w:numPr>
        <w:tabs>
          <w:tab w:val="left" w:pos="720"/>
        </w:tabs>
        <w:rPr>
          <w:lang w:val="en-US"/>
        </w:rPr>
      </w:pPr>
      <w:r w:rsidRPr="39C48CBC">
        <w:rPr>
          <w:lang w:val="en-US"/>
        </w:rPr>
        <w:t>The use of the MQTT protocol to enable the communication between the IoT devices and the system.</w:t>
      </w:r>
    </w:p>
    <w:p w14:paraId="0ADF5C1E" w14:textId="5A9CC33E" w:rsidR="67A8AEBC" w:rsidRDefault="67A8AEBC" w:rsidP="39C48CBC">
      <w:pPr>
        <w:pStyle w:val="ListParagraph"/>
        <w:numPr>
          <w:ilvl w:val="0"/>
          <w:numId w:val="7"/>
        </w:numPr>
        <w:tabs>
          <w:tab w:val="left" w:pos="720"/>
        </w:tabs>
        <w:rPr>
          <w:lang w:val="en-US"/>
        </w:rPr>
      </w:pPr>
      <w:r w:rsidRPr="39C48CBC">
        <w:rPr>
          <w:lang w:val="en-US"/>
        </w:rPr>
        <w:t>The availability of Python as the main programming language for the different components of the system.</w:t>
      </w:r>
    </w:p>
    <w:p w14:paraId="786D7683" w14:textId="2BA27DBE" w:rsidR="67A8AEBC" w:rsidRDefault="67A8AEBC" w:rsidP="39C48CBC">
      <w:pPr>
        <w:pStyle w:val="ListParagraph"/>
        <w:numPr>
          <w:ilvl w:val="0"/>
          <w:numId w:val="7"/>
        </w:numPr>
        <w:tabs>
          <w:tab w:val="left" w:pos="720"/>
        </w:tabs>
        <w:rPr>
          <w:lang w:val="en-US"/>
        </w:rPr>
      </w:pPr>
      <w:r w:rsidRPr="39C48CBC">
        <w:rPr>
          <w:lang w:val="en-US"/>
        </w:rPr>
        <w:t>The use of asynchronous programming and event-driven architecture to enable scalability and performance.</w:t>
      </w:r>
    </w:p>
    <w:p w14:paraId="6D6122B9" w14:textId="0D3D20A3" w:rsidR="6E823F39" w:rsidRDefault="6B80131C" w:rsidP="7C352000">
      <w:pPr>
        <w:pStyle w:val="ListParagraph"/>
        <w:numPr>
          <w:ilvl w:val="0"/>
          <w:numId w:val="7"/>
        </w:numPr>
        <w:tabs>
          <w:tab w:val="left" w:pos="720"/>
        </w:tabs>
        <w:rPr>
          <w:lang w:val="en-US"/>
        </w:rPr>
      </w:pPr>
      <w:r w:rsidRPr="7C352000">
        <w:rPr>
          <w:lang w:val="en-US"/>
        </w:rPr>
        <w:t>The project assumes that the necessary infrastructure and resources (such as servers, storage, and networking) are available to deploy and run the Kubernetes cluster.</w:t>
      </w:r>
    </w:p>
    <w:p w14:paraId="65DD005F" w14:textId="42469FC2" w:rsidR="6E823F39" w:rsidRDefault="6E823F39" w:rsidP="78CF9B56">
      <w:pPr>
        <w:rPr>
          <w:lang w:val="en-US"/>
        </w:rPr>
      </w:pPr>
    </w:p>
    <w:p w14:paraId="4D7CE471" w14:textId="67FBBF3D" w:rsidR="39C48CBC" w:rsidRDefault="1A77F5BD" w:rsidP="47E0B280">
      <w:pPr>
        <w:pStyle w:val="Heading2"/>
        <w:rPr>
          <w:rFonts w:asciiTheme="minorHAnsi" w:eastAsiaTheme="minorEastAsia" w:hAnsiTheme="minorHAnsi" w:cstheme="minorBidi"/>
          <w:color w:val="auto"/>
          <w:sz w:val="22"/>
          <w:szCs w:val="22"/>
          <w:lang w:val="en-US"/>
        </w:rPr>
      </w:pPr>
      <w:r w:rsidRPr="47E0B280">
        <w:rPr>
          <w:lang w:val="en-US"/>
        </w:rPr>
        <w:t>Other project assumptions and dependencies</w:t>
      </w:r>
    </w:p>
    <w:p w14:paraId="7AF86964" w14:textId="67FBBF3D" w:rsidR="6E823F39" w:rsidRDefault="5F87F70A" w:rsidP="47E0B280">
      <w:pPr>
        <w:pStyle w:val="ListParagraph"/>
        <w:numPr>
          <w:ilvl w:val="0"/>
          <w:numId w:val="4"/>
        </w:numPr>
        <w:rPr>
          <w:lang w:val="en-US"/>
        </w:rPr>
      </w:pPr>
      <w:r w:rsidRPr="47E0B280">
        <w:rPr>
          <w:lang w:val="en-US"/>
        </w:rPr>
        <w:t xml:space="preserve">The availability of skills within the project team in Kubernetes, Python, project management, time management, and general software development. </w:t>
      </w:r>
    </w:p>
    <w:p w14:paraId="03B8CBDA" w14:textId="67FBBF3D" w:rsidR="6E823F39" w:rsidRDefault="5F87F70A" w:rsidP="47E0B280">
      <w:pPr>
        <w:pStyle w:val="ListParagraph"/>
        <w:numPr>
          <w:ilvl w:val="0"/>
          <w:numId w:val="4"/>
        </w:numPr>
        <w:rPr>
          <w:lang w:val="en-US"/>
        </w:rPr>
      </w:pPr>
      <w:r w:rsidRPr="47E0B280">
        <w:rPr>
          <w:lang w:val="en-US"/>
        </w:rPr>
        <w:t>The availability of the team resources to implement the changes and meet project deadlines</w:t>
      </w:r>
    </w:p>
    <w:p w14:paraId="56FB2243" w14:textId="64151A97" w:rsidR="6E823F39" w:rsidRDefault="6E823F39" w:rsidP="47E0B280">
      <w:pPr>
        <w:rPr>
          <w:rFonts w:ascii="Times New Roman" w:eastAsia="Times New Roman" w:hAnsi="Times New Roman" w:cs="Times New Roman"/>
          <w:sz w:val="20"/>
          <w:szCs w:val="20"/>
          <w:lang w:val="en-US"/>
        </w:rPr>
      </w:pPr>
    </w:p>
    <w:p w14:paraId="19D87007" w14:textId="7960B55D" w:rsidR="003D4C9F" w:rsidRDefault="199C9A86" w:rsidP="1C7F743D">
      <w:pPr>
        <w:pStyle w:val="Heading1"/>
      </w:pPr>
      <w:r w:rsidRPr="61BBA64A">
        <w:rPr>
          <w:rFonts w:ascii="Arial" w:eastAsia="Arial" w:hAnsi="Arial" w:cs="Arial"/>
          <w:sz w:val="24"/>
          <w:szCs w:val="24"/>
          <w:lang w:val="en-US"/>
        </w:rPr>
        <w:t>4.</w:t>
      </w:r>
      <w:r w:rsidRPr="61BBA64A">
        <w:rPr>
          <w:rFonts w:ascii="Times New Roman" w:eastAsia="Times New Roman" w:hAnsi="Times New Roman" w:cs="Times New Roman"/>
          <w:sz w:val="14"/>
          <w:szCs w:val="14"/>
          <w:lang w:val="en-US"/>
        </w:rPr>
        <w:t xml:space="preserve">    </w:t>
      </w:r>
      <w:r w:rsidRPr="61BBA64A">
        <w:rPr>
          <w:rFonts w:ascii="Arial" w:eastAsia="Arial" w:hAnsi="Arial" w:cs="Arial"/>
          <w:sz w:val="24"/>
          <w:szCs w:val="24"/>
          <w:lang w:val="en-US"/>
        </w:rPr>
        <w:t>Architecturally significant requirements</w:t>
      </w:r>
    </w:p>
    <w:p w14:paraId="2F6C4018" w14:textId="2B6AD515" w:rsidR="003D4C9F" w:rsidRDefault="00E453BA" w:rsidP="61BBA64A">
      <w:pPr>
        <w:pStyle w:val="Heading1"/>
        <w:rPr>
          <w:rFonts w:ascii="Arial" w:eastAsia="Arial" w:hAnsi="Arial" w:cs="Arial"/>
          <w:sz w:val="24"/>
          <w:szCs w:val="24"/>
          <w:lang w:val="en-US"/>
        </w:rPr>
      </w:pPr>
      <w:hyperlink r:id="rId5">
        <w:r w:rsidR="53C8400A" w:rsidRPr="61BBA64A">
          <w:rPr>
            <w:rStyle w:val="Hyperlink"/>
            <w:rFonts w:ascii="Arial" w:eastAsia="Arial" w:hAnsi="Arial" w:cs="Arial"/>
            <w:sz w:val="24"/>
            <w:szCs w:val="24"/>
            <w:lang w:val="en-US"/>
          </w:rPr>
          <w:t>Functional Requirements</w:t>
        </w:r>
      </w:hyperlink>
    </w:p>
    <w:p w14:paraId="4C3C3F81" w14:textId="51D223D5" w:rsidR="7C352000" w:rsidRDefault="7C352000" w:rsidP="7C352000">
      <w:pPr>
        <w:rPr>
          <w:lang w:val="en-US"/>
        </w:rPr>
      </w:pPr>
    </w:p>
    <w:p w14:paraId="5AF581CE" w14:textId="2C0E7B6C" w:rsidR="003D4C9F" w:rsidRDefault="199C9A86" w:rsidP="61BBA64A">
      <w:pPr>
        <w:pStyle w:val="Heading1"/>
        <w:rPr>
          <w:rFonts w:ascii="Arial" w:eastAsia="Arial" w:hAnsi="Arial" w:cs="Arial"/>
          <w:sz w:val="24"/>
          <w:szCs w:val="24"/>
          <w:lang w:val="en-US"/>
        </w:rPr>
      </w:pPr>
      <w:r w:rsidRPr="61BBA64A">
        <w:rPr>
          <w:rFonts w:ascii="Arial" w:eastAsia="Arial" w:hAnsi="Arial" w:cs="Arial"/>
          <w:sz w:val="24"/>
          <w:szCs w:val="24"/>
          <w:lang w:val="en-US"/>
        </w:rPr>
        <w:t>5.</w:t>
      </w:r>
      <w:r w:rsidRPr="61BBA64A">
        <w:rPr>
          <w:rFonts w:ascii="Times New Roman" w:eastAsia="Times New Roman" w:hAnsi="Times New Roman" w:cs="Times New Roman"/>
          <w:sz w:val="14"/>
          <w:szCs w:val="14"/>
          <w:lang w:val="en-US"/>
        </w:rPr>
        <w:t xml:space="preserve">    </w:t>
      </w:r>
      <w:r w:rsidRPr="61BBA64A">
        <w:rPr>
          <w:rFonts w:ascii="Arial" w:eastAsia="Arial" w:hAnsi="Arial" w:cs="Arial"/>
          <w:sz w:val="24"/>
          <w:szCs w:val="24"/>
          <w:lang w:val="en-US"/>
        </w:rPr>
        <w:t>Decisions, constraints, and justifications</w:t>
      </w:r>
    </w:p>
    <w:p w14:paraId="6A2EE53D" w14:textId="2CB68F33" w:rsidR="67149879" w:rsidRDefault="67149879" w:rsidP="7C352000">
      <w:pPr>
        <w:pStyle w:val="Heading2"/>
        <w:tabs>
          <w:tab w:val="left" w:pos="720"/>
        </w:tabs>
        <w:rPr>
          <w:rFonts w:ascii="Arial" w:eastAsia="Arial" w:hAnsi="Arial" w:cs="Arial"/>
          <w:sz w:val="24"/>
          <w:szCs w:val="24"/>
          <w:lang w:val="en-US"/>
        </w:rPr>
      </w:pPr>
      <w:r w:rsidRPr="7C352000">
        <w:rPr>
          <w:lang w:val="en-US"/>
        </w:rPr>
        <w:t>Decisions:</w:t>
      </w:r>
    </w:p>
    <w:p w14:paraId="1A13DBFB" w14:textId="4FA9EB21" w:rsidR="67149879" w:rsidRDefault="67149879" w:rsidP="7C352000">
      <w:pPr>
        <w:pStyle w:val="ListParagraph"/>
        <w:numPr>
          <w:ilvl w:val="0"/>
          <w:numId w:val="9"/>
        </w:numPr>
        <w:tabs>
          <w:tab w:val="left" w:pos="720"/>
        </w:tabs>
        <w:rPr>
          <w:lang w:val="en-US"/>
        </w:rPr>
      </w:pPr>
      <w:r w:rsidRPr="7C352000">
        <w:rPr>
          <w:lang w:val="en-US"/>
        </w:rPr>
        <w:t>The decision has been made to migrate the project from using Docker Compose to using Kubernetes for container orchestration to allow for easier scaling of the application as the number of users and devices increases.</w:t>
      </w:r>
    </w:p>
    <w:p w14:paraId="2E134B5E" w14:textId="3A7FDA21" w:rsidR="67149879" w:rsidRDefault="67149879" w:rsidP="7C352000">
      <w:pPr>
        <w:pStyle w:val="ListParagraph"/>
        <w:numPr>
          <w:ilvl w:val="0"/>
          <w:numId w:val="9"/>
        </w:numPr>
        <w:tabs>
          <w:tab w:val="left" w:pos="720"/>
        </w:tabs>
        <w:rPr>
          <w:lang w:val="en-US"/>
        </w:rPr>
      </w:pPr>
      <w:r w:rsidRPr="7C352000">
        <w:rPr>
          <w:lang w:val="en-US"/>
        </w:rPr>
        <w:t>The project will use a microservices architecture to enable scalability, flexibility, and maintainability.</w:t>
      </w:r>
    </w:p>
    <w:p w14:paraId="2729F4E1" w14:textId="4C5AD9E8" w:rsidR="67149879" w:rsidRDefault="67149879" w:rsidP="7C352000">
      <w:pPr>
        <w:pStyle w:val="ListParagraph"/>
        <w:numPr>
          <w:ilvl w:val="0"/>
          <w:numId w:val="9"/>
        </w:numPr>
        <w:tabs>
          <w:tab w:val="left" w:pos="720"/>
        </w:tabs>
        <w:rPr>
          <w:lang w:val="en-US"/>
        </w:rPr>
      </w:pPr>
      <w:r w:rsidRPr="7C352000">
        <w:rPr>
          <w:lang w:val="en-US"/>
        </w:rPr>
        <w:t>The project will use message queues to enable loose coupling between services and improve fault tolerance.</w:t>
      </w:r>
    </w:p>
    <w:p w14:paraId="22084F87" w14:textId="2C2EC557" w:rsidR="67149879" w:rsidRDefault="67149879" w:rsidP="7C352000">
      <w:pPr>
        <w:pStyle w:val="ListParagraph"/>
        <w:numPr>
          <w:ilvl w:val="0"/>
          <w:numId w:val="9"/>
        </w:numPr>
        <w:tabs>
          <w:tab w:val="left" w:pos="720"/>
        </w:tabs>
        <w:rPr>
          <w:lang w:val="en-US"/>
        </w:rPr>
      </w:pPr>
      <w:r w:rsidRPr="7C352000">
        <w:rPr>
          <w:lang w:val="en-US"/>
        </w:rPr>
        <w:t>The project will use Python as the main programming language as it is an easy to use, powerful and common language, allowing for consistency across the system and ease of maintenance.</w:t>
      </w:r>
    </w:p>
    <w:p w14:paraId="672515A8" w14:textId="6FE5BBDE" w:rsidR="67149879" w:rsidRDefault="67149879" w:rsidP="7C352000">
      <w:pPr>
        <w:pStyle w:val="Heading2"/>
        <w:tabs>
          <w:tab w:val="left" w:pos="720"/>
        </w:tabs>
        <w:rPr>
          <w:lang w:val="en-US"/>
        </w:rPr>
      </w:pPr>
      <w:r w:rsidRPr="7C352000">
        <w:rPr>
          <w:lang w:val="en-US"/>
        </w:rPr>
        <w:t>Constraints:</w:t>
      </w:r>
    </w:p>
    <w:p w14:paraId="61CB9DB6" w14:textId="20979FF2" w:rsidR="67149879" w:rsidRDefault="67149879" w:rsidP="7C352000">
      <w:pPr>
        <w:pStyle w:val="ListParagraph"/>
        <w:numPr>
          <w:ilvl w:val="0"/>
          <w:numId w:val="9"/>
        </w:numPr>
        <w:tabs>
          <w:tab w:val="left" w:pos="720"/>
        </w:tabs>
        <w:rPr>
          <w:lang w:val="en-US"/>
        </w:rPr>
      </w:pPr>
      <w:r w:rsidRPr="7C352000">
        <w:rPr>
          <w:lang w:val="en-US"/>
        </w:rPr>
        <w:t>There is a limited budget for the project, which will affect the choice of tools and services used.</w:t>
      </w:r>
    </w:p>
    <w:p w14:paraId="4F88121E" w14:textId="47D949EF" w:rsidR="67149879" w:rsidRDefault="67149879" w:rsidP="7C352000">
      <w:pPr>
        <w:pStyle w:val="ListParagraph"/>
        <w:numPr>
          <w:ilvl w:val="0"/>
          <w:numId w:val="9"/>
        </w:numPr>
        <w:tabs>
          <w:tab w:val="left" w:pos="720"/>
        </w:tabs>
        <w:rPr>
          <w:lang w:val="en-US"/>
        </w:rPr>
      </w:pPr>
      <w:r w:rsidRPr="7C352000">
        <w:rPr>
          <w:lang w:val="en-US"/>
        </w:rPr>
        <w:t>The team has limited experience with Kubernetes, so there will be a learning curve for the migration.</w:t>
      </w:r>
    </w:p>
    <w:p w14:paraId="345AB613" w14:textId="1ABAE1B5" w:rsidR="67149879" w:rsidRDefault="67149879" w:rsidP="7C352000">
      <w:pPr>
        <w:pStyle w:val="ListParagraph"/>
        <w:numPr>
          <w:ilvl w:val="0"/>
          <w:numId w:val="9"/>
        </w:numPr>
        <w:tabs>
          <w:tab w:val="left" w:pos="720"/>
        </w:tabs>
        <w:rPr>
          <w:lang w:val="en-US"/>
        </w:rPr>
      </w:pPr>
      <w:r w:rsidRPr="7C352000">
        <w:rPr>
          <w:lang w:val="en-US"/>
        </w:rPr>
        <w:t>The project must be completed within the timeframe of the subject.</w:t>
      </w:r>
    </w:p>
    <w:p w14:paraId="6D405786" w14:textId="073330FC" w:rsidR="67149879" w:rsidRDefault="67149879" w:rsidP="7C352000">
      <w:pPr>
        <w:pStyle w:val="Heading2"/>
        <w:tabs>
          <w:tab w:val="left" w:pos="720"/>
        </w:tabs>
        <w:rPr>
          <w:lang w:val="en-US"/>
        </w:rPr>
      </w:pPr>
      <w:r w:rsidRPr="7C352000">
        <w:rPr>
          <w:lang w:val="en-US"/>
        </w:rPr>
        <w:t>Justifications:</w:t>
      </w:r>
    </w:p>
    <w:p w14:paraId="62526EED" w14:textId="11FFFB48" w:rsidR="67149879" w:rsidRDefault="67149879" w:rsidP="7C352000">
      <w:pPr>
        <w:pStyle w:val="ListParagraph"/>
        <w:numPr>
          <w:ilvl w:val="0"/>
          <w:numId w:val="9"/>
        </w:numPr>
        <w:tabs>
          <w:tab w:val="left" w:pos="720"/>
        </w:tabs>
        <w:rPr>
          <w:lang w:val="en-US"/>
        </w:rPr>
      </w:pPr>
      <w:r w:rsidRPr="7C352000">
        <w:rPr>
          <w:lang w:val="en-US"/>
        </w:rPr>
        <w:t>Kubernetes provides built-in support for fault tolerance and high availability, which will improve the reliability of the application.</w:t>
      </w:r>
    </w:p>
    <w:p w14:paraId="1F5F4C92" w14:textId="03059071" w:rsidR="67149879" w:rsidRDefault="67149879" w:rsidP="7C352000">
      <w:pPr>
        <w:pStyle w:val="ListParagraph"/>
        <w:numPr>
          <w:ilvl w:val="0"/>
          <w:numId w:val="9"/>
        </w:numPr>
        <w:tabs>
          <w:tab w:val="left" w:pos="720"/>
        </w:tabs>
        <w:rPr>
          <w:lang w:val="en-US"/>
        </w:rPr>
      </w:pPr>
      <w:r w:rsidRPr="7C352000">
        <w:rPr>
          <w:lang w:val="en-US"/>
        </w:rPr>
        <w:t>Using a microservices architecture and message queues will allow for more modular and maintainable code, making it easier to add new features and services in the future.</w:t>
      </w:r>
    </w:p>
    <w:p w14:paraId="2E609B60" w14:textId="0F45CA6D" w:rsidR="003D4C9F" w:rsidRDefault="03E6F823" w:rsidP="1C7F743D">
      <w:pPr>
        <w:pStyle w:val="Heading1"/>
      </w:pPr>
      <w:r w:rsidRPr="2795343D">
        <w:rPr>
          <w:rFonts w:ascii="Arial" w:eastAsia="Arial" w:hAnsi="Arial" w:cs="Arial"/>
          <w:sz w:val="24"/>
          <w:szCs w:val="24"/>
          <w:lang w:val="en-US"/>
        </w:rPr>
        <w:t>6.</w:t>
      </w:r>
      <w:r w:rsidRPr="2795343D">
        <w:rPr>
          <w:rFonts w:ascii="Times New Roman" w:eastAsia="Times New Roman" w:hAnsi="Times New Roman" w:cs="Times New Roman"/>
          <w:sz w:val="14"/>
          <w:szCs w:val="14"/>
          <w:lang w:val="en-US"/>
        </w:rPr>
        <w:t xml:space="preserve">    </w:t>
      </w:r>
      <w:r w:rsidRPr="2795343D">
        <w:rPr>
          <w:rFonts w:ascii="Arial" w:eastAsia="Arial" w:hAnsi="Arial" w:cs="Arial"/>
          <w:sz w:val="24"/>
          <w:szCs w:val="24"/>
          <w:lang w:val="en-US"/>
        </w:rPr>
        <w:t>Architectural Mechanisms</w:t>
      </w:r>
    </w:p>
    <w:p w14:paraId="518A8B0F" w14:textId="65572208" w:rsidR="003D4C9F" w:rsidRDefault="76C5DC0B" w:rsidP="2795343D">
      <w:pPr>
        <w:pStyle w:val="ListParagraph"/>
        <w:numPr>
          <w:ilvl w:val="0"/>
          <w:numId w:val="1"/>
        </w:numPr>
      </w:pPr>
      <w:r>
        <w:t>Microservices</w:t>
      </w:r>
      <w:r w:rsidR="5F466489">
        <w:t xml:space="preserve"> – the platform is implemented as a set of microservices, which are to be </w:t>
      </w:r>
      <w:r w:rsidR="15E4F1AB">
        <w:t>independently and scalable components that communicate with each other.</w:t>
      </w:r>
    </w:p>
    <w:p w14:paraId="4D4278E6" w14:textId="0EB2643C" w:rsidR="006F7406" w:rsidRDefault="15E4F1AB" w:rsidP="2795343D">
      <w:pPr>
        <w:pStyle w:val="ListParagraph"/>
        <w:numPr>
          <w:ilvl w:val="0"/>
          <w:numId w:val="1"/>
        </w:numPr>
      </w:pPr>
      <w:r>
        <w:t>Message Queuing – the microservices communicate with each other using RabbitMQ</w:t>
      </w:r>
      <w:r w:rsidR="19D3E6A0">
        <w:t xml:space="preserve">, a message queue that enables </w:t>
      </w:r>
      <w:r w:rsidR="2C432E49">
        <w:t>asynchronous communication between services.</w:t>
      </w:r>
    </w:p>
    <w:p w14:paraId="0761DABB" w14:textId="02DF7898" w:rsidR="001A61AD" w:rsidRDefault="599F3551" w:rsidP="2795343D">
      <w:pPr>
        <w:pStyle w:val="ListParagraph"/>
        <w:numPr>
          <w:ilvl w:val="0"/>
          <w:numId w:val="1"/>
        </w:numPr>
      </w:pPr>
      <w:r>
        <w:t>Containerisation – the platform uses Docker to package each microservice and dependencies into a portable</w:t>
      </w:r>
      <w:r w:rsidR="74FEE4E6">
        <w:t xml:space="preserve"> unit</w:t>
      </w:r>
      <w:r w:rsidR="69788389">
        <w:t>.</w:t>
      </w:r>
    </w:p>
    <w:p w14:paraId="6113BD7A" w14:textId="2F89706C" w:rsidR="00913347" w:rsidRDefault="74FEE4E6" w:rsidP="2795343D">
      <w:pPr>
        <w:pStyle w:val="ListParagraph"/>
        <w:numPr>
          <w:ilvl w:val="0"/>
          <w:numId w:val="1"/>
        </w:numPr>
      </w:pPr>
      <w:r>
        <w:t>Load Balancing – the platform uses Kubernetes</w:t>
      </w:r>
      <w:r w:rsidR="5D7609CC">
        <w:t xml:space="preserve"> to </w:t>
      </w:r>
      <w:r w:rsidR="69788389">
        <w:t>emplo</w:t>
      </w:r>
      <w:r w:rsidR="5FA46E6B">
        <w:t xml:space="preserve">y scalability by increasing or decreasing the number </w:t>
      </w:r>
      <w:r w:rsidR="2B26D535">
        <w:t>of replicas of a microservice.</w:t>
      </w:r>
    </w:p>
    <w:p w14:paraId="3B7BD431" w14:textId="095D2174" w:rsidR="003D4C9F" w:rsidRDefault="03E6F823" w:rsidP="1C7F743D">
      <w:pPr>
        <w:pStyle w:val="Heading1"/>
      </w:pPr>
      <w:r w:rsidRPr="2795343D">
        <w:rPr>
          <w:rFonts w:ascii="Arial" w:eastAsia="Arial" w:hAnsi="Arial" w:cs="Arial"/>
          <w:sz w:val="24"/>
          <w:szCs w:val="24"/>
          <w:lang w:val="en-US"/>
        </w:rPr>
        <w:t>7.</w:t>
      </w:r>
      <w:r w:rsidRPr="2795343D">
        <w:rPr>
          <w:rFonts w:ascii="Times New Roman" w:eastAsia="Times New Roman" w:hAnsi="Times New Roman" w:cs="Times New Roman"/>
          <w:sz w:val="14"/>
          <w:szCs w:val="14"/>
          <w:lang w:val="en-US"/>
        </w:rPr>
        <w:t xml:space="preserve">    </w:t>
      </w:r>
      <w:r w:rsidRPr="2795343D">
        <w:rPr>
          <w:rFonts w:ascii="Arial" w:eastAsia="Arial" w:hAnsi="Arial" w:cs="Arial"/>
          <w:sz w:val="24"/>
          <w:szCs w:val="24"/>
          <w:lang w:val="en-US"/>
        </w:rPr>
        <w:t>Key abstractions</w:t>
      </w:r>
    </w:p>
    <w:p w14:paraId="075F9F1E" w14:textId="37585A8E" w:rsidR="00000E07" w:rsidRDefault="6EA98E54" w:rsidP="2795343D">
      <w:pPr>
        <w:pStyle w:val="ListParagraph"/>
        <w:numPr>
          <w:ilvl w:val="0"/>
          <w:numId w:val="2"/>
        </w:numPr>
        <w:rPr>
          <w:lang w:val="en-US"/>
        </w:rPr>
      </w:pPr>
      <w:r w:rsidRPr="2795343D">
        <w:rPr>
          <w:lang w:val="en-US"/>
        </w:rPr>
        <w:t>Devices – the physical devices that send and receive messages on the IoTa platform</w:t>
      </w:r>
      <w:r w:rsidR="75FCC2E2" w:rsidRPr="2795343D">
        <w:rPr>
          <w:lang w:val="en-US"/>
        </w:rPr>
        <w:t>.</w:t>
      </w:r>
    </w:p>
    <w:p w14:paraId="444CD609" w14:textId="5F59E1D3" w:rsidR="00000E07" w:rsidRDefault="75FCC2E2" w:rsidP="2795343D">
      <w:pPr>
        <w:pStyle w:val="ListParagraph"/>
        <w:numPr>
          <w:ilvl w:val="0"/>
          <w:numId w:val="2"/>
        </w:numPr>
        <w:rPr>
          <w:lang w:val="en-US"/>
        </w:rPr>
      </w:pPr>
      <w:r w:rsidRPr="2795343D">
        <w:rPr>
          <w:lang w:val="en-US"/>
        </w:rPr>
        <w:t>Messages – the packets of information that devices exchange with each other on the IoTa platform.</w:t>
      </w:r>
    </w:p>
    <w:p w14:paraId="2F7D69A4" w14:textId="25E7A3F3" w:rsidR="0005054C" w:rsidRDefault="7422C4B8" w:rsidP="2795343D">
      <w:pPr>
        <w:pStyle w:val="ListParagraph"/>
        <w:numPr>
          <w:ilvl w:val="0"/>
          <w:numId w:val="2"/>
        </w:numPr>
        <w:rPr>
          <w:lang w:val="en-US"/>
        </w:rPr>
      </w:pPr>
      <w:r w:rsidRPr="2795343D">
        <w:rPr>
          <w:lang w:val="en-US"/>
        </w:rPr>
        <w:t xml:space="preserve">Microservices – units of functionality that make up the IoTa platform. Each microservice provides a specific set of </w:t>
      </w:r>
      <w:r w:rsidR="73054BAF" w:rsidRPr="2795343D">
        <w:rPr>
          <w:lang w:val="en-US"/>
        </w:rPr>
        <w:t>functionalities.</w:t>
      </w:r>
    </w:p>
    <w:p w14:paraId="28D2AA80" w14:textId="4DB61313" w:rsidR="00100EC8" w:rsidRDefault="73054BAF" w:rsidP="2795343D">
      <w:pPr>
        <w:pStyle w:val="ListParagraph"/>
        <w:numPr>
          <w:ilvl w:val="0"/>
          <w:numId w:val="2"/>
        </w:numPr>
        <w:rPr>
          <w:lang w:val="en-US"/>
        </w:rPr>
      </w:pPr>
      <w:r w:rsidRPr="2795343D">
        <w:rPr>
          <w:lang w:val="en-US"/>
        </w:rPr>
        <w:t xml:space="preserve">Database – </w:t>
      </w:r>
      <w:r w:rsidR="36D3542C" w:rsidRPr="2795343D">
        <w:rPr>
          <w:lang w:val="en-US"/>
        </w:rPr>
        <w:t xml:space="preserve">the IoTa platform stores </w:t>
      </w:r>
      <w:r w:rsidRPr="2795343D">
        <w:rPr>
          <w:lang w:val="en-US"/>
        </w:rPr>
        <w:t xml:space="preserve">device and </w:t>
      </w:r>
      <w:r w:rsidR="36D3542C" w:rsidRPr="2795343D">
        <w:rPr>
          <w:lang w:val="en-US"/>
        </w:rPr>
        <w:t>message data in a database</w:t>
      </w:r>
      <w:r w:rsidR="0C909D4E" w:rsidRPr="2795343D">
        <w:rPr>
          <w:lang w:val="en-US"/>
        </w:rPr>
        <w:t>.</w:t>
      </w:r>
    </w:p>
    <w:p w14:paraId="63DFC1B1" w14:textId="221B8612" w:rsidR="00FB2AF6" w:rsidRDefault="0C909D4E" w:rsidP="2795343D">
      <w:pPr>
        <w:pStyle w:val="ListParagraph"/>
        <w:numPr>
          <w:ilvl w:val="0"/>
          <w:numId w:val="2"/>
        </w:numPr>
        <w:rPr>
          <w:lang w:val="en-US"/>
        </w:rPr>
      </w:pPr>
      <w:r w:rsidRPr="2795343D">
        <w:rPr>
          <w:lang w:val="en-US"/>
        </w:rPr>
        <w:t xml:space="preserve">Message Broker </w:t>
      </w:r>
      <w:r w:rsidR="56666C7C" w:rsidRPr="2795343D">
        <w:rPr>
          <w:lang w:val="en-US"/>
        </w:rPr>
        <w:t>–</w:t>
      </w:r>
      <w:r w:rsidRPr="2795343D">
        <w:rPr>
          <w:lang w:val="en-US"/>
        </w:rPr>
        <w:t xml:space="preserve"> </w:t>
      </w:r>
      <w:r w:rsidR="56666C7C" w:rsidRPr="2795343D">
        <w:rPr>
          <w:lang w:val="en-US"/>
        </w:rPr>
        <w:t>a service that allows</w:t>
      </w:r>
      <w:r w:rsidR="49E60377" w:rsidRPr="2795343D">
        <w:rPr>
          <w:lang w:val="en-US"/>
        </w:rPr>
        <w:t xml:space="preserve"> </w:t>
      </w:r>
      <w:r w:rsidR="72DBC6B2" w:rsidRPr="2795343D">
        <w:rPr>
          <w:lang w:val="en-US"/>
        </w:rPr>
        <w:t>microservices</w:t>
      </w:r>
      <w:r w:rsidR="49E60377" w:rsidRPr="2795343D">
        <w:rPr>
          <w:lang w:val="en-US"/>
        </w:rPr>
        <w:t xml:space="preserve"> and devices to send and receive messages</w:t>
      </w:r>
      <w:r w:rsidR="702403B6" w:rsidRPr="2795343D">
        <w:rPr>
          <w:lang w:val="en-US"/>
        </w:rPr>
        <w:t>.</w:t>
      </w:r>
    </w:p>
    <w:p w14:paraId="091027F4" w14:textId="231019A1" w:rsidR="00CB04A1" w:rsidRDefault="702403B6" w:rsidP="2795343D">
      <w:pPr>
        <w:pStyle w:val="ListParagraph"/>
        <w:numPr>
          <w:ilvl w:val="0"/>
          <w:numId w:val="2"/>
        </w:numPr>
        <w:rPr>
          <w:lang w:val="en-US"/>
        </w:rPr>
      </w:pPr>
      <w:r w:rsidRPr="2795343D">
        <w:rPr>
          <w:lang w:val="en-US"/>
        </w:rPr>
        <w:t xml:space="preserve">API – the entry point that allows external </w:t>
      </w:r>
      <w:r w:rsidR="72DBB60A" w:rsidRPr="2795343D">
        <w:rPr>
          <w:lang w:val="en-US"/>
        </w:rPr>
        <w:t>clients</w:t>
      </w:r>
      <w:r w:rsidRPr="2795343D">
        <w:rPr>
          <w:lang w:val="en-US"/>
        </w:rPr>
        <w:t xml:space="preserve"> to interact with the IoTa platform.</w:t>
      </w:r>
    </w:p>
    <w:p w14:paraId="01C11E60" w14:textId="3297DF55" w:rsidR="003D4C9F" w:rsidRDefault="03E6F823" w:rsidP="1C7F743D">
      <w:pPr>
        <w:pStyle w:val="Heading1"/>
      </w:pPr>
      <w:r w:rsidRPr="2795343D">
        <w:rPr>
          <w:rFonts w:ascii="Arial" w:eastAsia="Arial" w:hAnsi="Arial" w:cs="Arial"/>
          <w:sz w:val="24"/>
          <w:szCs w:val="24"/>
          <w:lang w:val="en-US"/>
        </w:rPr>
        <w:t>8.</w:t>
      </w:r>
      <w:r w:rsidRPr="2795343D">
        <w:rPr>
          <w:rFonts w:ascii="Times New Roman" w:eastAsia="Times New Roman" w:hAnsi="Times New Roman" w:cs="Times New Roman"/>
          <w:sz w:val="14"/>
          <w:szCs w:val="14"/>
          <w:lang w:val="en-US"/>
        </w:rPr>
        <w:t xml:space="preserve">    </w:t>
      </w:r>
      <w:r w:rsidRPr="2795343D">
        <w:rPr>
          <w:rFonts w:ascii="Arial" w:eastAsia="Arial" w:hAnsi="Arial" w:cs="Arial"/>
          <w:sz w:val="24"/>
          <w:szCs w:val="24"/>
          <w:lang w:val="en-US"/>
        </w:rPr>
        <w:t>Layers or architectural framework</w:t>
      </w:r>
    </w:p>
    <w:p w14:paraId="41CBCA6F" w14:textId="0EB64ED4" w:rsidR="45E3B17F" w:rsidRDefault="7C858534" w:rsidP="2795343D">
      <w:pPr>
        <w:pStyle w:val="ListParagraph"/>
        <w:numPr>
          <w:ilvl w:val="0"/>
          <w:numId w:val="3"/>
        </w:numPr>
        <w:rPr>
          <w:lang w:val="en-US"/>
        </w:rPr>
      </w:pPr>
      <w:r w:rsidRPr="2795343D">
        <w:rPr>
          <w:lang w:val="en-US"/>
        </w:rPr>
        <w:t xml:space="preserve">Microservices </w:t>
      </w:r>
      <w:r w:rsidR="67DEA851" w:rsidRPr="2795343D">
        <w:rPr>
          <w:lang w:val="en-US"/>
        </w:rPr>
        <w:t>- The</w:t>
      </w:r>
      <w:r w:rsidRPr="2795343D">
        <w:rPr>
          <w:lang w:val="en-US"/>
        </w:rPr>
        <w:t xml:space="preserve"> system is designed as a set of loosely coupled microservices that can be developed, deployed, and scaled independently. Each microservice has a specific responsibility and communicates with other microservices through well-defined APIs.</w:t>
      </w:r>
    </w:p>
    <w:p w14:paraId="76D09DC2" w14:textId="2866F277" w:rsidR="45E3B17F" w:rsidRDefault="7C858534" w:rsidP="2795343D">
      <w:pPr>
        <w:pStyle w:val="ListParagraph"/>
        <w:numPr>
          <w:ilvl w:val="0"/>
          <w:numId w:val="3"/>
        </w:numPr>
        <w:rPr>
          <w:lang w:val="en-US"/>
        </w:rPr>
      </w:pPr>
      <w:r w:rsidRPr="2795343D">
        <w:rPr>
          <w:lang w:val="en-US"/>
        </w:rPr>
        <w:t>Event-driven architecture - The system relies heavily on events and messages to decouple the different components. RabbitMQ is used as a message broker to distribute events between different services.</w:t>
      </w:r>
    </w:p>
    <w:p w14:paraId="3CF1FC86" w14:textId="4BF9C360" w:rsidR="45E3B17F" w:rsidRDefault="7C858534" w:rsidP="2795343D">
      <w:pPr>
        <w:pStyle w:val="ListParagraph"/>
        <w:numPr>
          <w:ilvl w:val="0"/>
          <w:numId w:val="3"/>
        </w:numPr>
        <w:rPr>
          <w:lang w:val="en-US"/>
        </w:rPr>
      </w:pPr>
      <w:r w:rsidRPr="2795343D">
        <w:rPr>
          <w:lang w:val="en-US"/>
        </w:rPr>
        <w:t>Service-oriented architecture - The system is designed as a collection of services that provide specific functionality. Each service is self-contained and can be independently deployed, scaled, and maintained.</w:t>
      </w:r>
    </w:p>
    <w:p w14:paraId="72ADFEC5" w14:textId="6B7F6582" w:rsidR="45E3B17F" w:rsidRDefault="7C858534" w:rsidP="2795343D">
      <w:pPr>
        <w:pStyle w:val="ListParagraph"/>
        <w:numPr>
          <w:ilvl w:val="0"/>
          <w:numId w:val="3"/>
        </w:numPr>
        <w:rPr>
          <w:lang w:val="en-US"/>
        </w:rPr>
      </w:pPr>
      <w:r w:rsidRPr="2795343D">
        <w:rPr>
          <w:lang w:val="en-US"/>
        </w:rPr>
        <w:t>Layered architecture - The system has a layered architecture with a clear separation of concerns. The layers include the presentation layer, application layer, service layer, and data access layer.</w:t>
      </w:r>
    </w:p>
    <w:p w14:paraId="0C1BF1A9" w14:textId="1050ADC5" w:rsidR="45E3B17F" w:rsidRDefault="45E3B17F" w:rsidP="2795343D">
      <w:pPr>
        <w:rPr>
          <w:rFonts w:ascii="Times" w:eastAsia="Times" w:hAnsi="Times" w:cs="Times"/>
          <w:color w:val="0000FF"/>
          <w:sz w:val="20"/>
          <w:szCs w:val="20"/>
          <w:lang w:val="en-US"/>
        </w:rPr>
      </w:pPr>
    </w:p>
    <w:p w14:paraId="59105D14" w14:textId="62EB6F4E" w:rsidR="003D4C9F" w:rsidRDefault="03E6F823" w:rsidP="1C7F743D">
      <w:pPr>
        <w:pStyle w:val="Heading1"/>
      </w:pPr>
      <w:r w:rsidRPr="2795343D">
        <w:rPr>
          <w:rFonts w:ascii="Arial" w:eastAsia="Arial" w:hAnsi="Arial" w:cs="Arial"/>
          <w:sz w:val="24"/>
          <w:szCs w:val="24"/>
          <w:lang w:val="en-US"/>
        </w:rPr>
        <w:t>9.</w:t>
      </w:r>
      <w:r w:rsidRPr="2795343D">
        <w:rPr>
          <w:rFonts w:ascii="Times New Roman" w:eastAsia="Times New Roman" w:hAnsi="Times New Roman" w:cs="Times New Roman"/>
          <w:sz w:val="14"/>
          <w:szCs w:val="14"/>
          <w:lang w:val="en-US"/>
        </w:rPr>
        <w:t xml:space="preserve">    </w:t>
      </w:r>
      <w:r w:rsidRPr="2795343D">
        <w:rPr>
          <w:rFonts w:ascii="Arial" w:eastAsia="Arial" w:hAnsi="Arial" w:cs="Arial"/>
          <w:sz w:val="24"/>
          <w:szCs w:val="24"/>
          <w:lang w:val="en-US"/>
        </w:rPr>
        <w:t>Architectural views</w:t>
      </w:r>
    </w:p>
    <w:p w14:paraId="03B9F0BC" w14:textId="27DA88B8" w:rsidR="003D4C9F" w:rsidRDefault="00E453BA" w:rsidP="2795343D">
      <w:pPr>
        <w:pStyle w:val="ListParagraph"/>
        <w:numPr>
          <w:ilvl w:val="0"/>
          <w:numId w:val="5"/>
        </w:numPr>
        <w:tabs>
          <w:tab w:val="left" w:pos="720"/>
        </w:tabs>
        <w:rPr>
          <w:lang w:val="en-US"/>
        </w:rPr>
      </w:pPr>
      <w:hyperlink r:id="rId6">
        <w:r w:rsidR="03E6F823" w:rsidRPr="2795343D">
          <w:rPr>
            <w:rStyle w:val="Hyperlink"/>
            <w:b/>
            <w:bCs/>
            <w:lang w:val="en-US"/>
          </w:rPr>
          <w:t>Logical:</w:t>
        </w:r>
      </w:hyperlink>
      <w:r w:rsidR="03E6F823" w:rsidRPr="2795343D">
        <w:rPr>
          <w:lang w:val="en-US"/>
        </w:rPr>
        <w:t xml:space="preserve"> Describes the structure and behavior of architecturally significant portions of the system. This might include the package structure, critical interfaces, important classes and subsystems, and the relationships between these elements. It also includes physical and logical views of persistent data, if persistence will be built into the system. This is a documented subset of the design.</w:t>
      </w:r>
    </w:p>
    <w:p w14:paraId="133CE449" w14:textId="1734B7FB" w:rsidR="003D4C9F" w:rsidRDefault="003D4C9F" w:rsidP="1C7F743D">
      <w:pPr>
        <w:rPr>
          <w:rFonts w:ascii="Times New Roman" w:eastAsia="Times New Roman" w:hAnsi="Times New Roman" w:cs="Times New Roman"/>
          <w:sz w:val="20"/>
          <w:szCs w:val="20"/>
          <w:lang w:val="en-US"/>
        </w:rPr>
      </w:pPr>
    </w:p>
    <w:p w14:paraId="5E5787A5" w14:textId="2B287F56" w:rsidR="003D4C9F" w:rsidRDefault="003D4C9F" w:rsidP="1C7F743D"/>
    <w:sectPr w:rsidR="003D4C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D578"/>
    <w:multiLevelType w:val="hybridMultilevel"/>
    <w:tmpl w:val="A72A9CB0"/>
    <w:lvl w:ilvl="0" w:tplc="A2982098">
      <w:start w:val="1"/>
      <w:numFmt w:val="bullet"/>
      <w:lvlText w:val=""/>
      <w:lvlJc w:val="left"/>
      <w:pPr>
        <w:ind w:left="720" w:hanging="360"/>
      </w:pPr>
      <w:rPr>
        <w:rFonts w:ascii="Symbol" w:hAnsi="Symbol" w:hint="default"/>
      </w:rPr>
    </w:lvl>
    <w:lvl w:ilvl="1" w:tplc="BB1CC716">
      <w:start w:val="1"/>
      <w:numFmt w:val="bullet"/>
      <w:lvlText w:val="o"/>
      <w:lvlJc w:val="left"/>
      <w:pPr>
        <w:ind w:left="1440" w:hanging="360"/>
      </w:pPr>
      <w:rPr>
        <w:rFonts w:ascii="Courier New" w:hAnsi="Courier New" w:hint="default"/>
      </w:rPr>
    </w:lvl>
    <w:lvl w:ilvl="2" w:tplc="49F0EAA0">
      <w:start w:val="1"/>
      <w:numFmt w:val="bullet"/>
      <w:lvlText w:val=""/>
      <w:lvlJc w:val="left"/>
      <w:pPr>
        <w:ind w:left="2160" w:hanging="360"/>
      </w:pPr>
      <w:rPr>
        <w:rFonts w:ascii="Wingdings" w:hAnsi="Wingdings" w:hint="default"/>
      </w:rPr>
    </w:lvl>
    <w:lvl w:ilvl="3" w:tplc="A0B83D54">
      <w:start w:val="1"/>
      <w:numFmt w:val="bullet"/>
      <w:lvlText w:val=""/>
      <w:lvlJc w:val="left"/>
      <w:pPr>
        <w:ind w:left="2880" w:hanging="360"/>
      </w:pPr>
      <w:rPr>
        <w:rFonts w:ascii="Symbol" w:hAnsi="Symbol" w:hint="default"/>
      </w:rPr>
    </w:lvl>
    <w:lvl w:ilvl="4" w:tplc="52AE5038">
      <w:start w:val="1"/>
      <w:numFmt w:val="bullet"/>
      <w:lvlText w:val="o"/>
      <w:lvlJc w:val="left"/>
      <w:pPr>
        <w:ind w:left="3600" w:hanging="360"/>
      </w:pPr>
      <w:rPr>
        <w:rFonts w:ascii="Courier New" w:hAnsi="Courier New" w:hint="default"/>
      </w:rPr>
    </w:lvl>
    <w:lvl w:ilvl="5" w:tplc="D584C196">
      <w:start w:val="1"/>
      <w:numFmt w:val="bullet"/>
      <w:lvlText w:val=""/>
      <w:lvlJc w:val="left"/>
      <w:pPr>
        <w:ind w:left="4320" w:hanging="360"/>
      </w:pPr>
      <w:rPr>
        <w:rFonts w:ascii="Wingdings" w:hAnsi="Wingdings" w:hint="default"/>
      </w:rPr>
    </w:lvl>
    <w:lvl w:ilvl="6" w:tplc="22AED8B0">
      <w:start w:val="1"/>
      <w:numFmt w:val="bullet"/>
      <w:lvlText w:val=""/>
      <w:lvlJc w:val="left"/>
      <w:pPr>
        <w:ind w:left="5040" w:hanging="360"/>
      </w:pPr>
      <w:rPr>
        <w:rFonts w:ascii="Symbol" w:hAnsi="Symbol" w:hint="default"/>
      </w:rPr>
    </w:lvl>
    <w:lvl w:ilvl="7" w:tplc="7EF87876">
      <w:start w:val="1"/>
      <w:numFmt w:val="bullet"/>
      <w:lvlText w:val="o"/>
      <w:lvlJc w:val="left"/>
      <w:pPr>
        <w:ind w:left="5760" w:hanging="360"/>
      </w:pPr>
      <w:rPr>
        <w:rFonts w:ascii="Courier New" w:hAnsi="Courier New" w:hint="default"/>
      </w:rPr>
    </w:lvl>
    <w:lvl w:ilvl="8" w:tplc="D34EFBE6">
      <w:start w:val="1"/>
      <w:numFmt w:val="bullet"/>
      <w:lvlText w:val=""/>
      <w:lvlJc w:val="left"/>
      <w:pPr>
        <w:ind w:left="6480" w:hanging="360"/>
      </w:pPr>
      <w:rPr>
        <w:rFonts w:ascii="Wingdings" w:hAnsi="Wingdings" w:hint="default"/>
      </w:rPr>
    </w:lvl>
  </w:abstractNum>
  <w:abstractNum w:abstractNumId="1" w15:restartNumberingAfterBreak="0">
    <w:nsid w:val="0944AA58"/>
    <w:multiLevelType w:val="hybridMultilevel"/>
    <w:tmpl w:val="FFFFFFFF"/>
    <w:lvl w:ilvl="0" w:tplc="77D2321C">
      <w:start w:val="1"/>
      <w:numFmt w:val="bullet"/>
      <w:lvlText w:val=""/>
      <w:lvlJc w:val="left"/>
      <w:pPr>
        <w:ind w:left="720" w:hanging="360"/>
      </w:pPr>
      <w:rPr>
        <w:rFonts w:ascii="Symbol" w:hAnsi="Symbol" w:hint="default"/>
      </w:rPr>
    </w:lvl>
    <w:lvl w:ilvl="1" w:tplc="BE4E4BF8">
      <w:start w:val="1"/>
      <w:numFmt w:val="bullet"/>
      <w:lvlText w:val="o"/>
      <w:lvlJc w:val="left"/>
      <w:pPr>
        <w:ind w:left="1440" w:hanging="360"/>
      </w:pPr>
      <w:rPr>
        <w:rFonts w:ascii="Courier New" w:hAnsi="Courier New" w:hint="default"/>
      </w:rPr>
    </w:lvl>
    <w:lvl w:ilvl="2" w:tplc="BC48AB36">
      <w:start w:val="1"/>
      <w:numFmt w:val="bullet"/>
      <w:lvlText w:val=""/>
      <w:lvlJc w:val="left"/>
      <w:pPr>
        <w:ind w:left="2160" w:hanging="360"/>
      </w:pPr>
      <w:rPr>
        <w:rFonts w:ascii="Wingdings" w:hAnsi="Wingdings" w:hint="default"/>
      </w:rPr>
    </w:lvl>
    <w:lvl w:ilvl="3" w:tplc="B7389714">
      <w:start w:val="1"/>
      <w:numFmt w:val="bullet"/>
      <w:lvlText w:val=""/>
      <w:lvlJc w:val="left"/>
      <w:pPr>
        <w:ind w:left="2880" w:hanging="360"/>
      </w:pPr>
      <w:rPr>
        <w:rFonts w:ascii="Symbol" w:hAnsi="Symbol" w:hint="default"/>
      </w:rPr>
    </w:lvl>
    <w:lvl w:ilvl="4" w:tplc="4864B396">
      <w:start w:val="1"/>
      <w:numFmt w:val="bullet"/>
      <w:lvlText w:val="o"/>
      <w:lvlJc w:val="left"/>
      <w:pPr>
        <w:ind w:left="3600" w:hanging="360"/>
      </w:pPr>
      <w:rPr>
        <w:rFonts w:ascii="Courier New" w:hAnsi="Courier New" w:hint="default"/>
      </w:rPr>
    </w:lvl>
    <w:lvl w:ilvl="5" w:tplc="20AEF7E8">
      <w:start w:val="1"/>
      <w:numFmt w:val="bullet"/>
      <w:lvlText w:val=""/>
      <w:lvlJc w:val="left"/>
      <w:pPr>
        <w:ind w:left="4320" w:hanging="360"/>
      </w:pPr>
      <w:rPr>
        <w:rFonts w:ascii="Wingdings" w:hAnsi="Wingdings" w:hint="default"/>
      </w:rPr>
    </w:lvl>
    <w:lvl w:ilvl="6" w:tplc="2C06414C">
      <w:start w:val="1"/>
      <w:numFmt w:val="bullet"/>
      <w:lvlText w:val=""/>
      <w:lvlJc w:val="left"/>
      <w:pPr>
        <w:ind w:left="5040" w:hanging="360"/>
      </w:pPr>
      <w:rPr>
        <w:rFonts w:ascii="Symbol" w:hAnsi="Symbol" w:hint="default"/>
      </w:rPr>
    </w:lvl>
    <w:lvl w:ilvl="7" w:tplc="8B1E6CAA">
      <w:start w:val="1"/>
      <w:numFmt w:val="bullet"/>
      <w:lvlText w:val="o"/>
      <w:lvlJc w:val="left"/>
      <w:pPr>
        <w:ind w:left="5760" w:hanging="360"/>
      </w:pPr>
      <w:rPr>
        <w:rFonts w:ascii="Courier New" w:hAnsi="Courier New" w:hint="default"/>
      </w:rPr>
    </w:lvl>
    <w:lvl w:ilvl="8" w:tplc="29FAD0EE">
      <w:start w:val="1"/>
      <w:numFmt w:val="bullet"/>
      <w:lvlText w:val=""/>
      <w:lvlJc w:val="left"/>
      <w:pPr>
        <w:ind w:left="6480" w:hanging="360"/>
      </w:pPr>
      <w:rPr>
        <w:rFonts w:ascii="Wingdings" w:hAnsi="Wingdings" w:hint="default"/>
      </w:rPr>
    </w:lvl>
  </w:abstractNum>
  <w:abstractNum w:abstractNumId="2" w15:restartNumberingAfterBreak="0">
    <w:nsid w:val="18146BC7"/>
    <w:multiLevelType w:val="hybridMultilevel"/>
    <w:tmpl w:val="FFFFFFFF"/>
    <w:lvl w:ilvl="0" w:tplc="1076BE38">
      <w:start w:val="1"/>
      <w:numFmt w:val="bullet"/>
      <w:lvlText w:val=""/>
      <w:lvlJc w:val="left"/>
      <w:pPr>
        <w:ind w:left="720" w:hanging="360"/>
      </w:pPr>
      <w:rPr>
        <w:rFonts w:ascii="Symbol" w:hAnsi="Symbol" w:hint="default"/>
      </w:rPr>
    </w:lvl>
    <w:lvl w:ilvl="1" w:tplc="1F404E40">
      <w:start w:val="1"/>
      <w:numFmt w:val="bullet"/>
      <w:lvlText w:val="o"/>
      <w:lvlJc w:val="left"/>
      <w:pPr>
        <w:ind w:left="1440" w:hanging="360"/>
      </w:pPr>
      <w:rPr>
        <w:rFonts w:ascii="Courier New" w:hAnsi="Courier New" w:hint="default"/>
      </w:rPr>
    </w:lvl>
    <w:lvl w:ilvl="2" w:tplc="3D7874BC">
      <w:start w:val="1"/>
      <w:numFmt w:val="bullet"/>
      <w:lvlText w:val=""/>
      <w:lvlJc w:val="left"/>
      <w:pPr>
        <w:ind w:left="2160" w:hanging="360"/>
      </w:pPr>
      <w:rPr>
        <w:rFonts w:ascii="Wingdings" w:hAnsi="Wingdings" w:hint="default"/>
      </w:rPr>
    </w:lvl>
    <w:lvl w:ilvl="3" w:tplc="AEA6A006">
      <w:start w:val="1"/>
      <w:numFmt w:val="bullet"/>
      <w:lvlText w:val=""/>
      <w:lvlJc w:val="left"/>
      <w:pPr>
        <w:ind w:left="2880" w:hanging="360"/>
      </w:pPr>
      <w:rPr>
        <w:rFonts w:ascii="Symbol" w:hAnsi="Symbol" w:hint="default"/>
      </w:rPr>
    </w:lvl>
    <w:lvl w:ilvl="4" w:tplc="6E7290A4">
      <w:start w:val="1"/>
      <w:numFmt w:val="bullet"/>
      <w:lvlText w:val="o"/>
      <w:lvlJc w:val="left"/>
      <w:pPr>
        <w:ind w:left="3600" w:hanging="360"/>
      </w:pPr>
      <w:rPr>
        <w:rFonts w:ascii="Courier New" w:hAnsi="Courier New" w:hint="default"/>
      </w:rPr>
    </w:lvl>
    <w:lvl w:ilvl="5" w:tplc="77080476">
      <w:start w:val="1"/>
      <w:numFmt w:val="bullet"/>
      <w:lvlText w:val=""/>
      <w:lvlJc w:val="left"/>
      <w:pPr>
        <w:ind w:left="4320" w:hanging="360"/>
      </w:pPr>
      <w:rPr>
        <w:rFonts w:ascii="Wingdings" w:hAnsi="Wingdings" w:hint="default"/>
      </w:rPr>
    </w:lvl>
    <w:lvl w:ilvl="6" w:tplc="6E10FB66">
      <w:start w:val="1"/>
      <w:numFmt w:val="bullet"/>
      <w:lvlText w:val=""/>
      <w:lvlJc w:val="left"/>
      <w:pPr>
        <w:ind w:left="5040" w:hanging="360"/>
      </w:pPr>
      <w:rPr>
        <w:rFonts w:ascii="Symbol" w:hAnsi="Symbol" w:hint="default"/>
      </w:rPr>
    </w:lvl>
    <w:lvl w:ilvl="7" w:tplc="2542C55A">
      <w:start w:val="1"/>
      <w:numFmt w:val="bullet"/>
      <w:lvlText w:val="o"/>
      <w:lvlJc w:val="left"/>
      <w:pPr>
        <w:ind w:left="5760" w:hanging="360"/>
      </w:pPr>
      <w:rPr>
        <w:rFonts w:ascii="Courier New" w:hAnsi="Courier New" w:hint="default"/>
      </w:rPr>
    </w:lvl>
    <w:lvl w:ilvl="8" w:tplc="AD88BFEC">
      <w:start w:val="1"/>
      <w:numFmt w:val="bullet"/>
      <w:lvlText w:val=""/>
      <w:lvlJc w:val="left"/>
      <w:pPr>
        <w:ind w:left="6480" w:hanging="360"/>
      </w:pPr>
      <w:rPr>
        <w:rFonts w:ascii="Wingdings" w:hAnsi="Wingdings" w:hint="default"/>
      </w:rPr>
    </w:lvl>
  </w:abstractNum>
  <w:abstractNum w:abstractNumId="3" w15:restartNumberingAfterBreak="0">
    <w:nsid w:val="19468DF4"/>
    <w:multiLevelType w:val="hybridMultilevel"/>
    <w:tmpl w:val="FFFFFFFF"/>
    <w:lvl w:ilvl="0" w:tplc="085E65B6">
      <w:start w:val="1"/>
      <w:numFmt w:val="bullet"/>
      <w:lvlText w:val=""/>
      <w:lvlJc w:val="left"/>
      <w:pPr>
        <w:ind w:left="720" w:hanging="360"/>
      </w:pPr>
      <w:rPr>
        <w:rFonts w:ascii="Symbol" w:hAnsi="Symbol" w:hint="default"/>
      </w:rPr>
    </w:lvl>
    <w:lvl w:ilvl="1" w:tplc="82E866EE">
      <w:start w:val="1"/>
      <w:numFmt w:val="bullet"/>
      <w:lvlText w:val="o"/>
      <w:lvlJc w:val="left"/>
      <w:pPr>
        <w:ind w:left="1440" w:hanging="360"/>
      </w:pPr>
      <w:rPr>
        <w:rFonts w:ascii="Courier New" w:hAnsi="Courier New" w:hint="default"/>
      </w:rPr>
    </w:lvl>
    <w:lvl w:ilvl="2" w:tplc="1F36A9F0">
      <w:start w:val="1"/>
      <w:numFmt w:val="bullet"/>
      <w:lvlText w:val=""/>
      <w:lvlJc w:val="left"/>
      <w:pPr>
        <w:ind w:left="2160" w:hanging="360"/>
      </w:pPr>
      <w:rPr>
        <w:rFonts w:ascii="Wingdings" w:hAnsi="Wingdings" w:hint="default"/>
      </w:rPr>
    </w:lvl>
    <w:lvl w:ilvl="3" w:tplc="D72666B4">
      <w:start w:val="1"/>
      <w:numFmt w:val="bullet"/>
      <w:lvlText w:val=""/>
      <w:lvlJc w:val="left"/>
      <w:pPr>
        <w:ind w:left="2880" w:hanging="360"/>
      </w:pPr>
      <w:rPr>
        <w:rFonts w:ascii="Symbol" w:hAnsi="Symbol" w:hint="default"/>
      </w:rPr>
    </w:lvl>
    <w:lvl w:ilvl="4" w:tplc="7C6817D6">
      <w:start w:val="1"/>
      <w:numFmt w:val="bullet"/>
      <w:lvlText w:val="o"/>
      <w:lvlJc w:val="left"/>
      <w:pPr>
        <w:ind w:left="3600" w:hanging="360"/>
      </w:pPr>
      <w:rPr>
        <w:rFonts w:ascii="Courier New" w:hAnsi="Courier New" w:hint="default"/>
      </w:rPr>
    </w:lvl>
    <w:lvl w:ilvl="5" w:tplc="DB2474E0">
      <w:start w:val="1"/>
      <w:numFmt w:val="bullet"/>
      <w:lvlText w:val=""/>
      <w:lvlJc w:val="left"/>
      <w:pPr>
        <w:ind w:left="4320" w:hanging="360"/>
      </w:pPr>
      <w:rPr>
        <w:rFonts w:ascii="Wingdings" w:hAnsi="Wingdings" w:hint="default"/>
      </w:rPr>
    </w:lvl>
    <w:lvl w:ilvl="6" w:tplc="447CB83E">
      <w:start w:val="1"/>
      <w:numFmt w:val="bullet"/>
      <w:lvlText w:val=""/>
      <w:lvlJc w:val="left"/>
      <w:pPr>
        <w:ind w:left="5040" w:hanging="360"/>
      </w:pPr>
      <w:rPr>
        <w:rFonts w:ascii="Symbol" w:hAnsi="Symbol" w:hint="default"/>
      </w:rPr>
    </w:lvl>
    <w:lvl w:ilvl="7" w:tplc="D096B102">
      <w:start w:val="1"/>
      <w:numFmt w:val="bullet"/>
      <w:lvlText w:val="o"/>
      <w:lvlJc w:val="left"/>
      <w:pPr>
        <w:ind w:left="5760" w:hanging="360"/>
      </w:pPr>
      <w:rPr>
        <w:rFonts w:ascii="Courier New" w:hAnsi="Courier New" w:hint="default"/>
      </w:rPr>
    </w:lvl>
    <w:lvl w:ilvl="8" w:tplc="5064A240">
      <w:start w:val="1"/>
      <w:numFmt w:val="bullet"/>
      <w:lvlText w:val=""/>
      <w:lvlJc w:val="left"/>
      <w:pPr>
        <w:ind w:left="6480" w:hanging="360"/>
      </w:pPr>
      <w:rPr>
        <w:rFonts w:ascii="Wingdings" w:hAnsi="Wingdings" w:hint="default"/>
      </w:rPr>
    </w:lvl>
  </w:abstractNum>
  <w:abstractNum w:abstractNumId="4" w15:restartNumberingAfterBreak="0">
    <w:nsid w:val="29834D7B"/>
    <w:multiLevelType w:val="hybridMultilevel"/>
    <w:tmpl w:val="FFFFFFFF"/>
    <w:lvl w:ilvl="0" w:tplc="4DBC8D8A">
      <w:start w:val="1"/>
      <w:numFmt w:val="bullet"/>
      <w:lvlText w:val=""/>
      <w:lvlJc w:val="left"/>
      <w:pPr>
        <w:ind w:left="720" w:hanging="360"/>
      </w:pPr>
      <w:rPr>
        <w:rFonts w:ascii="Symbol" w:hAnsi="Symbol" w:hint="default"/>
      </w:rPr>
    </w:lvl>
    <w:lvl w:ilvl="1" w:tplc="8DF443F6">
      <w:start w:val="1"/>
      <w:numFmt w:val="bullet"/>
      <w:lvlText w:val="o"/>
      <w:lvlJc w:val="left"/>
      <w:pPr>
        <w:ind w:left="1440" w:hanging="360"/>
      </w:pPr>
      <w:rPr>
        <w:rFonts w:ascii="Courier New" w:hAnsi="Courier New" w:hint="default"/>
      </w:rPr>
    </w:lvl>
    <w:lvl w:ilvl="2" w:tplc="80EE9786">
      <w:start w:val="1"/>
      <w:numFmt w:val="bullet"/>
      <w:lvlText w:val=""/>
      <w:lvlJc w:val="left"/>
      <w:pPr>
        <w:ind w:left="2160" w:hanging="360"/>
      </w:pPr>
      <w:rPr>
        <w:rFonts w:ascii="Wingdings" w:hAnsi="Wingdings" w:hint="default"/>
      </w:rPr>
    </w:lvl>
    <w:lvl w:ilvl="3" w:tplc="6076F808">
      <w:start w:val="1"/>
      <w:numFmt w:val="bullet"/>
      <w:lvlText w:val=""/>
      <w:lvlJc w:val="left"/>
      <w:pPr>
        <w:ind w:left="2880" w:hanging="360"/>
      </w:pPr>
      <w:rPr>
        <w:rFonts w:ascii="Symbol" w:hAnsi="Symbol" w:hint="default"/>
      </w:rPr>
    </w:lvl>
    <w:lvl w:ilvl="4" w:tplc="11DEE130">
      <w:start w:val="1"/>
      <w:numFmt w:val="bullet"/>
      <w:lvlText w:val="o"/>
      <w:lvlJc w:val="left"/>
      <w:pPr>
        <w:ind w:left="3600" w:hanging="360"/>
      </w:pPr>
      <w:rPr>
        <w:rFonts w:ascii="Courier New" w:hAnsi="Courier New" w:hint="default"/>
      </w:rPr>
    </w:lvl>
    <w:lvl w:ilvl="5" w:tplc="74685380">
      <w:start w:val="1"/>
      <w:numFmt w:val="bullet"/>
      <w:lvlText w:val=""/>
      <w:lvlJc w:val="left"/>
      <w:pPr>
        <w:ind w:left="4320" w:hanging="360"/>
      </w:pPr>
      <w:rPr>
        <w:rFonts w:ascii="Wingdings" w:hAnsi="Wingdings" w:hint="default"/>
      </w:rPr>
    </w:lvl>
    <w:lvl w:ilvl="6" w:tplc="E39EA4A6">
      <w:start w:val="1"/>
      <w:numFmt w:val="bullet"/>
      <w:lvlText w:val=""/>
      <w:lvlJc w:val="left"/>
      <w:pPr>
        <w:ind w:left="5040" w:hanging="360"/>
      </w:pPr>
      <w:rPr>
        <w:rFonts w:ascii="Symbol" w:hAnsi="Symbol" w:hint="default"/>
      </w:rPr>
    </w:lvl>
    <w:lvl w:ilvl="7" w:tplc="F79E2146">
      <w:start w:val="1"/>
      <w:numFmt w:val="bullet"/>
      <w:lvlText w:val="o"/>
      <w:lvlJc w:val="left"/>
      <w:pPr>
        <w:ind w:left="5760" w:hanging="360"/>
      </w:pPr>
      <w:rPr>
        <w:rFonts w:ascii="Courier New" w:hAnsi="Courier New" w:hint="default"/>
      </w:rPr>
    </w:lvl>
    <w:lvl w:ilvl="8" w:tplc="CFEE5474">
      <w:start w:val="1"/>
      <w:numFmt w:val="bullet"/>
      <w:lvlText w:val=""/>
      <w:lvlJc w:val="left"/>
      <w:pPr>
        <w:ind w:left="6480" w:hanging="360"/>
      </w:pPr>
      <w:rPr>
        <w:rFonts w:ascii="Wingdings" w:hAnsi="Wingdings" w:hint="default"/>
      </w:rPr>
    </w:lvl>
  </w:abstractNum>
  <w:abstractNum w:abstractNumId="5" w15:restartNumberingAfterBreak="0">
    <w:nsid w:val="29A7FE84"/>
    <w:multiLevelType w:val="hybridMultilevel"/>
    <w:tmpl w:val="03C4EA32"/>
    <w:lvl w:ilvl="0" w:tplc="0EAA1598">
      <w:start w:val="1"/>
      <w:numFmt w:val="bullet"/>
      <w:lvlText w:val=""/>
      <w:lvlJc w:val="left"/>
      <w:pPr>
        <w:ind w:left="720" w:hanging="360"/>
      </w:pPr>
      <w:rPr>
        <w:rFonts w:ascii="Symbol" w:hAnsi="Symbol" w:hint="default"/>
      </w:rPr>
    </w:lvl>
    <w:lvl w:ilvl="1" w:tplc="CFFA2BAE">
      <w:start w:val="1"/>
      <w:numFmt w:val="bullet"/>
      <w:lvlText w:val="o"/>
      <w:lvlJc w:val="left"/>
      <w:pPr>
        <w:ind w:left="1440" w:hanging="360"/>
      </w:pPr>
      <w:rPr>
        <w:rFonts w:ascii="Courier New" w:hAnsi="Courier New" w:hint="default"/>
      </w:rPr>
    </w:lvl>
    <w:lvl w:ilvl="2" w:tplc="3D44B440">
      <w:start w:val="1"/>
      <w:numFmt w:val="bullet"/>
      <w:lvlText w:val=""/>
      <w:lvlJc w:val="left"/>
      <w:pPr>
        <w:ind w:left="2160" w:hanging="360"/>
      </w:pPr>
      <w:rPr>
        <w:rFonts w:ascii="Wingdings" w:hAnsi="Wingdings" w:hint="default"/>
      </w:rPr>
    </w:lvl>
    <w:lvl w:ilvl="3" w:tplc="B35EC02C">
      <w:start w:val="1"/>
      <w:numFmt w:val="bullet"/>
      <w:lvlText w:val=""/>
      <w:lvlJc w:val="left"/>
      <w:pPr>
        <w:ind w:left="2880" w:hanging="360"/>
      </w:pPr>
      <w:rPr>
        <w:rFonts w:ascii="Symbol" w:hAnsi="Symbol" w:hint="default"/>
      </w:rPr>
    </w:lvl>
    <w:lvl w:ilvl="4" w:tplc="EFC64214">
      <w:start w:val="1"/>
      <w:numFmt w:val="bullet"/>
      <w:lvlText w:val="o"/>
      <w:lvlJc w:val="left"/>
      <w:pPr>
        <w:ind w:left="3600" w:hanging="360"/>
      </w:pPr>
      <w:rPr>
        <w:rFonts w:ascii="Courier New" w:hAnsi="Courier New" w:hint="default"/>
      </w:rPr>
    </w:lvl>
    <w:lvl w:ilvl="5" w:tplc="53624122">
      <w:start w:val="1"/>
      <w:numFmt w:val="bullet"/>
      <w:lvlText w:val=""/>
      <w:lvlJc w:val="left"/>
      <w:pPr>
        <w:ind w:left="4320" w:hanging="360"/>
      </w:pPr>
      <w:rPr>
        <w:rFonts w:ascii="Wingdings" w:hAnsi="Wingdings" w:hint="default"/>
      </w:rPr>
    </w:lvl>
    <w:lvl w:ilvl="6" w:tplc="3F74B074">
      <w:start w:val="1"/>
      <w:numFmt w:val="bullet"/>
      <w:lvlText w:val=""/>
      <w:lvlJc w:val="left"/>
      <w:pPr>
        <w:ind w:left="5040" w:hanging="360"/>
      </w:pPr>
      <w:rPr>
        <w:rFonts w:ascii="Symbol" w:hAnsi="Symbol" w:hint="default"/>
      </w:rPr>
    </w:lvl>
    <w:lvl w:ilvl="7" w:tplc="C2DC1494">
      <w:start w:val="1"/>
      <w:numFmt w:val="bullet"/>
      <w:lvlText w:val="o"/>
      <w:lvlJc w:val="left"/>
      <w:pPr>
        <w:ind w:left="5760" w:hanging="360"/>
      </w:pPr>
      <w:rPr>
        <w:rFonts w:ascii="Courier New" w:hAnsi="Courier New" w:hint="default"/>
      </w:rPr>
    </w:lvl>
    <w:lvl w:ilvl="8" w:tplc="F6B8ADE4">
      <w:start w:val="1"/>
      <w:numFmt w:val="bullet"/>
      <w:lvlText w:val=""/>
      <w:lvlJc w:val="left"/>
      <w:pPr>
        <w:ind w:left="6480" w:hanging="360"/>
      </w:pPr>
      <w:rPr>
        <w:rFonts w:ascii="Wingdings" w:hAnsi="Wingdings" w:hint="default"/>
      </w:rPr>
    </w:lvl>
  </w:abstractNum>
  <w:abstractNum w:abstractNumId="6" w15:restartNumberingAfterBreak="0">
    <w:nsid w:val="3F46BC23"/>
    <w:multiLevelType w:val="hybridMultilevel"/>
    <w:tmpl w:val="FFFFFFFF"/>
    <w:lvl w:ilvl="0" w:tplc="45066DCA">
      <w:start w:val="1"/>
      <w:numFmt w:val="bullet"/>
      <w:lvlText w:val=""/>
      <w:lvlJc w:val="left"/>
      <w:pPr>
        <w:ind w:left="720" w:hanging="360"/>
      </w:pPr>
      <w:rPr>
        <w:rFonts w:ascii="Symbol" w:hAnsi="Symbol" w:hint="default"/>
      </w:rPr>
    </w:lvl>
    <w:lvl w:ilvl="1" w:tplc="499A1224">
      <w:start w:val="1"/>
      <w:numFmt w:val="bullet"/>
      <w:lvlText w:val="o"/>
      <w:lvlJc w:val="left"/>
      <w:pPr>
        <w:ind w:left="1440" w:hanging="360"/>
      </w:pPr>
      <w:rPr>
        <w:rFonts w:ascii="Courier New" w:hAnsi="Courier New" w:hint="default"/>
      </w:rPr>
    </w:lvl>
    <w:lvl w:ilvl="2" w:tplc="59D4B632">
      <w:start w:val="1"/>
      <w:numFmt w:val="bullet"/>
      <w:lvlText w:val=""/>
      <w:lvlJc w:val="left"/>
      <w:pPr>
        <w:ind w:left="2160" w:hanging="360"/>
      </w:pPr>
      <w:rPr>
        <w:rFonts w:ascii="Wingdings" w:hAnsi="Wingdings" w:hint="default"/>
      </w:rPr>
    </w:lvl>
    <w:lvl w:ilvl="3" w:tplc="2F043C6E">
      <w:start w:val="1"/>
      <w:numFmt w:val="bullet"/>
      <w:lvlText w:val=""/>
      <w:lvlJc w:val="left"/>
      <w:pPr>
        <w:ind w:left="2880" w:hanging="360"/>
      </w:pPr>
      <w:rPr>
        <w:rFonts w:ascii="Symbol" w:hAnsi="Symbol" w:hint="default"/>
      </w:rPr>
    </w:lvl>
    <w:lvl w:ilvl="4" w:tplc="B3BCA72C">
      <w:start w:val="1"/>
      <w:numFmt w:val="bullet"/>
      <w:lvlText w:val="o"/>
      <w:lvlJc w:val="left"/>
      <w:pPr>
        <w:ind w:left="3600" w:hanging="360"/>
      </w:pPr>
      <w:rPr>
        <w:rFonts w:ascii="Courier New" w:hAnsi="Courier New" w:hint="default"/>
      </w:rPr>
    </w:lvl>
    <w:lvl w:ilvl="5" w:tplc="ECF2ADCE">
      <w:start w:val="1"/>
      <w:numFmt w:val="bullet"/>
      <w:lvlText w:val=""/>
      <w:lvlJc w:val="left"/>
      <w:pPr>
        <w:ind w:left="4320" w:hanging="360"/>
      </w:pPr>
      <w:rPr>
        <w:rFonts w:ascii="Wingdings" w:hAnsi="Wingdings" w:hint="default"/>
      </w:rPr>
    </w:lvl>
    <w:lvl w:ilvl="6" w:tplc="3D265592">
      <w:start w:val="1"/>
      <w:numFmt w:val="bullet"/>
      <w:lvlText w:val=""/>
      <w:lvlJc w:val="left"/>
      <w:pPr>
        <w:ind w:left="5040" w:hanging="360"/>
      </w:pPr>
      <w:rPr>
        <w:rFonts w:ascii="Symbol" w:hAnsi="Symbol" w:hint="default"/>
      </w:rPr>
    </w:lvl>
    <w:lvl w:ilvl="7" w:tplc="1ACA3542">
      <w:start w:val="1"/>
      <w:numFmt w:val="bullet"/>
      <w:lvlText w:val="o"/>
      <w:lvlJc w:val="left"/>
      <w:pPr>
        <w:ind w:left="5760" w:hanging="360"/>
      </w:pPr>
      <w:rPr>
        <w:rFonts w:ascii="Courier New" w:hAnsi="Courier New" w:hint="default"/>
      </w:rPr>
    </w:lvl>
    <w:lvl w:ilvl="8" w:tplc="6B1CA01E">
      <w:start w:val="1"/>
      <w:numFmt w:val="bullet"/>
      <w:lvlText w:val=""/>
      <w:lvlJc w:val="left"/>
      <w:pPr>
        <w:ind w:left="6480" w:hanging="360"/>
      </w:pPr>
      <w:rPr>
        <w:rFonts w:ascii="Wingdings" w:hAnsi="Wingdings" w:hint="default"/>
      </w:rPr>
    </w:lvl>
  </w:abstractNum>
  <w:abstractNum w:abstractNumId="7" w15:restartNumberingAfterBreak="0">
    <w:nsid w:val="405504F0"/>
    <w:multiLevelType w:val="hybridMultilevel"/>
    <w:tmpl w:val="FFFFFFFF"/>
    <w:lvl w:ilvl="0" w:tplc="6AB87B04">
      <w:start w:val="1"/>
      <w:numFmt w:val="bullet"/>
      <w:lvlText w:val=""/>
      <w:lvlJc w:val="left"/>
      <w:pPr>
        <w:ind w:left="720" w:hanging="360"/>
      </w:pPr>
      <w:rPr>
        <w:rFonts w:ascii="Symbol" w:hAnsi="Symbol" w:hint="default"/>
      </w:rPr>
    </w:lvl>
    <w:lvl w:ilvl="1" w:tplc="AFF83C3A">
      <w:start w:val="1"/>
      <w:numFmt w:val="bullet"/>
      <w:lvlText w:val="o"/>
      <w:lvlJc w:val="left"/>
      <w:pPr>
        <w:ind w:left="1440" w:hanging="360"/>
      </w:pPr>
      <w:rPr>
        <w:rFonts w:ascii="Courier New" w:hAnsi="Courier New" w:hint="default"/>
      </w:rPr>
    </w:lvl>
    <w:lvl w:ilvl="2" w:tplc="0D48CB04">
      <w:start w:val="1"/>
      <w:numFmt w:val="bullet"/>
      <w:lvlText w:val=""/>
      <w:lvlJc w:val="left"/>
      <w:pPr>
        <w:ind w:left="2160" w:hanging="360"/>
      </w:pPr>
      <w:rPr>
        <w:rFonts w:ascii="Wingdings" w:hAnsi="Wingdings" w:hint="default"/>
      </w:rPr>
    </w:lvl>
    <w:lvl w:ilvl="3" w:tplc="FE6C3DC8">
      <w:start w:val="1"/>
      <w:numFmt w:val="bullet"/>
      <w:lvlText w:val=""/>
      <w:lvlJc w:val="left"/>
      <w:pPr>
        <w:ind w:left="2880" w:hanging="360"/>
      </w:pPr>
      <w:rPr>
        <w:rFonts w:ascii="Symbol" w:hAnsi="Symbol" w:hint="default"/>
      </w:rPr>
    </w:lvl>
    <w:lvl w:ilvl="4" w:tplc="77B6F95A">
      <w:start w:val="1"/>
      <w:numFmt w:val="bullet"/>
      <w:lvlText w:val="o"/>
      <w:lvlJc w:val="left"/>
      <w:pPr>
        <w:ind w:left="3600" w:hanging="360"/>
      </w:pPr>
      <w:rPr>
        <w:rFonts w:ascii="Courier New" w:hAnsi="Courier New" w:hint="default"/>
      </w:rPr>
    </w:lvl>
    <w:lvl w:ilvl="5" w:tplc="78ACEA5C">
      <w:start w:val="1"/>
      <w:numFmt w:val="bullet"/>
      <w:lvlText w:val=""/>
      <w:lvlJc w:val="left"/>
      <w:pPr>
        <w:ind w:left="4320" w:hanging="360"/>
      </w:pPr>
      <w:rPr>
        <w:rFonts w:ascii="Wingdings" w:hAnsi="Wingdings" w:hint="default"/>
      </w:rPr>
    </w:lvl>
    <w:lvl w:ilvl="6" w:tplc="5C0ED7DA">
      <w:start w:val="1"/>
      <w:numFmt w:val="bullet"/>
      <w:lvlText w:val=""/>
      <w:lvlJc w:val="left"/>
      <w:pPr>
        <w:ind w:left="5040" w:hanging="360"/>
      </w:pPr>
      <w:rPr>
        <w:rFonts w:ascii="Symbol" w:hAnsi="Symbol" w:hint="default"/>
      </w:rPr>
    </w:lvl>
    <w:lvl w:ilvl="7" w:tplc="5CF22076">
      <w:start w:val="1"/>
      <w:numFmt w:val="bullet"/>
      <w:lvlText w:val="o"/>
      <w:lvlJc w:val="left"/>
      <w:pPr>
        <w:ind w:left="5760" w:hanging="360"/>
      </w:pPr>
      <w:rPr>
        <w:rFonts w:ascii="Courier New" w:hAnsi="Courier New" w:hint="default"/>
      </w:rPr>
    </w:lvl>
    <w:lvl w:ilvl="8" w:tplc="B5BA1780">
      <w:start w:val="1"/>
      <w:numFmt w:val="bullet"/>
      <w:lvlText w:val=""/>
      <w:lvlJc w:val="left"/>
      <w:pPr>
        <w:ind w:left="6480" w:hanging="360"/>
      </w:pPr>
      <w:rPr>
        <w:rFonts w:ascii="Wingdings" w:hAnsi="Wingdings" w:hint="default"/>
      </w:rPr>
    </w:lvl>
  </w:abstractNum>
  <w:abstractNum w:abstractNumId="8" w15:restartNumberingAfterBreak="0">
    <w:nsid w:val="5DD6C76F"/>
    <w:multiLevelType w:val="hybridMultilevel"/>
    <w:tmpl w:val="FFFFFFFF"/>
    <w:lvl w:ilvl="0" w:tplc="EBF25658">
      <w:start w:val="1"/>
      <w:numFmt w:val="bullet"/>
      <w:lvlText w:val=""/>
      <w:lvlJc w:val="left"/>
      <w:pPr>
        <w:ind w:left="720" w:hanging="360"/>
      </w:pPr>
      <w:rPr>
        <w:rFonts w:ascii="Symbol" w:hAnsi="Symbol" w:hint="default"/>
      </w:rPr>
    </w:lvl>
    <w:lvl w:ilvl="1" w:tplc="C77EE166">
      <w:start w:val="1"/>
      <w:numFmt w:val="bullet"/>
      <w:lvlText w:val="o"/>
      <w:lvlJc w:val="left"/>
      <w:pPr>
        <w:ind w:left="1440" w:hanging="360"/>
      </w:pPr>
      <w:rPr>
        <w:rFonts w:ascii="Courier New" w:hAnsi="Courier New" w:hint="default"/>
      </w:rPr>
    </w:lvl>
    <w:lvl w:ilvl="2" w:tplc="CA5E1190">
      <w:start w:val="1"/>
      <w:numFmt w:val="bullet"/>
      <w:lvlText w:val=""/>
      <w:lvlJc w:val="left"/>
      <w:pPr>
        <w:ind w:left="2160" w:hanging="360"/>
      </w:pPr>
      <w:rPr>
        <w:rFonts w:ascii="Wingdings" w:hAnsi="Wingdings" w:hint="default"/>
      </w:rPr>
    </w:lvl>
    <w:lvl w:ilvl="3" w:tplc="24647FDA">
      <w:start w:val="1"/>
      <w:numFmt w:val="bullet"/>
      <w:lvlText w:val=""/>
      <w:lvlJc w:val="left"/>
      <w:pPr>
        <w:ind w:left="2880" w:hanging="360"/>
      </w:pPr>
      <w:rPr>
        <w:rFonts w:ascii="Symbol" w:hAnsi="Symbol" w:hint="default"/>
      </w:rPr>
    </w:lvl>
    <w:lvl w:ilvl="4" w:tplc="6F021A9E">
      <w:start w:val="1"/>
      <w:numFmt w:val="bullet"/>
      <w:lvlText w:val="o"/>
      <w:lvlJc w:val="left"/>
      <w:pPr>
        <w:ind w:left="3600" w:hanging="360"/>
      </w:pPr>
      <w:rPr>
        <w:rFonts w:ascii="Courier New" w:hAnsi="Courier New" w:hint="default"/>
      </w:rPr>
    </w:lvl>
    <w:lvl w:ilvl="5" w:tplc="A79C850C">
      <w:start w:val="1"/>
      <w:numFmt w:val="bullet"/>
      <w:lvlText w:val=""/>
      <w:lvlJc w:val="left"/>
      <w:pPr>
        <w:ind w:left="4320" w:hanging="360"/>
      </w:pPr>
      <w:rPr>
        <w:rFonts w:ascii="Wingdings" w:hAnsi="Wingdings" w:hint="default"/>
      </w:rPr>
    </w:lvl>
    <w:lvl w:ilvl="6" w:tplc="A1388FBA">
      <w:start w:val="1"/>
      <w:numFmt w:val="bullet"/>
      <w:lvlText w:val=""/>
      <w:lvlJc w:val="left"/>
      <w:pPr>
        <w:ind w:left="5040" w:hanging="360"/>
      </w:pPr>
      <w:rPr>
        <w:rFonts w:ascii="Symbol" w:hAnsi="Symbol" w:hint="default"/>
      </w:rPr>
    </w:lvl>
    <w:lvl w:ilvl="7" w:tplc="519AE11C">
      <w:start w:val="1"/>
      <w:numFmt w:val="bullet"/>
      <w:lvlText w:val="o"/>
      <w:lvlJc w:val="left"/>
      <w:pPr>
        <w:ind w:left="5760" w:hanging="360"/>
      </w:pPr>
      <w:rPr>
        <w:rFonts w:ascii="Courier New" w:hAnsi="Courier New" w:hint="default"/>
      </w:rPr>
    </w:lvl>
    <w:lvl w:ilvl="8" w:tplc="7B9A2BD6">
      <w:start w:val="1"/>
      <w:numFmt w:val="bullet"/>
      <w:lvlText w:val=""/>
      <w:lvlJc w:val="left"/>
      <w:pPr>
        <w:ind w:left="6480" w:hanging="360"/>
      </w:pPr>
      <w:rPr>
        <w:rFonts w:ascii="Wingdings" w:hAnsi="Wingdings" w:hint="default"/>
      </w:rPr>
    </w:lvl>
  </w:abstractNum>
  <w:num w:numId="1" w16cid:durableId="1181361779">
    <w:abstractNumId w:val="4"/>
  </w:num>
  <w:num w:numId="2" w16cid:durableId="1727408124">
    <w:abstractNumId w:val="2"/>
  </w:num>
  <w:num w:numId="3" w16cid:durableId="471017935">
    <w:abstractNumId w:val="3"/>
  </w:num>
  <w:num w:numId="4" w16cid:durableId="1105267809">
    <w:abstractNumId w:val="7"/>
  </w:num>
  <w:num w:numId="5" w16cid:durableId="720175987">
    <w:abstractNumId w:val="0"/>
  </w:num>
  <w:num w:numId="6" w16cid:durableId="420757906">
    <w:abstractNumId w:val="5"/>
  </w:num>
  <w:num w:numId="7" w16cid:durableId="1061832753">
    <w:abstractNumId w:val="8"/>
  </w:num>
  <w:num w:numId="8" w16cid:durableId="870724974">
    <w:abstractNumId w:val="6"/>
  </w:num>
  <w:num w:numId="9" w16cid:durableId="371685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16F79D"/>
    <w:rsid w:val="00000E07"/>
    <w:rsid w:val="0005054C"/>
    <w:rsid w:val="000A495E"/>
    <w:rsid w:val="000B434D"/>
    <w:rsid w:val="000C134B"/>
    <w:rsid w:val="000F4A7F"/>
    <w:rsid w:val="00100EC8"/>
    <w:rsid w:val="00193B64"/>
    <w:rsid w:val="001A61AD"/>
    <w:rsid w:val="001B4123"/>
    <w:rsid w:val="002041A7"/>
    <w:rsid w:val="00225EBF"/>
    <w:rsid w:val="002759A2"/>
    <w:rsid w:val="00295E83"/>
    <w:rsid w:val="002D383A"/>
    <w:rsid w:val="00347C88"/>
    <w:rsid w:val="00386031"/>
    <w:rsid w:val="003C7E75"/>
    <w:rsid w:val="003D38E6"/>
    <w:rsid w:val="003D4C9F"/>
    <w:rsid w:val="003F1F72"/>
    <w:rsid w:val="004E3C0A"/>
    <w:rsid w:val="00515FCC"/>
    <w:rsid w:val="0054636B"/>
    <w:rsid w:val="005D12A5"/>
    <w:rsid w:val="006C2FFC"/>
    <w:rsid w:val="006F7406"/>
    <w:rsid w:val="007034AE"/>
    <w:rsid w:val="0072010D"/>
    <w:rsid w:val="00913347"/>
    <w:rsid w:val="00A17D16"/>
    <w:rsid w:val="00A6122B"/>
    <w:rsid w:val="00AB5376"/>
    <w:rsid w:val="00B128F4"/>
    <w:rsid w:val="00B33BB1"/>
    <w:rsid w:val="00C054B7"/>
    <w:rsid w:val="00C0572F"/>
    <w:rsid w:val="00C22B51"/>
    <w:rsid w:val="00C73D21"/>
    <w:rsid w:val="00CA0341"/>
    <w:rsid w:val="00CB04A1"/>
    <w:rsid w:val="00CD32BB"/>
    <w:rsid w:val="00CE0349"/>
    <w:rsid w:val="00D521B9"/>
    <w:rsid w:val="00D966EB"/>
    <w:rsid w:val="00DA173C"/>
    <w:rsid w:val="00E10161"/>
    <w:rsid w:val="00E32B53"/>
    <w:rsid w:val="00E453BA"/>
    <w:rsid w:val="00FB2AF6"/>
    <w:rsid w:val="03E6F823"/>
    <w:rsid w:val="0C909D4E"/>
    <w:rsid w:val="0EEFBF17"/>
    <w:rsid w:val="130D1113"/>
    <w:rsid w:val="15E4F1AB"/>
    <w:rsid w:val="172785F4"/>
    <w:rsid w:val="1761DCAA"/>
    <w:rsid w:val="199C9A86"/>
    <w:rsid w:val="19D3E6A0"/>
    <w:rsid w:val="1A77F5BD"/>
    <w:rsid w:val="1C7F743D"/>
    <w:rsid w:val="2795343D"/>
    <w:rsid w:val="28BBD4EF"/>
    <w:rsid w:val="2A5C9D7E"/>
    <w:rsid w:val="2B26D535"/>
    <w:rsid w:val="2B971CCD"/>
    <w:rsid w:val="2C432E49"/>
    <w:rsid w:val="2E6483D3"/>
    <w:rsid w:val="3016F79D"/>
    <w:rsid w:val="3071A78A"/>
    <w:rsid w:val="35B7B266"/>
    <w:rsid w:val="36D3542C"/>
    <w:rsid w:val="373F173A"/>
    <w:rsid w:val="397650B6"/>
    <w:rsid w:val="39C48CBC"/>
    <w:rsid w:val="3BE27185"/>
    <w:rsid w:val="45E3B17F"/>
    <w:rsid w:val="47DC611E"/>
    <w:rsid w:val="47E0B280"/>
    <w:rsid w:val="49E60377"/>
    <w:rsid w:val="4EE932D4"/>
    <w:rsid w:val="51B699DA"/>
    <w:rsid w:val="51FA0BAF"/>
    <w:rsid w:val="531FBDA1"/>
    <w:rsid w:val="53C8400A"/>
    <w:rsid w:val="53F85D6F"/>
    <w:rsid w:val="55155112"/>
    <w:rsid w:val="56666C7C"/>
    <w:rsid w:val="599F3551"/>
    <w:rsid w:val="59D056E0"/>
    <w:rsid w:val="5D7609CC"/>
    <w:rsid w:val="5EE3ED79"/>
    <w:rsid w:val="5F466489"/>
    <w:rsid w:val="5F87F70A"/>
    <w:rsid w:val="5FA46E6B"/>
    <w:rsid w:val="61BBA64A"/>
    <w:rsid w:val="625C9FCF"/>
    <w:rsid w:val="65E66C26"/>
    <w:rsid w:val="67149879"/>
    <w:rsid w:val="67A49E4E"/>
    <w:rsid w:val="67A8AEBC"/>
    <w:rsid w:val="67DEA851"/>
    <w:rsid w:val="69788389"/>
    <w:rsid w:val="6B80131C"/>
    <w:rsid w:val="6E823F39"/>
    <w:rsid w:val="6EA98E54"/>
    <w:rsid w:val="702403B6"/>
    <w:rsid w:val="70F15D57"/>
    <w:rsid w:val="72DBB60A"/>
    <w:rsid w:val="72DBC6B2"/>
    <w:rsid w:val="73054BAF"/>
    <w:rsid w:val="741A21DB"/>
    <w:rsid w:val="7422C4B8"/>
    <w:rsid w:val="74FEE4E6"/>
    <w:rsid w:val="75FCC2E2"/>
    <w:rsid w:val="76C5DC0B"/>
    <w:rsid w:val="78CF9B56"/>
    <w:rsid w:val="7C352000"/>
    <w:rsid w:val="7C858534"/>
    <w:rsid w:val="7FBB4E8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F79D"/>
  <w15:chartTrackingRefBased/>
  <w15:docId w15:val="{0B6AB201-2009-4D8C-A40C-1CA5F514D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C73D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3D21"/>
    <w:rPr>
      <w:rFonts w:eastAsiaTheme="minorEastAsia"/>
      <w:lang w:val="en-US"/>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uprod-my.sharepoint.com/personal/jfootn01_student_csu_edu_au/_layouts/15/onedrive.aspx?ga=1&amp;id=%2Fpersonal%2Fjfootn01%5Fstudent%5Fcsu%5Fedu%5Fau%2FDocuments%2F2023%20ITC%20Project%20%2D%20Team%208%2FDocumentation%2FArchitecture%20Diagram%20%2D%20Current%2Epng&amp;parent=%2Fpersonal%2Fjfootn01%5Fstudent%5Fcsu%5Fedu%5Fau%2FDocuments%2F2023%20ITC%20Project%20%2D%20Team%208%2FDocumentation" TargetMode="External"/><Relationship Id="rId5" Type="http://schemas.openxmlformats.org/officeDocument/2006/relationships/hyperlink" Target="https://csuprod-my.sharepoint.com/personal/jfootn01_student_csu_edu_au/_layouts/15/Doc.aspx?sourcedoc=%7B0470BD34-6172-4A43-829F-A43B9494ECB3%7D&amp;file=Functional%20Requirements.docx&amp;action=default&amp;mobileredirect=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1088</Words>
  <Characters>6208</Characters>
  <Application>Microsoft Office Word</Application>
  <DocSecurity>4</DocSecurity>
  <Lines>51</Lines>
  <Paragraphs>14</Paragraphs>
  <ScaleCrop>false</ScaleCrop>
  <Company>ITC303 - 202330</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notebook</dc:title>
  <dc:subject>DPI IoTa Improvements Project</dc:subject>
  <dc:creator>York, Sam</dc:creator>
  <cp:keywords/>
  <dc:description/>
  <cp:lastModifiedBy>Strik, Clare</cp:lastModifiedBy>
  <cp:revision>43</cp:revision>
  <dcterms:created xsi:type="dcterms:W3CDTF">2023-04-15T00:11:00Z</dcterms:created>
  <dcterms:modified xsi:type="dcterms:W3CDTF">2023-04-15T06:48:00Z</dcterms:modified>
  <cp:category>Group 8 – Clare Strik, Jack Footner, and Sam York</cp:category>
</cp:coreProperties>
</file>