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default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计算机程序设计基础（C++)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专业班级：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>软工2204班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none"/>
          <w:lang w:val="en-US" w:eastAsia="zh-CN"/>
        </w:rPr>
        <w:t>学    号：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 xml:space="preserve">8209220420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none"/>
          <w:lang w:val="en-US" w:eastAsia="zh-CN"/>
        </w:rPr>
        <w:t>姓    名：赵洪锐</w:t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实验一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实验五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成绩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u w:val="none"/>
          <w:lang w:val="en-US" w:eastAsia="zh-CN"/>
        </w:rPr>
        <w:t>批阅教师：</w:t>
      </w:r>
    </w:p>
    <w:p>
      <w:pPr>
        <w:keepNext w:val="0"/>
        <w:keepLines w:val="0"/>
        <w:widowControl/>
        <w:suppressLineNumbers w:val="0"/>
        <w:ind w:firstLine="3735" w:firstLineChars="120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实验五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类与对象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【实验目的与要求】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、掌握声明类的方法，类和类的成员的概念以及定义对象的方法。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、初步掌握用类和对象编制基于对象的程序。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、学习检查和调试基于对象的程序。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【实验内容】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、有以下程序：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using namespace std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数据成员为公用的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sec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tl;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输入设定的时间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cin&gt;&gt;t1.sec;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cout&lt;&lt;t1.hourl&lt;&lt;”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”&lt;&lt;t1.minute&lt;&lt;”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”&lt;&lt;t1.sec&lt;&lt;endl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改写程序，要求：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将数据成员改为私有的；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将输入和输出的功能改为由成员函数实现；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在类体内定义成员函数。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然后编译和运行程序。请分析什么成员应指定为公用的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什么成员应指定为私有的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数最好放在类中定义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什么函数最好在类外定义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、分别给出如下的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含类定义的头文件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student.h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这是头文件，在此文件中进行类的声明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公用成员函数原型声明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 num;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name[20];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包含成员函数定义的源文件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在此文件中进行函数的定义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#include”student.h”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不要漏写此行，否则编译通不过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Student::display()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在类外定义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cout&lt;&lt;”num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”&lt;&lt;name&lt;&lt;endl;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cout&lt;&lt;”sex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”&lt;&lt;sex&lt;&lt;endl;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包含主函数的源文件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main.cpp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为了组成一个完整的源程序，应当有包括主函数的源文件：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//main.cpp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主函数模块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将类声明头文件包含进来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“student.h”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stud1(007,”tcg”,’m’);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请完善该程序，在类中增加一个对数据成员赋初值的成员函数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set_value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、需要求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个长方柱的体积，请编一个基于对象的程序。数据成员包括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宽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height(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。要求用成员函数实现以下功能：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由键盘分别输入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个长方柱的长、宽、高；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计算长方柱的体积；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请编程序，上机调试并运行。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、编写程序：定义抽象基类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，由它派生出五个派生类：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（圆形）、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Square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Rectangle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 长方形）、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（梯形）和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Triangle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（三角形），用虚函数分别计算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各种图形的面积，并求出它们的和。要求用基类指针数组。使它的每一个元素指向一个派生类的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注：主函数中定义如下对象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circle(10.2);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square(3);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Rectangle rectangle(3,4);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trapezoid(2.0,4.5,3);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Triangle triangle(4,5,6);5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、设计一个函数，返回两个向量的交集，函数头如下：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template&lt;typename 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vector&lt;T&gt; intersection(const vector&lt;T&gt;&amp; v1, const vector&lt;T&gt;&amp; v2)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两个向量的交际为它们的共同包含的元素，编写一个测试程序，提示用户输入两个向量，每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个包含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个字符串，打印输出它们的交集。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程序设计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szCs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setHour()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"请输入hour："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setMinute()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"请输入minute："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setSec()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"请输入second："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t1.hour; //输入设定的时间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//cin &gt;&gt; t1.sec;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t1.hourl &lt;&lt; ":" &lt;&lt; t1.minute &lt;&lt;":" &lt;&lt; t1.sec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t1.setHour();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t1.setMinute();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t1.setSec();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90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 display 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stud1.display();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 stud 对象的 display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  <w:r>
        <w:drawing>
          <wp:inline distT="0" distB="0" distL="114300" distR="114300">
            <wp:extent cx="5268595" cy="268287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set_width()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"请输入长方体的宽："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set_height()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"请输入长方体的高："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-&gt;height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-&gt;length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"下面请输入square1的数据："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square1.get_area();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"下面请输入square2的数据："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square2.get_area();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"下面请输入square3的数据："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square3.set_width();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square3.get_area();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tabs>
          <w:tab w:val="left" w:pos="1165"/>
        </w:tabs>
        <w:bidi w:val="0"/>
        <w:jc w:val="left"/>
      </w:pPr>
      <w:r>
        <w:drawing>
          <wp:inline distT="0" distB="0" distL="114300" distR="114300">
            <wp:extent cx="5273675" cy="306197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 * m_r *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b) * h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(a + b + c)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sqrt(p * (p - a) * (p - b) * (p - c));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circle(10.2);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trapezoid(2.0, 4.5,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triangle(4,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p[0] = &amp;circle;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p[1] = &amp;square;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p[2] = &amp;rectangle;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p[3] = &amp;trapezoid;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p[4] = &amp;triangle;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"circle(10.2):"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"square(3):"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"rectangle(3,4)"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p[2]-&gt;caculate_area()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"trapezoid(2.0, 4.5, 3):"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p[3]-&gt;caculate_area()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"tri]angle(4, 5, 6);"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p[4]-&gt;caculate_area()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"面积之和为："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circle.caculate_area() + square.caculate_area() + rectangle.caculate_area()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 trapezoid.caculate_area() +triangle.caculate_area()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tabs>
          <w:tab w:val="left" w:pos="1165"/>
        </w:tabs>
        <w:bidi w:val="0"/>
        <w:jc w:val="left"/>
      </w:pPr>
      <w:r>
        <w:drawing>
          <wp:inline distT="0" distB="0" distL="114300" distR="114300">
            <wp:extent cx="5267960" cy="218757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6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&gt;intersection(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it1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it1++)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it2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it2++)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(*it1 == *it2)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temp.push_back(*it1);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"请输入两个向量，每个向量有5个字符串"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"第一个向量："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v1.begin();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"第二个向量："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v2.begin();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"这两个向量的交集是："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&gt;a= intersection(v1, 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a.begin();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test();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  <w:r>
        <w:drawing>
          <wp:inline distT="0" distB="0" distL="114300" distR="114300">
            <wp:extent cx="5269230" cy="272923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四、遇到的问题与解决办法</w:t>
      </w:r>
    </w:p>
    <w:p>
      <w:pPr>
        <w:tabs>
          <w:tab w:val="left" w:pos="1165"/>
        </w:tabs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编写最后一个程序时，忘记了vector容器的一些用法，花了些时间复习后才能开始编写；在遍历两个容器时，我把vector的迭代器的定义写在了for循环的外面，v2只能遍历一轮，导致了一系列错误，之后我断点一步一步溯源错误才找到错误并改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tabs>
          <w:tab w:val="left" w:pos="1165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本次的实验设计对我而言是有一定难度的，花的时间大部分集中在寻找代码的错误上，我认为这是我的代码不规范造成的，今后一定要学习规范编写代码，以防出现一些很隐蔽的错误，使溯源错误所需的成本变小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4803C"/>
    <w:multiLevelType w:val="singleLevel"/>
    <w:tmpl w:val="4BE4803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4YTNjNmM1OTJmOWY3MGFlNjZkMWU1YjcxZDM2YjEifQ=="/>
  </w:docVars>
  <w:rsids>
    <w:rsidRoot w:val="00172A27"/>
    <w:rsid w:val="08E27150"/>
    <w:rsid w:val="2ACD0E2C"/>
    <w:rsid w:val="2BDB1D15"/>
    <w:rsid w:val="2DBD17FD"/>
    <w:rsid w:val="428E1C44"/>
    <w:rsid w:val="502D46FF"/>
    <w:rsid w:val="54412C1E"/>
    <w:rsid w:val="558D6A08"/>
    <w:rsid w:val="5CC712C9"/>
    <w:rsid w:val="65A704D6"/>
    <w:rsid w:val="772D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2182</Words>
  <Characters>6369</Characters>
  <Lines>0</Lines>
  <Paragraphs>0</Paragraphs>
  <TotalTime>51</TotalTime>
  <ScaleCrop>false</ScaleCrop>
  <LinksUpToDate>false</LinksUpToDate>
  <CharactersWithSpaces>7269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看见我嘴臭请杀了我</cp:lastModifiedBy>
  <dcterms:modified xsi:type="dcterms:W3CDTF">2023-01-15T11:30:04Z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1E028AC3FC1043D4A1CAA7838EFE6B50</vt:lpwstr>
  </property>
</Properties>
</file>