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52"/>
          <w:szCs w:val="52"/>
        </w:rPr>
      </w:pPr>
      <w:r>
        <w:rPr>
          <w:rFonts w:hint="eastAsia"/>
          <w:u w:val="none"/>
          <w:lang w:val="en-US" w:eastAsia="zh-CN"/>
        </w:rPr>
        <w:t xml:space="preserve">                          </w:t>
      </w:r>
      <w:r>
        <w:rPr>
          <w:rFonts w:hint="eastAsia"/>
          <w:sz w:val="52"/>
          <w:szCs w:val="52"/>
          <w:u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实验三 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本实验主要培养、训练学生对函数的理解，要求：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1. 掌握函数的定义、声明的方法；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2. 掌握函数的编写要求；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3. 掌握函数的调用方法；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4. 掌握函数参数的传递方法；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5. 掌握变量的作用域；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 xml:space="preserve">6. 掌握多文件编程方法。 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二、实验内容与要求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1、输入自然数 m 和 n，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1）求他们的最大公约数（或称最大公因数）。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要求输入、输出在主函数中进行，求公约数由函数实现。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2）在函数中求最大公约数与最小公倍数。（提示：使用引用参数）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z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z &gt;= 1; z--)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z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z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r>
        <w:drawing>
          <wp:inline distT="0" distB="0" distL="114300" distR="114300">
            <wp:extent cx="2786380" cy="6191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编写程序满足：声明一个函数，判断一个整数是否为素数，使用如下函数头：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bool is_prime(int num) ,如果 num 是素数函数返回 true，否则返回 false；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利用函数 is_prime 找出前 200 个素数，并按每行 10 个输出：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2 3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7 11 13 17 19 23 29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sqrt(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//sqrt函数为给所定函数开平方，接受一个数字并返回平方根，用头文件cmath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//减少循环次数，将除数范围设为2~sqrt（number）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PrimeNumber(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numofprime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200;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//总数200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//每行10个数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numofprime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(is_prime(number))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% L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first 200 prime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PrimeNumber(200);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//函数调用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268595" cy="207962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、编程实现摄氏温度到华氏温度的转换：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编写一个头文件，包含下面两个函数：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double celsius_to_fah(double cel)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摄氏温度到华氏温度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double fahrenheit_to_cels(double fah) 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华氏温度到摄氏温度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实现头文件，并编写测试程序，调用函数显示如下结果：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Celsius Fahrenheit | Fahrenheit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Celsius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105.0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120.0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48.89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39.0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102.0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110.0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43.33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31.0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87.8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| 30.0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-1.11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（测试程序为主模块，即 main( )函数所在的 CPP 文件，头文件 mytemperature.h 只有函数声明；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函数定义写在另一 CPP 文件 mytemperature.cpp）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、创建名为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mytriangle.h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的头文件，包括：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bool is_valid(double side1,double side2,double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double_area(double side1,double side2, double side3)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面积=sqrt(s(s-side1)(s-side2)(s-side3))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其中 s=(side1+side2+side3)/2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写测试程序：读取三角形三边长，如输入合法，计算面积，否则输出错误信息。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（测试程序为主模块，即 main( )函数所在的 CPP 文件，头文件 mytriangle.h 只有函数声明；函数定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义写在另一 CPP 文件 mytriangle.cpp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//摄氏温度到华氏温度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fah;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"输入摄氏温度"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fah = (9 / 5.0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+ 32 + 0.5);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//华氏温度到摄氏温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"输入华氏温度"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//摄氏温度到华氏温度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//华氏温度到摄氏温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cel=0, fah=0;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celsius_to_fah(cel);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fahrenheit_to_cels(fah);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1891030" cy="72898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5、猴子吃桃：猴子第一天摘若干桃子，当即吃了一半，还不过瘾，又吃了一个。第二天又将剩下的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桃子吃掉一半，又多吃一个，以后每天如此，到第 10 天，发现只剩最后一个桃子，问，第一天猴子共摘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多少桃子（用递归实现）。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(day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"第一天猴子总共摘了"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num(z);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952750" cy="490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四、实验思考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1、本实验中函数中返回的值为什么与函数类型一致？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函数本没有类型，只是为了识别返回值的类型，才在声明中在函数前面也加了这个类型，一遍编译程序把返回值以这个指定类型来处理。所以，函数中返回值的类型只能与函数声明时的类型一致。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2、本实验中主函数调用函数时采用的是何种传递方式？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传用参数的传递方式。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>体会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30"/>
          <w:szCs w:val="30"/>
          <w:lang w:val="en-US" w:eastAsia="zh-CN" w:bidi="ar"/>
        </w:rPr>
        <w:t>做第二题的时候熟悉了sqrt函数用法并了解怎么一行输出10个数，第五题时通过课本学会了递归函数的用法，第3题的时候明白多文件编程方法。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6F117"/>
    <w:multiLevelType w:val="singleLevel"/>
    <w:tmpl w:val="2D16F11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172A27"/>
    <w:rsid w:val="38EB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2022-12-03T12:11:52Z</dcterms:created>
  <dc:creator>86187</dc:creator>
  <cp:lastModifiedBy>86187</cp:lastModifiedBy>
  <dcterms:modified xsi:type="dcterms:W3CDTF">2022-12-03T13:13:01Z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CB70635F60A14AA49458576637ACD293</vt:lpwstr>
  </property>
</Properties>
</file>