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 w:rsidR="00000000" w:rsidDel="00000000" w:rsidRPr="00000000">
        <w:rPr>
          <w:rtl w:val="0"/>
        </w:rPr>
        <w:t>Name: _</w:t>
      </w:r>
      <w:r w:rsidR="00000000" w:rsidDel="00000000" w:rsidRPr="00000000">
        <w:rPr>
          <w:rtl w:val="0"/>
          <w:u w:val="single"/>
        </w:rPr>
        <w:t>Adam Capdeville</w:t>
      </w:r>
      <w:r>
        <w:rPr/>
        <w:t>_____</w:t>
      </w:r>
      <w:r>
        <w:rPr/>
        <w:tab/>
      </w:r>
      <w:r>
        <w:rPr/>
        <w:tab/>
      </w:r>
      <w:r>
        <w:rPr/>
        <w:tab/>
      </w:r>
      <w:r>
        <w:rPr/>
        <w:tab/>
      </w:r>
      <w:r>
        <w:rPr/>
        <w:tab/>
      </w:r>
      <w:r>
        <w:rPr/>
        <w:tab/>
      </w:r>
      <w:r>
        <w:rPr/>
        <w:tab/>
      </w:r>
      <w:r>
        <w:rPr/>
        <w:t xml:space="preserve">     Lab 1 </w:t>
      </w:r>
    </w:p>
    <w:p w:rsidR="00000000" w:rsidDel="00000000" w:rsidRDefault="00000000" w14:paraId="00000002" w:rsidP="00000000" w:rsidRPr="00000000">
      <w:pPr/>
      <w:r>
        <w:rPr/>
        <w:t>Database Systems</w:t>
      </w:r>
      <w:r>
        <w:rPr/>
        <w:tab/>
      </w:r>
      <w:r>
        <w:rPr/>
        <w:tab/>
      </w:r>
      <w:r>
        <w:rPr/>
        <w:tab/>
      </w:r>
      <w:r>
        <w:rPr/>
        <w:tab/>
      </w:r>
      <w:r>
        <w:rPr/>
        <w:tab/>
      </w:r>
      <w:r>
        <w:rPr/>
        <w:tab/>
      </w:r>
      <w:r>
        <w:rPr/>
        <w:tab/>
      </w:r>
      <w:r>
        <w:rPr/>
        <w:tab/>
      </w:r>
      <w:r>
        <w:rPr/>
        <w:t>August 18, 2019</w:t>
      </w:r>
      <w:r>
        <w:rPr/>
        <w:tab/>
      </w:r>
    </w:p>
    <w:p w:rsidR="00000000" w:rsidDel="00000000" w:rsidRDefault="00000000" w14:paraId="00000003" w:rsidP="00000000" w:rsidRPr="00000000">
      <w:pPr>
        <w:jc w:val="both"/>
        <w:rPr>
          <w:b/>
        </w:rPr>
      </w:pPr>
      <w:r w:rsidR="00000000" w:rsidDel="00000000" w:rsidRPr="00000000">
        <w:rPr>
          <w:rtl w:val="0"/>
          <w:b/>
        </w:rPr>
        <w:t>*** NOTE: Please keep all numbering in-tact. Shift+Enter will move to the next line without modifying the numbering.</w:t>
      </w:r>
    </w:p>
    <w:p w:rsidR="00000000" w:rsidDel="00000000" w:rsidRDefault="00000000" w14:paraId="00000004" w:rsidP="00000000" w:rsidRPr="00000000">
      <w:pPr>
        <w:jc w:val="both"/>
        <w:rPr>
          <w:b/>
        </w:rPr>
      </w:pPr>
      <w:r w:rsidR="00000000" w:rsidDel="00000000" w:rsidRPr="00000000">
        <w:rPr>
          <w:rtl w:val="0"/>
          <w:b/>
        </w:rPr>
        <w:t>Part I. Get Ready… (10pts)</w:t>
      </w:r>
    </w:p>
    <w:p w:rsidR="00000000" w:rsidDel="00000000" w:rsidRDefault="00000000" w14:paraId="00000005" w:rsidP="00000000" w:rsidRPr="00000000">
      <w:pPr>
        <w:jc w:val="both"/>
      </w:pPr>
      <w:r w:rsidR="00000000" w:rsidDel="00000000" w:rsidRPr="00000000">
        <w:rPr>
          <w:rtl w:val="0"/>
        </w:rPr>
        <w:t>Use Lab1-F19.accdb and MS Access to answer the following questions.</w:t>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The number of distinct entities tracked in this database is/are _</w:t>
      </w:r>
      <w:r w:rsidR="00000000" w:rsidDel="00000000" w:rsidRPr="00000000">
        <w:rPr>
          <w:rtl w:val="0"/>
          <w:b w:val="0"/>
          <w:i w:val="0"/>
          <w:u w:val="single"/>
          <w:strike w:val="0"/>
          <w:color w:val="000000"/>
          <w:rFonts w:ascii="Calibri" w:cs="Calibri" w:eastAsia="Calibri" w:hAnsi="Calibri"/>
          <w:sz w:val="22"/>
          <w:szCs w:val="22"/>
          <w:smallCaps w:val="0"/>
          <w:shd w:fill="auto" w:val="clear"/>
        </w:rPr>
        <w:t>1</w:t>
      </w:r>
      <w:r w:rsidR="00000000" w:rsidDel="00000000" w:rsidRPr="00000000">
        <w:rPr>
          <w:rtl w:val="0"/>
          <w:b w:val="0"/>
          <w:i w:val="0"/>
          <w:u w:val="none"/>
          <w:strike w:val="0"/>
          <w:color w:val="000000"/>
          <w:rFonts w:ascii="Calibri" w:cs="Calibri" w:eastAsia="Calibri" w:hAnsi="Calibri"/>
          <w:sz w:val="22"/>
          <w:szCs w:val="22"/>
          <w:smallCaps w:val="0"/>
          <w:shd w:fill="auto" w:val="clear"/>
        </w:rPr>
        <w:t>_.</w:t>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The file contains _</w:t>
      </w:r>
      <w:r w:rsidR="00000000" w:rsidDel="00000000" w:rsidRPr="00000000">
        <w:rPr>
          <w:rtl w:val="0"/>
          <w:b w:val="0"/>
          <w:i w:val="0"/>
          <w:u w:val="single"/>
          <w:strike w:val="0"/>
          <w:color w:val="000000"/>
          <w:rFonts w:ascii="Calibri" w:cs="Calibri" w:eastAsia="Calibri" w:hAnsi="Calibri"/>
          <w:sz w:val="22"/>
          <w:szCs w:val="22"/>
          <w:smallCaps w:val="0"/>
          <w:shd w:fill="auto" w:val="clear"/>
        </w:rPr>
        <w:t>13</w:t>
      </w:r>
      <w:r w:rsidR="00000000" w:rsidDel="00000000" w:rsidRPr="00000000">
        <w:rPr>
          <w:rtl w:val="0"/>
          <w:b w:val="0"/>
          <w:i w:val="0"/>
          <w:u w:val="none"/>
          <w:strike w:val="0"/>
          <w:color w:val="000000"/>
          <w:rFonts w:ascii="Calibri" w:cs="Calibri" w:eastAsia="Calibri" w:hAnsi="Calibri"/>
          <w:sz w:val="22"/>
          <w:szCs w:val="22"/>
          <w:smallCaps w:val="0"/>
          <w:shd w:fill="auto" w:val="clear"/>
        </w:rPr>
        <w:t>_ unique record(s). Each record contains _</w:t>
      </w:r>
      <w:r w:rsidR="00000000" w:rsidDel="00000000" w:rsidRPr="00000000">
        <w:rPr>
          <w:rtl w:val="0"/>
          <w:b w:val="0"/>
          <w:i w:val="0"/>
          <w:u w:val="single"/>
          <w:strike w:val="0"/>
          <w:color w:val="000000"/>
          <w:rFonts w:ascii="Calibri" w:cs="Calibri" w:eastAsia="Calibri" w:hAnsi="Calibri"/>
          <w:sz w:val="22"/>
          <w:szCs w:val="22"/>
          <w:smallCaps w:val="0"/>
          <w:shd w:fill="auto" w:val="clear"/>
        </w:rPr>
        <w:t>10</w:t>
      </w:r>
      <w:r w:rsidR="00000000" w:rsidDel="00000000" w:rsidRPr="00000000">
        <w:rPr>
          <w:rtl w:val="0"/>
          <w:b w:val="0"/>
          <w:i w:val="0"/>
          <w:u w:val="none"/>
          <w:strike w:val="0"/>
          <w:color w:val="000000"/>
          <w:rFonts w:ascii="Calibri" w:cs="Calibri" w:eastAsia="Calibri" w:hAnsi="Calibri"/>
          <w:sz w:val="22"/>
          <w:szCs w:val="22"/>
          <w:smallCaps w:val="0"/>
          <w:shd w:fill="auto" w:val="clear"/>
        </w:rPr>
        <w:t>_ field(s).</w:t>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The total sum of all project bids is _</w:t>
      </w:r>
      <w:r w:rsidR="00000000" w:rsidDel="00000000" w:rsidRPr="00000000">
        <w:rPr>
          <w:rtl w:val="0"/>
          <w:b w:val="0"/>
          <w:i w:val="0"/>
          <w:u w:val="single"/>
          <w:strike w:val="0"/>
          <w:color w:val="000000"/>
          <w:rFonts w:ascii="Calibri" w:cs="Calibri" w:eastAsia="Calibri" w:hAnsi="Calibri"/>
          <w:sz w:val="22"/>
          <w:szCs w:val="22"/>
          <w:smallCaps w:val="0"/>
          <w:shd w:fill="auto" w:val="clear"/>
        </w:rPr>
        <w:t>226490010</w:t>
      </w:r>
      <w:r w:rsidR="00000000" w:rsidDel="00000000" w:rsidRPr="00000000">
        <w:rPr>
          <w:rtl w:val="0"/>
          <w:b w:val="0"/>
          <w:i w:val="0"/>
          <w:u w:val="none"/>
          <w:strike w:val="0"/>
          <w:color w:val="000000"/>
          <w:rFonts w:ascii="Calibri" w:cs="Calibri" w:eastAsia="Calibri" w:hAnsi="Calibri"/>
          <w:sz w:val="22"/>
          <w:szCs w:val="22"/>
          <w:smallCaps w:val="0"/>
          <w:shd w:fill="auto" w:val="clear"/>
        </w:rPr>
        <w:t>_.</w:t>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The total number of projects Holly Parker has worked on is _</w:t>
      </w:r>
      <w:r w:rsidR="00000000" w:rsidDel="00000000" w:rsidRPr="00000000">
        <w:rPr>
          <w:rtl w:val="0"/>
          <w:b w:val="0"/>
          <w:i w:val="0"/>
          <w:u w:val="single"/>
          <w:strike w:val="0"/>
          <w:color w:val="000000"/>
          <w:rFonts w:ascii="Calibri" w:cs="Calibri" w:eastAsia="Calibri" w:hAnsi="Calibri"/>
          <w:sz w:val="22"/>
          <w:szCs w:val="22"/>
          <w:smallCaps w:val="0"/>
          <w:shd w:fill="auto" w:val="clear"/>
        </w:rPr>
        <w:t>2</w:t>
      </w:r>
      <w:r w:rsidR="00000000" w:rsidDel="00000000" w:rsidRPr="00000000">
        <w:rPr>
          <w:rtl w:val="0"/>
          <w:b w:val="0"/>
          <w:i w:val="0"/>
          <w:u w:val="none"/>
          <w:strike w:val="0"/>
          <w:color w:val="000000"/>
          <w:rFonts w:ascii="Calibri" w:cs="Calibri" w:eastAsia="Calibri" w:hAnsi="Calibri"/>
          <w:sz w:val="22"/>
          <w:szCs w:val="22"/>
          <w:smallCaps w:val="0"/>
          <w:shd w:fill="auto" w:val="clear"/>
        </w:rPr>
        <w:t>_, totaling $_</w:t>
      </w:r>
      <w:r w:rsidR="00000000" w:rsidDel="00000000" w:rsidRPr="00000000">
        <w:rPr>
          <w:rtl w:val="0"/>
          <w:b w:val="0"/>
          <w:i w:val="0"/>
          <w:u w:val="single"/>
          <w:strike w:val="0"/>
          <w:color w:val="000000"/>
          <w:rFonts w:ascii="Calibri" w:cs="Calibri" w:eastAsia="Calibri" w:hAnsi="Calibri"/>
          <w:sz w:val="22"/>
          <w:szCs w:val="22"/>
          <w:smallCaps w:val="0"/>
          <w:shd w:fill="auto" w:val="clear"/>
        </w:rPr>
        <w:t>24671152_</w:t>
      </w:r>
      <w:r w:rsidR="00000000" w:rsidDel="00000000" w:rsidRPr="00000000">
        <w:rPr>
          <w:rtl w:val="0"/>
          <w:b w:val="0"/>
          <w:i w:val="0"/>
          <w:u w:val="none"/>
          <w:strike w:val="0"/>
          <w:color w:val="000000"/>
          <w:rFonts w:ascii="Calibri" w:cs="Calibri" w:eastAsia="Calibri" w:hAnsi="Calibri"/>
          <w:sz w:val="22"/>
          <w:szCs w:val="22"/>
          <w:smallCaps w:val="0"/>
          <w:shd w:fill="auto" w:val="clear"/>
        </w:rPr>
        <w:t>.</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The project with the longest duration is _</w:t>
      </w:r>
      <w:r w:rsidR="00000000" w:rsidDel="00000000" w:rsidRPr="00000000">
        <w:rPr>
          <w:rtl w:val="0"/>
          <w:b w:val="0"/>
          <w:i w:val="0"/>
          <w:u w:val="single"/>
          <w:strike w:val="0"/>
          <w:color w:val="000000"/>
          <w:rFonts w:ascii="Calibri" w:cs="Calibri" w:eastAsia="Calibri" w:hAnsi="Calibri"/>
          <w:sz w:val="22"/>
          <w:szCs w:val="22"/>
          <w:smallCaps w:val="0"/>
          <w:shd w:fill="auto" w:val="clear"/>
        </w:rPr>
        <w:t>25-9T</w:t>
      </w:r>
      <w:r w:rsidR="00000000" w:rsidDel="00000000" w:rsidRPr="00000000">
        <w:rPr>
          <w:rtl w:val="0"/>
          <w:b w:val="0"/>
          <w:i w:val="0"/>
          <w:u w:val="none"/>
          <w:strike w:val="0"/>
          <w:color w:val="000000"/>
          <w:rFonts w:ascii="Calibri" w:cs="Calibri" w:eastAsia="Calibri" w:hAnsi="Calibri"/>
          <w:sz w:val="22"/>
          <w:szCs w:val="22"/>
          <w:smallCaps w:val="0"/>
          <w:shd w:fill="auto" w:val="clear"/>
        </w:rPr>
        <w:t>_.</w:t>
      </w:r>
    </w:p>
    <w:p w:rsidR="00000000" w:rsidDel="00000000" w:rsidRDefault="00000000" w14:paraId="0000000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Searching for Project Manager “Holly B. Parker” returns _</w:t>
      </w:r>
      <w:r>
        <w:rPr>
          <w:u w:val="single"/>
        </w:rPr>
        <w:t>2</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_ record(s). </w:t>
      </w: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(T || F) It is possible for a manager to work on multiple open projects? _</w:t>
      </w:r>
      <w:r w:rsidR="00000000" w:rsidDel="00000000" w:rsidRPr="00000000">
        <w:rPr>
          <w:rtl w:val="0"/>
          <w:i w:val="0"/>
          <w:u w:val="single"/>
          <w:strike w:val="0"/>
          <w:color w:val="000000"/>
          <w:sz w:val="22"/>
          <w:szCs w:val="22"/>
          <w:smallCaps w:val="0"/>
          <w:shd w:fill="auto" w:val="clear"/>
        </w:rPr>
        <w:t>T</w:t>
      </w:r>
      <w:r w:rsidR="00000000" w:rsidDel="00000000" w:rsidRPr="00000000">
        <w:rPr>
          <w:rtl w:val="0"/>
          <w:b w:val="0"/>
          <w:i w:val="0"/>
          <w:u w:val="none"/>
          <w:strike w:val="0"/>
          <w:color w:val="000000"/>
          <w:rFonts w:ascii="Calibri" w:cs="Calibri" w:eastAsia="Calibri" w:hAnsi="Calibri"/>
          <w:sz w:val="22"/>
          <w:szCs w:val="22"/>
          <w:smallCaps w:val="0"/>
          <w:shd w:fill="auto" w:val="clear"/>
        </w:rPr>
        <w:t>_.</w:t>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What data redundancies exist? How do these redundancies lead to data anomalies? </w:t>
      </w:r>
      <w:r>
        <w:rPr>
          <w:color w:val="000000"/>
        </w:rPr>
        <w:t xml:space="preserve">PROJECT_MANAGER, </w:t>
      </w:r>
      <w:r>
        <w:rPr>
          <w:color w:val="000000"/>
        </w:rPr>
        <w:t xml:space="preserve">MANAGER_PHONE, </w:t>
      </w:r>
      <w:r>
        <w:rPr>
          <w:color w:val="000000"/>
        </w:rPr>
        <w:t>MANAGER_ADDRESS, PROJECT_MANAGER_ID &amp; HIRE_DATE are all redundancies that exist within the database.</w:t>
      </w:r>
      <w:r>
        <w:rPr>
          <w:color w:val="000000"/>
        </w:rPr>
        <w:t> These data anomalies could cause updating a specific PROJECT_MANAGER project could cause update anomalies of duplicate data.</w:t>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What problems might you run into should you wish to produce a listing by a city? Think strategically about how you might alter the structure of the file to solve this problem?</w:t>
      </w:r>
      <w:r w:rsidR="00000000" w:rsidDel="00000000" w:rsidRPr="00000000">
        <w:rPr>
          <w:rtl w:val="0"/>
        </w:rPr>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spacing w:before="0" w:after="0" w:line="276" w:lineRule="auto"/>
      </w:pPr>
      <w:r w:rsidR="00000000" w:rsidDel="00000000" w:rsidRPr="00000000">
        <w:rPr>
          <w:rtl w:val="0"/>
        </w:rPr>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spacing w:before="0" w:after="0" w:line="276" w:lineRule="auto"/>
      </w:pPr>
      <w:r w:rsidR="00000000" w:rsidDel="00000000" w:rsidRPr="00000000">
        <w:rPr>
          <w:rtl w:val="0"/>
        </w:rPr>
        <w:t>If you wished to produce a listing by city, you could run into the issue of having duplicate cities because projects could originate from the same city.</w:t>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spacing w:before="0" w:after="0" w:line="276" w:lineRule="auto"/>
      </w:pPr>
      <w:r w:rsidR="00000000" w:rsidDel="00000000" w:rsidRPr="00000000">
        <w:rPr>
          <w:rtl w:val="0"/>
        </w:rPr>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0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Identify and describe three </w:t>
      </w:r>
      <w:r w:rsidR="00000000" w:rsidDel="00000000" w:rsidRPr="00000000">
        <w:rPr>
          <w:rtl w:val="0"/>
          <w:b w:val="0"/>
          <w:i w:val="0"/>
          <w:u w:val="single"/>
          <w:strike w:val="0"/>
          <w:color w:val="000000"/>
          <w:rFonts w:ascii="Calibri" w:cs="Calibri" w:eastAsia="Calibri" w:hAnsi="Calibri"/>
          <w:sz w:val="22"/>
          <w:szCs w:val="22"/>
          <w:smallCaps w:val="0"/>
          <w:shd w:fill="auto" w:val="clear"/>
        </w:rPr>
        <w:t>different</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 types of metadata. </w:t>
      </w:r>
      <w:r w:rsidR="00000000" w:rsidDel="00000000" w:rsidRPr="00000000">
        <w:rPr>
          <w:rtl w:val="0"/>
        </w:rPr>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spacing w:before="0" w:after="200" w:line="276" w:lineRule="auto"/>
      </w:pPr>
      <w:r w:rsidR="00000000" w:rsidDel="00000000" w:rsidRPr="00000000">
        <w:rPr>
          <w:rtl w:val="0"/>
        </w:rPr>
        <w:t>PROJECT_BID_PRICE: The bid value of the project.</w:t>
      </w:r>
      <w:r>
        <w:rPr/>
        <w:br/>
      </w:r>
      <w:r>
        <w:rPr/>
        <w:t>START_DATE: The time at which the project started.</w:t>
      </w:r>
      <w:r>
        <w:rPr/>
        <w:br/>
      </w:r>
      <w:r>
        <w:rPr/>
        <w:t>END_DATE: The time at which the project ended.</w:t>
      </w:r>
    </w:p>
    <w:p w:rsidR="00000000" w:rsidDel="00000000" w:rsidRDefault="00000000" w14:paraId="00000017" w:rsidP="00000000" w:rsidRPr="00000000">
      <w:pPr>
        <w:jc w:val="both"/>
        <w:rPr>
          <w:b/>
        </w:rPr>
      </w:pPr>
      <w:r w:rsidR="00000000" w:rsidDel="00000000" w:rsidRPr="00000000">
        <w:rPr>
          <w:rtl w:val="0"/>
          <w:b/>
        </w:rPr>
        <w:t>Part II. Get set. (10pts)</w:t>
      </w:r>
    </w:p>
    <w:p w:rsidR="00000000" w:rsidDel="00000000" w:rsidRDefault="00000000" w14:paraId="00000018" w:rsidP="00000000" w:rsidRPr="00000000">
      <w:pPr>
        <w:jc w:val="both"/>
      </w:pPr>
      <w:r w:rsidR="00000000" w:rsidDel="00000000" w:rsidRPr="00000000">
        <w:rPr>
          <w:rtl w:val="0"/>
        </w:rPr>
        <w:t>Use Draw.io to create a Crow’s Foot ERD for each of the following independent descriptions (Note that the words many and multiple refer to ‘more than one’ in a database modeling environment.)</w:t>
      </w:r>
    </w:p>
    <w:p w:rsidR="00000000" w:rsidDel="00000000" w:rsidRDefault="00000000" w14:paraId="00000019" w:rsidP="00000000" w:rsidRPr="00000000">
      <w:pPr>
        <w:jc w:val="both"/>
      </w:pPr>
      <w:r w:rsidR="00000000" w:rsidDel="00000000" w:rsidRPr="00000000">
        <w:rPr>
          <w:rtl w:val="0"/>
        </w:rPr>
        <w:t xml:space="preserve">Ex. CIToots is a new database that tracks undergraduate academic tutors across all majors. Only valid CI students may tutor and a tutor my tutor multiple subjects. A single major may list multiple subjects available for tutoring. </w:t>
      </w:r>
    </w:p>
    <w:p w:rsidR="00000000" w:rsidDel="00000000" w:rsidRDefault="00000000" w14:paraId="0000001A" w:rsidP="00000000" w:rsidRPr="00000000">
      <w:pPr>
        <w:jc w:val="center"/>
      </w:pPr>
      <w:r>
        <w:rPr>
          <w:noProof/>
        </w:rPr>
        <w:drawing>
          <wp:inline distB="0" distL="0" distR="0" distT="0">
            <wp:extent cx="3494405" cy="1252855"/>
            <wp:effectExtent b="0" l="0" r="0" t="0"/>
            <wp:docPr id="3"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494576" cy="1253322"/>
                    </a:xfrm>
                    <a:prstGeom prst="rect"/>
                    <a:ln/>
                  </pic:spPr>
                </pic:pic>
              </a:graphicData>
            </a:graphic>
          </wp:inline>
        </w:drawing>
      </w:r>
      <w:r w:rsidR="00000000" w:rsidDel="00000000" w:rsidRPr="00000000">
        <w:rPr>
          <w:rtl w:val="0"/>
        </w:rPr>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CIMinors is a database that tracks students and their minors. Students are required to declare a minor and a single student may have multiple minors declared. A student minor must link back to a valid CI academic program. Reconstruct the ERD for this database. (2pts)</w:t>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CIBB is an online bulletin board, which allows students with a valid CI email address to post things online. A single post consists of basic data such as student / contact, post content and date. A student may post multiple bulletin board items. Reconstruct the ERD that can facilitate this relationship. (2pts)</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CIResearch is a database that will track campus research. The database will capture students, faculty mentors and research projects. Students may work on multiple projects, but only one faculty can lead a project. Reconstruct the ERD for this database. (2pts)</w:t>
      </w:r>
    </w:p>
    <w:p>
      <w:pPr>
        <w:pBdr>
          <w:top w:val="nil" w:sz="0" w:color="auto" w:space="0"/>
          <w:bottom w:val="nil" w:sz="0" w:color="auto" w:space="0"/>
          <w:left w:val="nil" w:sz="0" w:color="auto" w:space="0"/>
          <w:right w:val="nil" w:sz="0" w:color="auto" w:space="0"/>
          <w:between w:val="nil" w:sz="0" w:color="auto" w:space="0"/>
        </w:pBdr>
        <w:shd w:fill="auto"/>
        <w:numPr>
          <w:ilvl w:val="0"/>
          <w:numId w:val="2"/>
        </w:numPr>
        <w:jc w:val="both"/>
        <w:ind w:left="360"/>
        <w:ind w:right="0"/>
        <w:ind w:hanging="360"/>
        <w:spacing w:before="0" w:after="0" w:line="276" w:lineRule="auto"/>
      </w:pPr>
      <w:r>
        <w:rPr>
          <w:b w:val="0"/>
          <w:i w:val="0"/>
          <w:u w:val="none"/>
          <w:strike w:val="0"/>
          <w:color w:val="000000"/>
          <w:rFonts w:ascii="Calibri"/>
          <w:sz w:val="22"/>
          <w:smallCaps w:val="0"/>
          <w:shd w:fill="auto"/>
        </w:rPr>
      </w:r>
    </w:p>
    <w:p>
      <w:pPr>
        <w:pBdr>
          <w:top w:val="nil" w:sz="0" w:color="auto" w:space="0"/>
          <w:bottom w:val="nil" w:sz="0" w:color="auto" w:space="0"/>
          <w:left w:val="nil" w:sz="0" w:color="auto" w:space="0"/>
          <w:right w:val="nil" w:sz="0" w:color="auto" w:space="0"/>
          <w:between w:val="nil" w:sz="0" w:color="auto" w:space="0"/>
        </w:pBdr>
        <w:shd w:fill="auto"/>
        <w:numPr>
          <w:ilvl w:val="0"/>
          <w:numId w:val="2"/>
        </w:numPr>
        <w:jc w:val="both"/>
        <w:ind w:left="360"/>
        <w:ind w:right="0"/>
        <w:ind w:hanging="360"/>
        <w:spacing w:before="0" w:after="0" w:line="276" w:lineRule="auto"/>
      </w:pPr>
      <w:r>
        <w:rPr>
          <w:b w:val="0"/>
          <w:i w:val="0"/>
          <w:u w:val="none"/>
          <w:strike w:val="0"/>
          <w:color w:val="000000"/>
          <w:rFonts w:ascii="Calibri"/>
          <w:sz w:val="22"/>
          <w:smallCaps w:val="0"/>
          <w:shd w:fill="auto"/>
        </w:rPr>
      </w:r>
    </w:p>
    <w:p>
      <w:pPr>
        <w:pBdr>
          <w:top w:val="nil" w:sz="0" w:color="auto" w:space="0"/>
          <w:bottom w:val="nil" w:sz="0" w:color="auto" w:space="0"/>
          <w:left w:val="nil" w:sz="0" w:color="auto" w:space="0"/>
          <w:right w:val="nil" w:sz="0" w:color="auto" w:space="0"/>
          <w:between w:val="nil" w:sz="0" w:color="auto" w:space="0"/>
        </w:pBdr>
        <w:shd w:fill="auto"/>
        <w:numPr>
          <w:ilvl w:val="0"/>
          <w:numId w:val="2"/>
        </w:numPr>
        <w:jc w:val="both"/>
        <w:ind w:left="360"/>
        <w:ind w:right="0"/>
        <w:ind w:hanging="360"/>
        <w:spacing w:before="0" w:after="0" w:line="276" w:lineRule="auto"/>
      </w:pPr>
      <w:r>
        <w:rPr>
          <w:b w:val="0"/>
          <w:i w:val="0"/>
          <w:u w:val="none"/>
          <w:strike w:val="0"/>
          <w:color w:val="000000"/>
          <w:rFonts w:ascii="Calibri"/>
          <w:sz w:val="22"/>
          <w:smallCaps w:val="0"/>
          <w:shd w:fill="auto"/>
        </w:rPr>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CIMusicShare allows students to share MP3s. CI students can upload and share their music. A single MP3 can be downloaded by many students. Reconstruct the ERD for this database to track students, their music and music downloads. (2pts)</w:t>
      </w: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0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CIClubs is a database to track student clubs at CI. This DB consists of clubs, club members and advisers. Each club may consist of many students, but a single club will be advised by only one faculty member. A club may have only one faculty adviser, president, vice president and treasurer. Faculty may advise multiple clubs. Reconstruct the ERD for this database. (2pts)</w:t>
      </w:r>
    </w:p>
    <w:p w:rsidR="00000000" w:rsidDel="00000000" w:rsidRDefault="00000000" w14:paraId="00000020" w:rsidP="00000000" w:rsidRPr="00000000">
      <w:pPr>
        <w:jc w:val="both"/>
        <w:rPr>
          <w:b/>
        </w:rPr>
      </w:pPr>
      <w:r w:rsidR="00000000" w:rsidDel="00000000" w:rsidRPr="00000000">
        <w:rPr>
          <w:rtl w:val="0"/>
          <w:b/>
        </w:rPr>
        <w:t>Part III. Go! (10pts)</w:t>
      </w:r>
    </w:p>
    <w:p w:rsidR="00000000" w:rsidDel="00000000" w:rsidRDefault="00000000" w14:paraId="00000021" w:rsidP="00000000" w:rsidRPr="00000000">
      <w:pPr>
        <w:jc w:val="both"/>
      </w:pPr>
      <w:r w:rsidR="00000000" w:rsidDel="00000000" w:rsidRPr="00000000">
        <w:rPr>
          <w:rtl w:val="0"/>
        </w:rPr>
        <w:t xml:space="preserve">Figure 1 represents the conceptual model for CI Clinic (CIC), which tracks patients, doctors, drugs and prescriptions. </w:t>
      </w:r>
    </w:p>
    <w:p w:rsidR="00000000" w:rsidDel="00000000" w:rsidRDefault="00000000" w14:paraId="00000022" w:rsidP="00000000" w:rsidRPr="00000000">
      <w:pPr>
        <w:keepNext w:val="1"/>
        <w:jc w:val="center"/>
        <w:ind w:left="720"/>
      </w:pPr>
      <w:r>
        <w:rPr>
          <w:noProof/>
        </w:rPr>
        <w:drawing>
          <wp:inline distB="0" distL="0" distR="0" distT="0">
            <wp:extent cx="4491355" cy="3307715"/>
            <wp:effectExtent b="0" l="0" r="0" t="0"/>
            <wp:docPr id="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491969" cy="3308314"/>
                    </a:xfrm>
                    <a:prstGeom prst="rect"/>
                    <a:ln/>
                  </pic:spPr>
                </pic:pic>
              </a:graphicData>
            </a:graphic>
          </wp:inline>
        </w:drawing>
      </w:r>
      <w:r w:rsidR="00000000" w:rsidDel="00000000" w:rsidRPr="00000000">
        <w:rPr>
          <w:rtl w:val="0"/>
        </w:rPr>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center"/>
        <w:ind w:left="0"/>
        <w:ind w:right="0"/>
        <w:ind w:firstLine="0"/>
        <w:spacing w:before="0" w:after="200" w:line="240" w:lineRule="auto"/>
        <w:rPr>
          <w:b w:val="0"/>
          <w:i/>
          <w:u w:val="none"/>
          <w:strike w:val="0"/>
          <w:color w:val="1F497D"/>
          <w:rFonts w:ascii="Calibri" w:cs="Calibri" w:eastAsia="Calibri" w:hAnsi="Calibri"/>
          <w:sz w:val="18"/>
          <w:szCs w:val="18"/>
          <w:smallCaps w:val="0"/>
          <w:shd w:fill="auto" w:val="clear"/>
        </w:rPr>
      </w:pPr>
      <w:r w:rsidR="00000000" w:rsidDel="00000000" w:rsidRPr="00000000">
        <w:rPr>
          <w:rtl w:val="0"/>
          <w:b w:val="0"/>
          <w:i/>
          <w:u w:val="none"/>
          <w:strike w:val="0"/>
          <w:color w:val="1F497D"/>
          <w:rFonts w:ascii="Calibri" w:cs="Calibri" w:eastAsia="Calibri" w:hAnsi="Calibri"/>
          <w:sz w:val="18"/>
          <w:szCs w:val="18"/>
          <w:smallCaps w:val="0"/>
          <w:shd w:fill="auto" w:val="clear"/>
        </w:rPr>
        <w:t>Figure 1 - CI Clinic DB ERD</w:t>
      </w:r>
    </w:p>
    <w:p w:rsidR="00000000" w:rsidDel="00000000" w:rsidRDefault="00000000" w14:paraId="0000002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0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Identify appropriate datatypes and sizes for each attribute.</w:t>
      </w:r>
    </w:p>
    <w:tbl>
      <w:tblPr>
        <w:tblW w:w="9216.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360" w:type="dxa"/>
        <w:tblStyle w:val="Table1"/>
        <w:tblLook w:val="400"/>
      </w:tblPr>
      <w:tblGrid>
        <w:gridCol w:w="4604"/>
        <w:gridCol w:w="4612"/>
      </w:tblGrid>
      <w:tblGridChange w:id="0">
        <w:tblGrid>
          <w:gridCol w:w="4604"/>
          <w:gridCol w:w="4612"/>
        </w:tblGrid>
      </w:tblGridChange>
      <w:tr>
        <w:tc>
          <w:tcPr/>
          <w:p w:rsidR="00000000" w:rsidDel="00000000" w:rsidRDefault="00000000" w14:paraId="00000025" w:rsidP="00000000" w:rsidRPr="00000000">
            <w:pPr>
              <w:jc w:val="both"/>
              <w:rPr>
                <w:b/>
              </w:rPr>
            </w:pPr>
            <w:r w:rsidR="00000000" w:rsidDel="00000000" w:rsidRPr="00000000">
              <w:rPr>
                <w:rtl w:val="0"/>
                <w:b/>
              </w:rPr>
              <w:t>PRESCRIPTION</w:t>
            </w:r>
          </w:p>
          <w:p w:rsidR="00000000" w:rsidDel="00000000" w:rsidRDefault="00000000" w14:paraId="00000026" w:rsidP="00000000" w:rsidRPr="00000000">
            <w:pPr>
              <w:jc w:val="both"/>
              <w:ind w:left="720"/>
            </w:pPr>
            <w:r w:rsidR="00000000" w:rsidDel="00000000" w:rsidRPr="00000000">
              <w:rPr>
                <w:rtl w:val="0"/>
              </w:rPr>
              <w:t>doc_id:</w:t>
            </w:r>
          </w:p>
          <w:p w:rsidR="00000000" w:rsidDel="00000000" w:rsidRDefault="00000000" w14:paraId="00000027" w:rsidP="00000000" w:rsidRPr="00000000">
            <w:pPr>
              <w:jc w:val="both"/>
              <w:ind w:left="720"/>
            </w:pPr>
            <w:r w:rsidR="00000000" w:rsidDel="00000000" w:rsidRPr="00000000">
              <w:rPr>
                <w:rtl w:val="0"/>
              </w:rPr>
              <w:t>pat_num:</w:t>
            </w:r>
          </w:p>
          <w:p w:rsidR="00000000" w:rsidDel="00000000" w:rsidRDefault="00000000" w14:paraId="00000028" w:rsidP="00000000" w:rsidRPr="00000000">
            <w:pPr>
              <w:jc w:val="both"/>
              <w:ind w:left="720"/>
            </w:pPr>
            <w:r w:rsidR="00000000" w:rsidDel="00000000" w:rsidRPr="00000000">
              <w:rPr>
                <w:rtl w:val="0"/>
              </w:rPr>
              <w:t>drug_code:</w:t>
            </w:r>
          </w:p>
          <w:p w:rsidR="00000000" w:rsidDel="00000000" w:rsidRDefault="00000000" w14:paraId="00000029" w:rsidP="00000000" w:rsidRPr="00000000">
            <w:pPr>
              <w:jc w:val="both"/>
              <w:ind w:left="720"/>
            </w:pPr>
            <w:r w:rsidR="00000000" w:rsidDel="00000000" w:rsidRPr="00000000">
              <w:rPr>
                <w:rtl w:val="0"/>
              </w:rPr>
              <w:t>pres_dosage:</w:t>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720"/>
              <w:ind w:right="0"/>
              <w:ind w:hanging="720"/>
              <w:spacing w:before="0" w:after="200" w:line="276"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pres_date :</w:t>
            </w:r>
          </w:p>
        </w:tc>
        <w:tc>
          <w:tcPr/>
          <w:p w:rsidR="00000000" w:rsidDel="00000000" w:rsidRDefault="00000000" w14:paraId="0000002B" w:rsidP="00000000" w:rsidRPr="00000000">
            <w:pPr>
              <w:jc w:val="both"/>
              <w:rPr>
                <w:b/>
              </w:rPr>
            </w:pPr>
            <w:r w:rsidR="00000000" w:rsidDel="00000000" w:rsidRPr="00000000">
              <w:rPr>
                <w:rtl w:val="0"/>
                <w:b/>
              </w:rPr>
              <w:t>DOCTOR</w:t>
            </w:r>
          </w:p>
          <w:p w:rsidR="00000000" w:rsidDel="00000000" w:rsidRDefault="00000000" w14:paraId="0000002C" w:rsidP="00000000" w:rsidRPr="00000000">
            <w:pPr>
              <w:jc w:val="both"/>
              <w:ind w:left="720"/>
            </w:pPr>
            <w:r w:rsidR="00000000" w:rsidDel="00000000" w:rsidRPr="00000000">
              <w:rPr>
                <w:rtl w:val="0"/>
              </w:rPr>
              <w:t>doc_id:</w:t>
            </w:r>
          </w:p>
          <w:p w:rsidR="00000000" w:rsidDel="00000000" w:rsidRDefault="00000000" w14:paraId="0000002D" w:rsidP="00000000" w:rsidRPr="00000000">
            <w:pPr>
              <w:jc w:val="both"/>
              <w:ind w:left="720"/>
            </w:pPr>
            <w:r w:rsidR="00000000" w:rsidDel="00000000" w:rsidRPr="00000000">
              <w:rPr>
                <w:rtl w:val="0"/>
              </w:rPr>
              <w:t>doc_lname:</w:t>
            </w:r>
          </w:p>
          <w:p w:rsidR="00000000" w:rsidDel="00000000" w:rsidRDefault="00000000" w14:paraId="0000002E" w:rsidP="00000000" w:rsidRPr="00000000">
            <w:pPr>
              <w:jc w:val="both"/>
              <w:ind w:left="720"/>
            </w:pPr>
            <w:r w:rsidR="00000000" w:rsidDel="00000000" w:rsidRPr="00000000">
              <w:rPr>
                <w:rtl w:val="0"/>
              </w:rPr>
              <w:t>doc_fname:</w:t>
            </w:r>
          </w:p>
          <w:p w:rsidR="00000000" w:rsidDel="00000000" w:rsidRDefault="00000000" w14:paraId="0000002F" w:rsidP="00000000" w:rsidRPr="00000000">
            <w:pPr>
              <w:jc w:val="both"/>
              <w:ind w:left="720"/>
            </w:pPr>
            <w:r w:rsidR="00000000" w:rsidDel="00000000" w:rsidRPr="00000000">
              <w:rPr>
                <w:rtl w:val="0"/>
              </w:rPr>
              <w:t>doc_initial:</w:t>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720"/>
              <w:ind w:right="0"/>
              <w:ind w:hanging="720"/>
              <w:spacing w:before="0" w:after="200" w:line="276"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doc_specialty :</w:t>
            </w:r>
          </w:p>
        </w:tc>
      </w:tr>
      <w:tr>
        <w:tc>
          <w:tcPr/>
          <w:p w:rsidR="00000000" w:rsidDel="00000000" w:rsidRDefault="00000000" w14:paraId="00000031" w:rsidP="00000000" w:rsidRPr="00000000">
            <w:pPr>
              <w:jc w:val="both"/>
              <w:rPr>
                <w:b/>
              </w:rPr>
            </w:pPr>
            <w:r w:rsidR="00000000" w:rsidDel="00000000" w:rsidRPr="00000000">
              <w:rPr>
                <w:rtl w:val="0"/>
                <w:b/>
              </w:rPr>
              <w:t>DRUG</w:t>
            </w:r>
          </w:p>
          <w:p w:rsidR="00000000" w:rsidDel="00000000" w:rsidRDefault="00000000" w14:paraId="00000032" w:rsidP="00000000" w:rsidRPr="00000000">
            <w:pPr>
              <w:jc w:val="both"/>
              <w:ind w:left="720"/>
            </w:pPr>
            <w:r w:rsidR="00000000" w:rsidDel="00000000" w:rsidRPr="00000000">
              <w:rPr>
                <w:rtl w:val="0"/>
              </w:rPr>
              <w:t>drug_code:</w:t>
            </w:r>
          </w:p>
          <w:p w:rsidR="00000000" w:rsidDel="00000000" w:rsidRDefault="00000000" w14:paraId="00000033" w:rsidP="00000000" w:rsidRPr="00000000">
            <w:pPr>
              <w:jc w:val="both"/>
              <w:ind w:left="720"/>
            </w:pPr>
            <w:r w:rsidR="00000000" w:rsidDel="00000000" w:rsidRPr="00000000">
              <w:rPr>
                <w:rtl w:val="0"/>
              </w:rPr>
              <w:t>drug_name:</w:t>
            </w:r>
          </w:p>
          <w:p w:rsidR="00000000" w:rsidDel="00000000" w:rsidRDefault="00000000" w14:paraId="00000034" w:rsidP="00000000" w:rsidRPr="00000000">
            <w:pPr>
              <w:jc w:val="both"/>
              <w:ind w:left="720"/>
            </w:pPr>
            <w:r w:rsidR="00000000" w:rsidDel="00000000" w:rsidRPr="00000000">
              <w:rPr>
                <w:rtl w:val="0"/>
              </w:rPr>
              <w:t>drug_price:</w:t>
            </w:r>
          </w:p>
        </w:tc>
        <w:tc>
          <w:tcPr/>
          <w:p w:rsidR="00000000" w:rsidDel="00000000" w:rsidRDefault="00000000" w14:paraId="00000035" w:rsidP="00000000" w:rsidRPr="00000000">
            <w:pPr>
              <w:jc w:val="both"/>
              <w:rPr>
                <w:b/>
              </w:rPr>
            </w:pPr>
            <w:r w:rsidR="00000000" w:rsidDel="00000000" w:rsidRPr="00000000">
              <w:rPr>
                <w:rtl w:val="0"/>
                <w:b/>
              </w:rPr>
              <w:t>PATIENT</w:t>
            </w:r>
          </w:p>
          <w:p w:rsidR="00000000" w:rsidDel="00000000" w:rsidRDefault="00000000" w14:paraId="00000036" w:rsidP="00000000" w:rsidRPr="00000000">
            <w:pPr>
              <w:jc w:val="both"/>
              <w:ind w:left="720"/>
            </w:pPr>
            <w:r w:rsidR="00000000" w:rsidDel="00000000" w:rsidRPr="00000000">
              <w:rPr>
                <w:rtl w:val="0"/>
              </w:rPr>
              <w:t>pat_num:</w:t>
            </w:r>
          </w:p>
          <w:p w:rsidR="00000000" w:rsidDel="00000000" w:rsidRDefault="00000000" w14:paraId="00000037" w:rsidP="00000000" w:rsidRPr="00000000">
            <w:pPr>
              <w:jc w:val="both"/>
              <w:ind w:left="720"/>
            </w:pPr>
            <w:r w:rsidR="00000000" w:rsidDel="00000000" w:rsidRPr="00000000">
              <w:rPr>
                <w:rtl w:val="0"/>
              </w:rPr>
              <w:t>pat_title:</w:t>
            </w:r>
          </w:p>
          <w:p w:rsidR="00000000" w:rsidDel="00000000" w:rsidRDefault="00000000" w14:paraId="00000038" w:rsidP="00000000" w:rsidRPr="00000000">
            <w:pPr>
              <w:jc w:val="both"/>
              <w:ind w:left="720"/>
            </w:pPr>
            <w:r w:rsidR="00000000" w:rsidDel="00000000" w:rsidRPr="00000000">
              <w:rPr>
                <w:rtl w:val="0"/>
              </w:rPr>
              <w:t>pat_lname:</w:t>
            </w:r>
          </w:p>
          <w:p w:rsidR="00000000" w:rsidDel="00000000" w:rsidRDefault="00000000" w14:paraId="00000039" w:rsidP="00000000" w:rsidRPr="00000000">
            <w:pPr>
              <w:jc w:val="both"/>
              <w:ind w:left="720"/>
            </w:pPr>
            <w:r w:rsidR="00000000" w:rsidDel="00000000" w:rsidRPr="00000000">
              <w:rPr>
                <w:rtl w:val="0"/>
              </w:rPr>
              <w:t>pat_fname:</w:t>
            </w:r>
          </w:p>
          <w:p w:rsidR="00000000" w:rsidDel="00000000" w:rsidRDefault="00000000" w14:paraId="0000003A" w:rsidP="00000000" w:rsidRPr="00000000">
            <w:pPr>
              <w:jc w:val="both"/>
              <w:ind w:left="720"/>
            </w:pPr>
            <w:r w:rsidR="00000000" w:rsidDel="00000000" w:rsidRPr="00000000">
              <w:rPr>
                <w:rtl w:val="0"/>
              </w:rPr>
              <w:t>pat_initial:</w:t>
            </w:r>
          </w:p>
          <w:p w:rsidR="00000000" w:rsidDel="00000000" w:rsidRDefault="00000000" w14:paraId="0000003B" w:rsidP="00000000" w:rsidRPr="00000000">
            <w:pPr>
              <w:jc w:val="both"/>
              <w:ind w:left="720"/>
            </w:pPr>
            <w:r w:rsidR="00000000" w:rsidDel="00000000" w:rsidRPr="00000000">
              <w:rPr>
                <w:rtl w:val="0"/>
              </w:rPr>
              <w:t>pat_dob:</w:t>
            </w:r>
          </w:p>
          <w:p w:rsidR="00000000" w:rsidDel="00000000" w:rsidRDefault="00000000" w14:paraId="0000003C" w:rsidP="00000000" w:rsidRPr="00000000">
            <w:pPr>
              <w:jc w:val="both"/>
              <w:ind w:left="720"/>
            </w:pPr>
            <w:r w:rsidR="00000000" w:rsidDel="00000000" w:rsidRPr="00000000">
              <w:rPr>
                <w:rtl w:val="0"/>
              </w:rPr>
              <w:t>pat_areacode:</w:t>
            </w:r>
          </w:p>
          <w:p w:rsidR="00000000" w:rsidDel="00000000" w:rsidRDefault="00000000" w14:paraId="0000003D" w:rsidP="00000000" w:rsidRPr="00000000">
            <w:pPr>
              <w:jc w:val="both"/>
              <w:ind w:left="720"/>
            </w:pPr>
            <w:r w:rsidR="00000000" w:rsidDel="00000000" w:rsidRPr="00000000">
              <w:rPr>
                <w:rtl w:val="0"/>
              </w:rPr>
              <w:t>pat_phone:</w:t>
            </w:r>
          </w:p>
        </w:tc>
      </w:tr>
    </w:tbl>
    <w:p w:rsidR="00000000" w:rsidDel="00000000" w:rsidRDefault="00000000" w14:paraId="0000003E" w:rsidP="00000000" w:rsidRPr="00000000">
      <w:pPr>
        <w:jc w:val="both"/>
        <w:rPr>
          <w:b/>
        </w:rPr>
      </w:pPr>
      <w:r w:rsidR="00000000" w:rsidDel="00000000" w:rsidRPr="00000000">
        <w:rPr>
          <w:rtl w:val="0"/>
        </w:rPr>
      </w:r>
    </w:p>
    <w:p w:rsidR="00000000" w:rsidDel="00000000" w:rsidRDefault="00000000" w14:paraId="0000003F" w:rsidP="00000000" w:rsidRPr="00000000">
      <w:pPr>
        <w:jc w:val="both"/>
        <w:rPr>
          <w:b/>
        </w:rPr>
      </w:pPr>
      <w:r w:rsidR="00000000" w:rsidDel="00000000" w:rsidRPr="00000000">
        <w:rPr>
          <w:rtl w:val="0"/>
          <w:b/>
        </w:rPr>
        <w:t>Part IV. Go! (10pts)</w:t>
      </w:r>
    </w:p>
    <w:p w:rsidR="00000000" w:rsidDel="00000000" w:rsidRDefault="00000000" w14:paraId="00000040" w:rsidP="00000000" w:rsidRPr="00000000">
      <w:pPr>
        <w:jc w:val="both"/>
      </w:pPr>
      <w:r w:rsidR="00000000" w:rsidDel="00000000" w:rsidRPr="00000000">
        <w:rPr>
          <w:rtl w:val="0"/>
        </w:rPr>
        <w:t xml:space="preserve">Channel Island Artists (CIA) is a broker for secret artists at CSU CI. </w:t>
      </w:r>
    </w:p>
    <w:p w:rsidR="00000000" w:rsidDel="00000000" w:rsidRDefault="00000000" w14:paraId="00000041" w:rsidP="00000000" w:rsidRPr="00000000">
      <w:pPr>
        <w:jc w:val="both"/>
      </w:pPr>
      <w:r w:rsidR="00000000" w:rsidDel="00000000" w:rsidRPr="00000000">
        <w:rPr>
          <w:rtl w:val="0"/>
        </w:rPr>
        <w:t>The CIA maintains a small database to track 1) artists, 2) display work and 3) secret galleries that may display these clandestine works of art. Artists are not identified by individual names, but by abstract motifs they exhibit. For example, Moon-Doggy is an artist who is inspired by canines who howl at the moon. One example of her (or is it his?) work, is depicted in their oil-on-canvas painting titled, Bow-Wow to Neptune. This work is proudly displayed at the Midnight Moon Gallery in Malibu. It can be yours for the price of 6 Bitcoin.</w:t>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Use Gliffy or Draw.io to construct the ERD for the CIA database. Your design will consider the following business rules: </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
        </w:numPr>
        <w:jc w:val="both"/>
        <w:ind w:left="1080"/>
        <w:ind w:right="0"/>
        <w:ind w:hanging="360"/>
        <w:spacing w:before="0" w:after="0" w:line="276" w:lineRule="auto"/>
      </w:pPr>
      <w:bookmarkStart w:colFirst="0" w:colLast="0" w:name="_heading=h.gjdgxs" w:id="0"/>
      <w:bookmarkEnd w:id="0"/>
      <w:r w:rsidR="00000000" w:rsidDel="00000000" w:rsidRPr="00000000">
        <w:rPr>
          <w:rtl w:val="0"/>
          <w:b w:val="0"/>
          <w:i w:val="0"/>
          <w:u w:val="none"/>
          <w:strike w:val="0"/>
          <w:color w:val="000000"/>
          <w:rFonts w:ascii="Calibri" w:cs="Calibri" w:eastAsia="Calibri" w:hAnsi="Calibri"/>
          <w:sz w:val="22"/>
          <w:szCs w:val="22"/>
          <w:smallCaps w:val="0"/>
          <w:shd w:fill="auto" w:val="clear"/>
        </w:rPr>
        <w:t>Artwork is constructed by one and only one Artist.</w:t>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
        </w:numPr>
        <w:jc w:val="both"/>
        <w:ind w:left="108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An Artist may construct zero or more pieces of art. </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
        </w:numPr>
        <w:jc w:val="both"/>
        <w:ind w:left="108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Art may be exhibited in one and only one gallery.</w:t>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
        </w:numPr>
        <w:jc w:val="both"/>
        <w:ind w:left="1080"/>
        <w:ind w:right="0"/>
        <w:ind w:hanging="360"/>
        <w:spacing w:before="0" w:after="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A Gallery may exhibit many different pieces of art.</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
        </w:numPr>
        <w:jc w:val="both"/>
        <w:ind w:left="1080"/>
        <w:ind w:right="0"/>
        <w:ind w:hanging="360"/>
        <w:spacing w:before="0" w:after="200" w:line="276" w:lineRule="auto"/>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All transactions are performed in the only stable currency, bitcoin (please look up the value of bitcoin for any datatype requirements). </w:t>
      </w:r>
    </w:p>
    <w:p w:rsidR="00000000" w:rsidDel="00000000" w:rsidRDefault="00000000" w14:paraId="00000048" w:rsidP="00000000" w:rsidRPr="00000000">
      <w:pPr>
        <w:jc w:val="both"/>
      </w:pPr>
      <w:r w:rsidR="00000000" w:rsidDel="00000000" w:rsidRPr="00000000">
        <w:rPr>
          <w:rtl w:val="0"/>
        </w:rPr>
        <w:t>Your ERD will include the complete list of entities, primary attributes and datatypes and all appropriate relationships. Be sure to include proper connectivity on both sides of your relationship.</w:t>
      </w:r>
    </w:p>
    <w:sectPr>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Noto Sans Symbols"/>
  <w:font w:name="Cambria"/>
  <w:font w:name="Tahom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pPr>
        <w:ind w:left="360"/>
        <w:ind w:hanging="360"/>
      </w:pPr>
      <w:lvlJc w:val="left"/>
    </w:lvl>
    <w:lvl w:ilvl="1">
      <w:numFmt w:val="bullet"/>
      <w:lvlText w:val="●"/>
      <w:start w:val="1"/>
      <w:rPr>
        <w:rFonts w:ascii="Noto Sans Symbols" w:cs="Noto Sans Symbols" w:eastAsia="Noto Sans Symbols" w:hAnsi="Noto Sans Symbols"/>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2">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Normal" w:default="1">
    <w:name w:val="Normal"/>
    <w:qFormat w:val="1"/>
    <w:rsid w:val="003F2B5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436A"/>
    <w:pPr>
      <w:ind w:left="720"/>
      <w:contextualSpacing w:val="1"/>
    </w:pPr>
  </w:style>
  <w:style w:type="paragraph" w:styleId="BalloonText">
    <w:name w:val="Balloon Text"/>
    <w:basedOn w:val="Normal"/>
    <w:link w:val="BalloonTextChar"/>
    <w:uiPriority w:val="99"/>
    <w:semiHidden w:val="1"/>
    <w:unhideWhenUsed w:val="1"/>
    <w:rsid w:val="007D5C53"/>
    <w:pPr>
      <w:spacing w:after="0" w:line="240" w:lineRule="auto"/>
    </w:pPr>
    <w:rPr>
      <w:rFonts w:ascii="Tahoma" w:cs="Tahoma" w:hAnsi="Tahoma"/>
      <w:sz w:val="16"/>
      <w:szCs w:val="16"/>
    </w:rPr>
  </w:style>
  <w:style w:type="character" w:styleId="BalloonTextChar">
    <w:name w:val="Balloon Text Char"/>
    <w:basedOn w:val="DefaultParagraphFont"/>
    <w:link w:val="BalloonText"/>
    <w:uiPriority w:val="99"/>
    <w:semiHidden w:val="1"/>
    <w:rsid w:val="007D5C53"/>
    <w:rPr>
      <w:rFonts w:ascii="Tahoma" w:cs="Tahoma" w:hAnsi="Tahoma"/>
      <w:sz w:val="16"/>
      <w:szCs w:val="16"/>
    </w:rPr>
  </w:style>
  <w:style w:type="table" w:styleId="TableGrid">
    <w:name w:val="Table Grid"/>
    <w:basedOn w:val="TableNormal"/>
    <w:uiPriority w:val="59"/>
    <w:rsid w:val="008F7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F7BE6"/>
    <w:pPr>
      <w:tabs>
        <w:tab w:val="center" w:pos="4320"/>
        <w:tab w:val="right" w:pos="8640"/>
      </w:tabs>
      <w:spacing w:after="0" w:line="240" w:lineRule="auto"/>
    </w:pPr>
  </w:style>
  <w:style w:type="character" w:styleId="HeaderChar">
    <w:name w:val="Header Char"/>
    <w:basedOn w:val="DefaultParagraphFont"/>
    <w:link w:val="Header"/>
    <w:uiPriority w:val="99"/>
    <w:rsid w:val="009F7BE6"/>
  </w:style>
  <w:style w:type="paragraph" w:styleId="Footer">
    <w:name w:val="footer"/>
    <w:basedOn w:val="Normal"/>
    <w:link w:val="FooterChar"/>
    <w:uiPriority w:val="99"/>
    <w:unhideWhenUsed w:val="1"/>
    <w:rsid w:val="009F7BE6"/>
    <w:pPr>
      <w:tabs>
        <w:tab w:val="center" w:pos="4320"/>
        <w:tab w:val="right" w:pos="8640"/>
      </w:tabs>
      <w:spacing w:after="0" w:line="240" w:lineRule="auto"/>
    </w:pPr>
  </w:style>
  <w:style w:type="character" w:styleId="FooterChar">
    <w:name w:val="Footer Char"/>
    <w:basedOn w:val="DefaultParagraphFont"/>
    <w:link w:val="Footer"/>
    <w:uiPriority w:val="99"/>
    <w:rsid w:val="009F7BE6"/>
  </w:style>
  <w:style w:type="paragraph" w:styleId="Caption">
    <w:name w:val="caption"/>
    <w:basedOn w:val="Normal"/>
    <w:next w:val="Normal"/>
    <w:uiPriority w:val="35"/>
    <w:unhideWhenUsed w:val="1"/>
    <w:qFormat w:val="1"/>
    <w:rsid w:val="00262F36"/>
    <w:pPr>
      <w:spacing w:line="240" w:lineRule="auto"/>
    </w:pPr>
    <w:rPr>
      <w:i w:val="1"/>
      <w:iCs w:val="1"/>
      <w:color w:val="1f497d"/>
      <w:sz w:val="18"/>
      <w:szCs w:val="18"/>
    </w:rPr>
  </w:style>
  <w:style w:type="paragraph" w:styleId="Title">
    <w:name w:val="Title"/>
    <w:basedOn w:val="Normal"/>
    <w:pPr>
      <w:spacing w:after="300"/>
    </w:pPr>
    <w:rPr>
      <w:color w:val="17365d"/>
      <w:sz w:val="52"/>
    </w:rPr>
  </w:style>
  <w:style w:type="paragraph" w:styleId="Subtitle">
    <w:name w:val="Subtitle"/>
    <w:basedOn w:val="Normal"/>
    <w:rPr>
      <w:i w:val="1"/>
      <w:color w:val="4f81bd"/>
      <w:sz w:val="24"/>
    </w:rPr>
  </w:style>
  <w:style w:type="paragraph" w:styleId="Heading1">
    <w:name w:val="Heading 1"/>
    <w:basedOn w:val="Normal"/>
    <w:pPr>
      <w:spacing w:before="480"/>
    </w:pPr>
    <w:rPr>
      <w:b w:val="1"/>
      <w:color w:val="345a8a"/>
      <w:sz w:val="32"/>
    </w:rPr>
  </w:style>
  <w:style w:type="paragraph" w:styleId="Heading2">
    <w:name w:val="Heading 2"/>
    <w:basedOn w:val="Normal"/>
    <w:pPr>
      <w:spacing w:before="200"/>
    </w:pPr>
    <w:rPr>
      <w:b w:val="1"/>
      <w:color w:val="4f81bd"/>
      <w:sz w:val="26"/>
    </w:rPr>
  </w:style>
  <w:style w:type="paragraph" w:styleId="Heading3">
    <w:name w:val="Heading 3"/>
    <w:basedOn w:val="Normal"/>
    <w:pPr>
      <w:spacing w:before="200"/>
    </w:pPr>
    <w:rPr>
      <w:b w:val="1"/>
      <w:color w:val="4f81bd"/>
      <w:sz w:val="24"/>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0v1iiHvCFuqKWz9HLs6hAPn1w==">AMUW2mXTuPtOoAb66d7gzcXKPmgW4FdL8vHa2tXrvjQGXCFiYRdVpU1Mq1Z1FqmjJMV5UZXXqnv/NsEn4PUEqPf8hdbWLrod8cAPAFTxsSljsX/GJ5ykpx/JEpXAGXaxYU7IljMZTrYe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2019-08-28T14:46:00Z</dcterms:created>
  <dc:creator>Brian Thoms</dc:creator>
</cp:coreProperties>
</file>