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ZooKeeper Framework for Mesos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by the MeKeepers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Compilation: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compile run ‘make’ inside zk_mesos dir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Makefile library paths may need to be changed to reflect current mesos 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MesosZk class file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NODES - total nodes needed for launching zk ensemble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NUM_MASTERS - total number of master nodes needed for zk ensemble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NUM_AGENTS - total number of agent nodes needed for zk ensemble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framework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./mesosZk --master=[ip for current mesos master]:[port for master]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framework needs to be run as sudo because it needs root permissions to create files / directories on the agent side.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Mesos_zk.cfg: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Exact copy of standard zookeeper cfg file, all parameters still work.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Setup.sh: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file that is sent to mesos_zk nodes in order to setup and run zookeeper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Mesos_zk uses the mesos command executor in order to dynamically create a command for each master and agent node alike. It reads from the setup.sh script and local zoo.cfg file to determine the settings and commands to run.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